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color w:val="auto"/>
          <w:sz w:val="28"/>
          <w:szCs w:val="28"/>
          <w:highlight w:val="none"/>
        </w:rPr>
      </w:pPr>
      <w:bookmarkStart w:id="109" w:name="_GoBack"/>
      <w:r>
        <w:rPr>
          <w:rFonts w:hint="eastAsia" w:ascii="宋体" w:hAnsi="宋体" w:eastAsia="宋体" w:cs="宋体"/>
          <w:b/>
          <w:color w:val="auto"/>
          <w:sz w:val="28"/>
          <w:szCs w:val="28"/>
          <w:highlight w:val="none"/>
        </w:rPr>
        <w:t>采购需求</w:t>
      </w:r>
    </w:p>
    <w:bookmarkEnd w:id="109"/>
    <w:p>
      <w:pPr>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一、项目概况：</w:t>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采购包1项目概况：</w:t>
      </w:r>
    </w:p>
    <w:p>
      <w:pPr>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（一）项目背景</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根据《广州市人民政府办公厅关于印发广州市城市建设维护工作市区分工调整方案的通知》（穗府办函〔2020〕19号）</w:t>
      </w:r>
      <w:r>
        <w:rPr>
          <w:rFonts w:hint="eastAsia" w:ascii="宋体" w:hAnsi="宋体" w:eastAsia="宋体" w:cs="宋体"/>
          <w:b w:val="0"/>
          <w:bCs/>
          <w:color w:val="auto"/>
          <w:sz w:val="21"/>
          <w:szCs w:val="21"/>
          <w:highlight w:val="none"/>
          <w:lang w:val="en-US" w:eastAsia="zh-CN"/>
        </w:rPr>
        <w:t>的文件</w:t>
      </w:r>
      <w:r>
        <w:rPr>
          <w:rFonts w:hint="eastAsia" w:ascii="宋体" w:hAnsi="宋体" w:eastAsia="宋体" w:cs="宋体"/>
          <w:b w:val="0"/>
          <w:bCs/>
          <w:color w:val="auto"/>
          <w:sz w:val="21"/>
          <w:szCs w:val="21"/>
          <w:highlight w:val="none"/>
        </w:rPr>
        <w:t>精神以及</w:t>
      </w:r>
      <w:r>
        <w:rPr>
          <w:rFonts w:hint="eastAsia" w:ascii="宋体" w:hAnsi="宋体" w:eastAsia="宋体" w:cs="宋体"/>
          <w:b w:val="0"/>
          <w:bCs/>
          <w:color w:val="auto"/>
          <w:sz w:val="21"/>
          <w:szCs w:val="21"/>
          <w:highlight w:val="none"/>
          <w:lang w:val="en-US" w:eastAsia="zh-CN"/>
        </w:rPr>
        <w:t>花都区政府相关批复精神，</w:t>
      </w:r>
      <w:r>
        <w:rPr>
          <w:rFonts w:hint="eastAsia" w:ascii="宋体" w:hAnsi="宋体" w:eastAsia="宋体" w:cs="宋体"/>
          <w:b w:val="0"/>
          <w:bCs/>
          <w:color w:val="auto"/>
          <w:sz w:val="21"/>
          <w:szCs w:val="21"/>
          <w:highlight w:val="none"/>
          <w:lang w:val="en-US" w:eastAsia="zh-CN"/>
        </w:rPr>
        <w:t>区公安分局</w:t>
      </w:r>
      <w:r>
        <w:rPr>
          <w:rFonts w:hint="eastAsia" w:ascii="宋体" w:hAnsi="宋体" w:eastAsia="宋体" w:cs="宋体"/>
          <w:b w:val="0"/>
          <w:bCs/>
          <w:color w:val="auto"/>
          <w:sz w:val="21"/>
          <w:szCs w:val="21"/>
          <w:highlight w:val="none"/>
        </w:rPr>
        <w:t>与</w:t>
      </w:r>
      <w:r>
        <w:rPr>
          <w:rFonts w:hint="eastAsia" w:ascii="宋体" w:hAnsi="宋体" w:eastAsia="宋体" w:cs="宋体"/>
          <w:b w:val="0"/>
          <w:bCs/>
          <w:color w:val="auto"/>
          <w:sz w:val="21"/>
          <w:szCs w:val="21"/>
          <w:highlight w:val="none"/>
          <w:lang w:val="en-US" w:eastAsia="zh-CN"/>
        </w:rPr>
        <w:t>区</w:t>
      </w:r>
      <w:r>
        <w:rPr>
          <w:rFonts w:hint="eastAsia" w:ascii="宋体" w:hAnsi="宋体" w:eastAsia="宋体" w:cs="宋体"/>
          <w:b w:val="0"/>
          <w:bCs/>
          <w:color w:val="auto"/>
          <w:sz w:val="21"/>
          <w:szCs w:val="21"/>
          <w:highlight w:val="none"/>
        </w:rPr>
        <w:t>交通运输局签订的</w:t>
      </w:r>
      <w:r>
        <w:rPr>
          <w:rFonts w:hint="eastAsia" w:ascii="宋体" w:hAnsi="宋体" w:eastAsia="宋体" w:cs="宋体"/>
          <w:b w:val="0"/>
          <w:bCs/>
          <w:color w:val="auto"/>
          <w:sz w:val="21"/>
          <w:szCs w:val="21"/>
          <w:highlight w:val="none"/>
          <w:lang w:val="en-US" w:eastAsia="zh-CN"/>
        </w:rPr>
        <w:t>相关</w:t>
      </w:r>
      <w:r>
        <w:rPr>
          <w:rFonts w:hint="eastAsia" w:ascii="宋体" w:hAnsi="宋体" w:eastAsia="宋体" w:cs="宋体"/>
          <w:b w:val="0"/>
          <w:bCs/>
          <w:color w:val="auto"/>
          <w:sz w:val="21"/>
          <w:szCs w:val="21"/>
          <w:highlight w:val="none"/>
        </w:rPr>
        <w:t>道路交通设施管养事权交接书，目前由</w:t>
      </w:r>
      <w:r>
        <w:rPr>
          <w:rFonts w:hint="eastAsia" w:ascii="宋体" w:hAnsi="宋体" w:eastAsia="宋体" w:cs="宋体"/>
          <w:b w:val="0"/>
          <w:bCs/>
          <w:color w:val="auto"/>
          <w:sz w:val="21"/>
          <w:szCs w:val="21"/>
          <w:highlight w:val="none"/>
          <w:lang w:val="en-US" w:eastAsia="zh-CN"/>
        </w:rPr>
        <w:t>区公安分局交警大队</w:t>
      </w:r>
      <w:r>
        <w:rPr>
          <w:rFonts w:hint="eastAsia" w:ascii="宋体" w:hAnsi="宋体" w:eastAsia="宋体" w:cs="宋体"/>
          <w:b w:val="0"/>
          <w:bCs/>
          <w:color w:val="auto"/>
          <w:sz w:val="21"/>
          <w:szCs w:val="21"/>
          <w:highlight w:val="none"/>
        </w:rPr>
        <w:t>负责</w:t>
      </w:r>
      <w:r>
        <w:rPr>
          <w:rFonts w:hint="eastAsia" w:ascii="宋体" w:hAnsi="宋体" w:eastAsia="宋体" w:cs="宋体"/>
          <w:b w:val="0"/>
          <w:bCs/>
          <w:color w:val="auto"/>
          <w:sz w:val="21"/>
          <w:szCs w:val="21"/>
          <w:highlight w:val="none"/>
          <w:lang w:val="en-US" w:eastAsia="zh-CN"/>
        </w:rPr>
        <w:t>维护管养的主要有电子警察系统设施配套、交通警保卫设施配套、交通组织调整设施配套、城区市政道路支路以上等级道路的交通标志标线及交通护栏等交通安全设施，以及辖区维护范围的交通信号设施。</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区公安分局交警大队通</w:t>
      </w:r>
      <w:r>
        <w:rPr>
          <w:rFonts w:hint="eastAsia" w:ascii="宋体" w:hAnsi="宋体" w:eastAsia="宋体" w:cs="宋体"/>
          <w:b w:val="0"/>
          <w:bCs/>
          <w:color w:val="auto"/>
          <w:sz w:val="21"/>
          <w:szCs w:val="21"/>
          <w:highlight w:val="none"/>
        </w:rPr>
        <w:t>过周期性交通设施维护项目的采购工作，实施各项交通设施日常巡查维护、抢修维护以及专项维护工作，并结合落实各类交通警卫、保卫、抢险救灾的设施保障和交通组织调整的设施配套工作，确保</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区交通信号灯运行稳定，为缓解城市交通拥堵，减少交通事故的发生，改善交通秩序和交通安全，提高道路通行能力，促进</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区交通环境的优化奠定了基础，发挥了重要作用。</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为进一步确保道路交通安全设施完好、规范、有效，充分发挥道路交通管理设施的功能，保障人民群众生命财产安全，保证交通设施维护工作的连续性，特制定维护需求并通过公开招标方式选定维护服务单位。</w:t>
      </w:r>
    </w:p>
    <w:p>
      <w:pPr>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由相关职能部门新建的交通设施，符合移交手续的，自事权（管养）移交手续办理完成之日起，交由本项目负责维护。</w:t>
      </w:r>
    </w:p>
    <w:p>
      <w:pPr>
        <w:pageBreakBefore w:val="0"/>
        <w:numPr>
          <w:ilvl w:val="-1"/>
          <w:numId w:val="0"/>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（二）项目指导原则</w:t>
      </w:r>
    </w:p>
    <w:p>
      <w:pPr>
        <w:pageBreakBefore w:val="0"/>
        <w:numPr>
          <w:ilvl w:val="0"/>
          <w:numId w:val="2"/>
        </w:numPr>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完整性原则。在项目的维护周期内，启动、计划、执行、控制、收尾各个过程</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贯穿始终，有效地实施项目的整体、范围、时间、成本、质量、人力、沟通、风险、采购管理。</w:t>
      </w:r>
    </w:p>
    <w:p>
      <w:pPr>
        <w:pageBreakBefore w:val="0"/>
        <w:numPr>
          <w:ilvl w:val="-1"/>
          <w:numId w:val="0"/>
        </w:numPr>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规范性原则。维护人员严格按照规定的维护流程进行维护工作，严格遵守国家相关法规规程、公安机关的相关工作要求，并做好维护记录和数据档案编制工作。</w:t>
      </w:r>
    </w:p>
    <w:p>
      <w:pPr>
        <w:pageBreakBefore w:val="0"/>
        <w:numPr>
          <w:ilvl w:val="0"/>
          <w:numId w:val="0"/>
        </w:numPr>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安全性原则。维护要以保证道路交通护栏等交通隔离和安全附属设施处于安全运行状态为前提，严格遵守交通警卫、保卫和公安信息应用等各项保密协定，尊重采购人和各相关关系人利益，并在现场设施维护、抢修、设施保障和配套等工程施工和服务工作中，保障维护作业人员和行人等的人身安全，落实各项防护措施，确保维护工作的顺利进行。</w:t>
      </w:r>
    </w:p>
    <w:p>
      <w:pPr>
        <w:pageBreakBefore w:val="0"/>
        <w:numPr>
          <w:ilvl w:val="0"/>
          <w:numId w:val="0"/>
        </w:numPr>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高效原则。建立各项抢修、警保卫保障配套等工作的快速响应机制，保证日常故障抢修、重大故障现场处理、紧急工作任务快速响应等在采购人要求的时间内完成。</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）维护经费</w:t>
      </w:r>
    </w:p>
    <w:p>
      <w:pPr>
        <w:pageBreakBefore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kinsoku/>
        <w:wordWrap/>
        <w:overflowPunct/>
        <w:topLinePunct w:val="0"/>
        <w:bidi w:val="0"/>
        <w:adjustRightIn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两年期维护总经费为</w:t>
      </w:r>
      <w:r>
        <w:rPr>
          <w:rFonts w:hint="eastAsia" w:ascii="宋体" w:hAnsi="宋体" w:eastAsia="宋体" w:cs="宋体"/>
          <w:b w:val="0"/>
          <w:bCs/>
          <w:color w:val="auto"/>
          <w:sz w:val="21"/>
          <w:szCs w:val="21"/>
          <w:highlight w:val="none"/>
          <w:lang w:val="en-US" w:eastAsia="zh-CN"/>
        </w:rPr>
        <w:t>人民币</w:t>
      </w:r>
      <w:r>
        <w:rPr>
          <w:rFonts w:hint="eastAsia" w:ascii="宋体" w:hAnsi="宋体" w:eastAsia="宋体" w:cs="宋体"/>
          <w:b w:val="0"/>
          <w:bCs/>
          <w:color w:val="auto"/>
          <w:sz w:val="21"/>
          <w:szCs w:val="21"/>
          <w:highlight w:val="none"/>
          <w:u w:val="single"/>
          <w:lang w:val="en-US" w:eastAsia="zh-CN"/>
        </w:rPr>
        <w:t>3600</w:t>
      </w:r>
      <w:r>
        <w:rPr>
          <w:rFonts w:hint="eastAsia" w:ascii="宋体" w:hAnsi="宋体" w:eastAsia="宋体" w:cs="宋体"/>
          <w:b w:val="0"/>
          <w:bCs/>
          <w:color w:val="auto"/>
          <w:sz w:val="21"/>
          <w:szCs w:val="21"/>
          <w:highlight w:val="none"/>
        </w:rPr>
        <w:t>万元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其中202</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年预算安排</w:t>
      </w:r>
      <w:r>
        <w:rPr>
          <w:rFonts w:hint="eastAsia" w:ascii="宋体" w:hAnsi="宋体" w:eastAsia="宋体" w:cs="宋体"/>
          <w:b w:val="0"/>
          <w:bCs/>
          <w:color w:val="auto"/>
          <w:sz w:val="21"/>
          <w:szCs w:val="21"/>
          <w:highlight w:val="none"/>
          <w:lang w:val="en-US" w:eastAsia="zh-CN"/>
        </w:rPr>
        <w:t>540</w:t>
      </w:r>
      <w:r>
        <w:rPr>
          <w:rFonts w:hint="eastAsia" w:ascii="宋体" w:hAnsi="宋体" w:eastAsia="宋体" w:cs="宋体"/>
          <w:b w:val="0"/>
          <w:bCs/>
          <w:color w:val="auto"/>
          <w:sz w:val="21"/>
          <w:szCs w:val="21"/>
          <w:highlight w:val="none"/>
        </w:rPr>
        <w:t>万元，202</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年预算拟安排</w:t>
      </w:r>
      <w:r>
        <w:rPr>
          <w:rFonts w:hint="eastAsia" w:ascii="宋体" w:hAnsi="宋体" w:eastAsia="宋体" w:cs="宋体"/>
          <w:b w:val="0"/>
          <w:bCs/>
          <w:color w:val="auto"/>
          <w:sz w:val="21"/>
          <w:szCs w:val="21"/>
          <w:highlight w:val="none"/>
          <w:lang w:val="en-US" w:eastAsia="zh-CN"/>
        </w:rPr>
        <w:t>1260</w:t>
      </w:r>
      <w:r>
        <w:rPr>
          <w:rFonts w:hint="eastAsia" w:ascii="宋体" w:hAnsi="宋体" w:eastAsia="宋体" w:cs="宋体"/>
          <w:b w:val="0"/>
          <w:bCs/>
          <w:color w:val="auto"/>
          <w:sz w:val="21"/>
          <w:szCs w:val="21"/>
          <w:highlight w:val="none"/>
        </w:rPr>
        <w:t>万元，202</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年预算拟安排</w:t>
      </w:r>
      <w:r>
        <w:rPr>
          <w:rFonts w:hint="eastAsia" w:ascii="宋体" w:hAnsi="宋体" w:eastAsia="宋体" w:cs="宋体"/>
          <w:b w:val="0"/>
          <w:bCs/>
          <w:color w:val="auto"/>
          <w:sz w:val="21"/>
          <w:szCs w:val="21"/>
          <w:highlight w:val="none"/>
          <w:lang w:val="en-US" w:eastAsia="zh-CN"/>
        </w:rPr>
        <w:t>1800</w:t>
      </w:r>
      <w:r>
        <w:rPr>
          <w:rFonts w:hint="eastAsia" w:ascii="宋体" w:hAnsi="宋体" w:eastAsia="宋体" w:cs="宋体"/>
          <w:b w:val="0"/>
          <w:bCs/>
          <w:color w:val="auto"/>
          <w:sz w:val="21"/>
          <w:szCs w:val="21"/>
          <w:highlight w:val="none"/>
        </w:rPr>
        <w:t>万元。具体以市财政下达的城市维护资金计划和最终审定的结算价款为准。</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0" w:name="_Toc383551984"/>
      <w:bookmarkStart w:id="1" w:name="_Toc530992483"/>
      <w:bookmarkStart w:id="2" w:name="_Toc387326566"/>
      <w:bookmarkStart w:id="3" w:name="_Toc325015978"/>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）维护周期</w:t>
      </w:r>
      <w:bookmarkEnd w:id="0"/>
      <w:bookmarkEnd w:id="1"/>
      <w:bookmarkEnd w:id="2"/>
      <w:bookmarkEnd w:id="3"/>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维护服务期为 24 个月，自维护合同签署生效之日起计算</w:t>
      </w:r>
      <w:r>
        <w:rPr>
          <w:rFonts w:hint="eastAsia" w:ascii="宋体" w:hAnsi="宋体" w:eastAsia="宋体" w:cs="宋体"/>
          <w:b w:val="0"/>
          <w:bCs/>
          <w:color w:val="auto"/>
          <w:sz w:val="21"/>
          <w:szCs w:val="21"/>
          <w:highlight w:val="none"/>
          <w:lang w:eastAsia="zh-CN"/>
        </w:rPr>
        <w:t>。</w:t>
      </w:r>
      <w:r>
        <w:rPr>
          <w:rFonts w:hint="eastAsia"/>
          <w:color w:val="auto"/>
          <w:sz w:val="21"/>
          <w:szCs w:val="21"/>
          <w:highlight w:val="none"/>
          <w:lang w:val="en-US" w:eastAsia="zh-CN"/>
        </w:rPr>
        <w:t>若结算金额达到采购预算或期限满24个月，则合同终止，先到为准。</w:t>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采购包2项目概况：</w:t>
      </w:r>
    </w:p>
    <w:p>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（一）服务范围</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本期花都区交通信号控制优化服务范围内信号灯控路口点位共计37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个，其中SCATS信号机</w:t>
      </w:r>
      <w:r>
        <w:rPr>
          <w:rFonts w:hint="eastAsia" w:ascii="宋体" w:hAnsi="宋体" w:eastAsia="宋体" w:cs="宋体"/>
          <w:color w:val="auto"/>
          <w:sz w:val="21"/>
          <w:szCs w:val="21"/>
          <w:highlight w:val="none"/>
          <w:lang w:val="en-US" w:eastAsia="zh-CN"/>
        </w:rPr>
        <w:t>271</w:t>
      </w:r>
      <w:r>
        <w:rPr>
          <w:rFonts w:hint="eastAsia" w:ascii="宋体" w:hAnsi="宋体" w:eastAsia="宋体" w:cs="宋体"/>
          <w:color w:val="auto"/>
          <w:sz w:val="21"/>
          <w:szCs w:val="21"/>
          <w:highlight w:val="none"/>
        </w:rPr>
        <w:t>个，其他型号信号机1</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个，信号灯控路口具体点位如</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REF _Ref64972911 \h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附件1</w:t>
      </w:r>
      <w:r>
        <w:rPr>
          <w:rFonts w:hint="eastAsia" w:ascii="宋体" w:hAnsi="宋体" w:eastAsia="宋体" w:cs="宋体"/>
          <w:color w:val="auto"/>
          <w:sz w:val="21"/>
          <w:szCs w:val="21"/>
          <w:highlight w:val="none"/>
        </w:rPr>
        <w:t>交通信号配时服务路口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所示。</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（2）在服务</w:t>
      </w:r>
      <w:r>
        <w:rPr>
          <w:rFonts w:hint="eastAsia" w:ascii="宋体" w:hAnsi="宋体" w:eastAsia="宋体" w:cs="宋体"/>
          <w:color w:val="auto"/>
          <w:sz w:val="21"/>
          <w:szCs w:val="21"/>
          <w:highlight w:val="none"/>
        </w:rPr>
        <w:t>周期</w:t>
      </w:r>
      <w:r>
        <w:rPr>
          <w:rFonts w:hint="eastAsia" w:ascii="宋体" w:hAnsi="宋体" w:eastAsia="宋体" w:cs="宋体"/>
          <w:color w:val="auto"/>
          <w:sz w:val="21"/>
          <w:szCs w:val="21"/>
          <w:highlight w:val="none"/>
          <w:lang w:val="en-US" w:eastAsia="zh-CN"/>
        </w:rPr>
        <w:t>内，每年新增信号控制</w:t>
      </w:r>
      <w:r>
        <w:rPr>
          <w:rFonts w:hint="eastAsia" w:ascii="宋体" w:hAnsi="宋体" w:eastAsia="宋体" w:cs="宋体"/>
          <w:color w:val="auto"/>
          <w:sz w:val="21"/>
          <w:szCs w:val="21"/>
          <w:highlight w:val="none"/>
        </w:rPr>
        <w:t>路口</w:t>
      </w:r>
      <w:r>
        <w:rPr>
          <w:rFonts w:hint="eastAsia" w:ascii="宋体" w:hAnsi="宋体" w:eastAsia="宋体" w:cs="宋体"/>
          <w:color w:val="auto"/>
          <w:sz w:val="21"/>
          <w:szCs w:val="21"/>
          <w:highlight w:val="none"/>
          <w:lang w:val="en-US" w:eastAsia="zh-CN"/>
        </w:rPr>
        <w:t>在总路口数的10%（含）内纳入本次服务范围，不另外变更费用。</w:t>
      </w:r>
    </w:p>
    <w:p>
      <w:pPr>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 服务周期及预算 </w:t>
      </w:r>
    </w:p>
    <w:p>
      <w:pPr>
        <w:bidi w:val="0"/>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val="en-US" w:eastAsia="zh-CN"/>
        </w:rPr>
        <w:t>（1）本期项目总预算为380万元，</w:t>
      </w:r>
      <w:r>
        <w:rPr>
          <w:rFonts w:hint="eastAsia" w:ascii="宋体" w:hAnsi="宋体" w:eastAsia="宋体" w:cs="宋体"/>
          <w:b w:val="0"/>
          <w:bCs/>
          <w:color w:val="auto"/>
          <w:sz w:val="21"/>
          <w:szCs w:val="21"/>
          <w:highlight w:val="none"/>
        </w:rPr>
        <w:t>其中202</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年预算安排</w:t>
      </w:r>
      <w:r>
        <w:rPr>
          <w:rFonts w:hint="eastAsia" w:ascii="宋体" w:hAnsi="宋体" w:eastAsia="宋体" w:cs="宋体"/>
          <w:b w:val="0"/>
          <w:bCs/>
          <w:color w:val="auto"/>
          <w:sz w:val="21"/>
          <w:szCs w:val="21"/>
          <w:highlight w:val="none"/>
          <w:lang w:val="en-US" w:eastAsia="zh-CN"/>
        </w:rPr>
        <w:t>114</w:t>
      </w:r>
      <w:r>
        <w:rPr>
          <w:rFonts w:hint="eastAsia" w:ascii="宋体" w:hAnsi="宋体" w:eastAsia="宋体" w:cs="宋体"/>
          <w:b w:val="0"/>
          <w:bCs/>
          <w:color w:val="auto"/>
          <w:sz w:val="21"/>
          <w:szCs w:val="21"/>
          <w:highlight w:val="none"/>
        </w:rPr>
        <w:t>万元，202</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年预算拟安排</w:t>
      </w:r>
      <w:r>
        <w:rPr>
          <w:rFonts w:hint="eastAsia" w:ascii="宋体" w:hAnsi="宋体" w:eastAsia="宋体" w:cs="宋体"/>
          <w:b w:val="0"/>
          <w:bCs/>
          <w:color w:val="auto"/>
          <w:sz w:val="21"/>
          <w:szCs w:val="21"/>
          <w:highlight w:val="none"/>
          <w:lang w:val="en-US" w:eastAsia="zh-CN"/>
        </w:rPr>
        <w:t>76</w:t>
      </w:r>
      <w:r>
        <w:rPr>
          <w:rFonts w:hint="eastAsia" w:ascii="宋体" w:hAnsi="宋体" w:eastAsia="宋体" w:cs="宋体"/>
          <w:b w:val="0"/>
          <w:bCs/>
          <w:color w:val="auto"/>
          <w:sz w:val="21"/>
          <w:szCs w:val="21"/>
          <w:highlight w:val="none"/>
        </w:rPr>
        <w:t>万元，202</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年预算拟安排</w:t>
      </w:r>
      <w:r>
        <w:rPr>
          <w:rFonts w:hint="eastAsia" w:ascii="宋体" w:hAnsi="宋体" w:eastAsia="宋体" w:cs="宋体"/>
          <w:b w:val="0"/>
          <w:bCs/>
          <w:color w:val="auto"/>
          <w:sz w:val="21"/>
          <w:szCs w:val="21"/>
          <w:highlight w:val="none"/>
          <w:lang w:val="en-US" w:eastAsia="zh-CN"/>
        </w:rPr>
        <w:t>190</w:t>
      </w:r>
      <w:r>
        <w:rPr>
          <w:rFonts w:hint="eastAsia" w:ascii="宋体" w:hAnsi="宋体" w:eastAsia="宋体" w:cs="宋体"/>
          <w:b w:val="0"/>
          <w:bCs/>
          <w:color w:val="auto"/>
          <w:sz w:val="21"/>
          <w:szCs w:val="21"/>
          <w:highlight w:val="none"/>
        </w:rPr>
        <w:t>万元。具体以财政局批复下达的资金为准</w:t>
      </w:r>
      <w:r>
        <w:rPr>
          <w:rFonts w:hint="eastAsia" w:ascii="宋体" w:hAnsi="宋体" w:eastAsia="宋体" w:cs="宋体"/>
          <w:b w:val="0"/>
          <w:bCs/>
          <w:color w:val="auto"/>
          <w:sz w:val="21"/>
          <w:szCs w:val="21"/>
          <w:highlight w:val="none"/>
          <w:lang w:eastAsia="zh-CN"/>
        </w:rPr>
        <w:t>。</w:t>
      </w:r>
    </w:p>
    <w:p>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服务周期：</w:t>
      </w:r>
      <w:r>
        <w:rPr>
          <w:rFonts w:hint="eastAsia" w:ascii="宋体" w:hAnsi="宋体" w:eastAsia="宋体" w:cs="宋体"/>
          <w:color w:val="auto"/>
          <w:sz w:val="21"/>
          <w:szCs w:val="21"/>
          <w:highlight w:val="none"/>
          <w:lang w:val="en-US" w:eastAsia="zh-CN"/>
        </w:rPr>
        <w:t>服务期为两年，</w:t>
      </w:r>
      <w:r>
        <w:rPr>
          <w:rFonts w:hint="eastAsia"/>
          <w:color w:val="auto"/>
          <w:sz w:val="21"/>
          <w:szCs w:val="21"/>
          <w:highlight w:val="none"/>
          <w:lang w:val="en-US" w:eastAsia="zh-CN"/>
        </w:rPr>
        <w:t>自合同签订生效之日起计算</w:t>
      </w:r>
      <w:r>
        <w:rPr>
          <w:rFonts w:hint="eastAsia" w:ascii="宋体" w:hAnsi="宋体" w:eastAsia="宋体" w:cs="宋体"/>
          <w:color w:val="auto"/>
          <w:sz w:val="21"/>
          <w:szCs w:val="21"/>
          <w:highlight w:val="none"/>
        </w:rPr>
        <w:t>，服务期到期后1个月作为项目收尾时间</w:t>
      </w:r>
      <w:r>
        <w:rPr>
          <w:rFonts w:hint="eastAsia"/>
          <w:color w:val="auto"/>
          <w:sz w:val="21"/>
          <w:szCs w:val="21"/>
          <w:highlight w:val="none"/>
          <w:lang w:val="en-US" w:eastAsia="zh-CN"/>
        </w:rPr>
        <w:t>。</w:t>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采购包3项目概况：</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（一）研究背景和意义</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广州市花都区的交通信号灯和标志标线等道路交通管理设施经过多年建设，已经形成覆盖全区、布设完整的基本格局，在保障交通安全、引导和规范车流和人流顺畅通行方面发挥了巨大的作用。随着花都区社会经济的快速发展，机动车保有量及出行量也保持快速的增长。与此同时，受土地资源、资金等条件制约，花都区城市道路长度增长缓慢，交通供需矛盾日益突出，交通拥堵、交通安全、交通环境等一系列交通问题已经成为影响城市运行和市民关注的热点问题。现有项目侧重于道路交通设施的建设和维护管理方面，但对道路交通设施设置方案实施后的效果、交通信号灯与标志标线配合使用情况，以及交通组织的合理性缺乏研究和较为客观的第三方评估。为了适应花都区城市道路交通建设发展的需要，充分发挥道路交通管理设施的功能，规范和统一花都区道路交通管理设施的规范建设，提高道路交通管理设施服务水平，有必要结合道路交通设施设置的相关标准规范和花都区道路交通设施设置实际，对花都区道路交通设施的设置情况和服务水平进行深入摸查和评估，从而改进现有工作，使道路交通设施系统的建设和管理更为规范和合理。</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（二）项目目标</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结合交通信号灯和交通标志标线设置的国家标准及规范，综合考虑广州市花都区道路和交通特点，对花都区交通信号灯、交通标志标线、交通组织以及其他交通安全设施设置的合理性进行评估，以指导交通管理部门在以上交通设施的规划、建设、管理及维护方面的工作，进一步提高交通设施设置的科学性和合理性，使交通设施的设置水平与城市道路及高速公路建设和交通管理水平保持协调发展，减少交通事故，提高道路通行能力，缓解交通拥堵。同时通过总结归纳，制定相应的交通设施合理性评价方法和设计指引，为今后系统交通设施排查和改善提供指导依据。</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（三）项目范围</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本项目范围为广州市花都区，对花都辖区内不特定重点区域、路段、节点进行评估。</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（四） 项目预算及最高限价</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项目预算和最高限价为人民币3,000,000.00元，凡超过最高限价的投标报价均视为无效投标。</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（五）项目周期</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的服务周期为24个月，自服务合同生效之日起计算。在约定的服务期限内完成相关文件所指定的技术服务工作，并完成相关成果报告。服务期限结束后1个月作为项目收尾期，收尾期为中标人配合采购人完成项目结算等各项收尾工作。</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（六）指导原则</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规范性原则。研究人员严格按照国家相关规范和标准，参照《广州市城市道路交通管理设施设计技术指引》和《广州市道路交通指路标志系统设计技术指引（修订）》，制定合理的评价体系，在规定的技术路线指引下开展工作。严格遵守相关法规和管理单位广州市公安局交通警察支队花都大队的相关工作要求，并做好各阶段的工作记录和总结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合理性原则。评价过程和评价结果要体现科学合理、客观公正的指导思想，对研究范围内的道路要通过精细化排查，反复调查研究，并组织专门审查和论证通过后方可实施。研究过程要严格遵守保密协定，尊重采购人利益，确保研究过程的信息不外泄。</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（3）实用性原则。研究的方向和结果应具有可操作性，并通过总结归纳相关理论和实践经验，作为今后指导交通信号灯、标志标线等道路交通设施的建设规划和维护指南。</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采购包4项目概况：</w:t>
      </w:r>
    </w:p>
    <w:p>
      <w:pPr>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通过公开招标方式选定 1 家服务单位负责广州市公安局花都区分局2023-2025年交通设施维护项目（下称“交通设施维护项目”）的监理工作，监理服务包含但不限于对以下维护项目工作内容进行监理：对花都交警大队管辖范围内的交通护栏、标志、标线和交通信号控制路口的交通信号灯、交通信号机、交通管井及交通管线等交通设施实施日常巡查、维护、抢修、更新、建设工作；同时承担各项交通组织调整以及各类交通警卫、保卫、抢险救灾等工作的交通设施保障工作。</w:t>
      </w:r>
    </w:p>
    <w:p>
      <w:pPr>
        <w:pageBreakBefore w:val="0"/>
        <w:tabs>
          <w:tab w:val="left" w:pos="525"/>
          <w:tab w:val="left" w:pos="63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本监理</w:t>
      </w:r>
      <w:r>
        <w:rPr>
          <w:rFonts w:hint="eastAsia" w:ascii="宋体" w:hAnsi="宋体" w:eastAsia="宋体" w:cs="宋体"/>
          <w:color w:val="auto"/>
          <w:sz w:val="21"/>
          <w:szCs w:val="21"/>
          <w:highlight w:val="none"/>
        </w:rPr>
        <w:t>项目的管理建设单位是广州市公安局</w:t>
      </w:r>
      <w:r>
        <w:rPr>
          <w:rFonts w:hint="eastAsia" w:ascii="宋体" w:hAnsi="宋体" w:eastAsia="宋体" w:cs="宋体"/>
          <w:color w:val="auto"/>
          <w:sz w:val="21"/>
          <w:szCs w:val="21"/>
          <w:highlight w:val="none"/>
          <w:lang w:val="en-US" w:eastAsia="zh-CN"/>
        </w:rPr>
        <w:t>花都区分局</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花都公安分局</w:t>
      </w:r>
      <w:r>
        <w:rPr>
          <w:rFonts w:hint="eastAsia" w:ascii="宋体" w:hAnsi="宋体" w:eastAsia="宋体" w:cs="宋体"/>
          <w:color w:val="auto"/>
          <w:sz w:val="21"/>
          <w:szCs w:val="21"/>
          <w:highlight w:val="none"/>
        </w:rPr>
        <w:t>”），具体负责实施管理的是</w:t>
      </w:r>
      <w:r>
        <w:rPr>
          <w:rFonts w:hint="eastAsia" w:ascii="宋体" w:hAnsi="宋体" w:eastAsia="宋体" w:cs="宋体"/>
          <w:color w:val="auto"/>
          <w:sz w:val="21"/>
          <w:szCs w:val="21"/>
          <w:highlight w:val="none"/>
          <w:lang w:val="en-US" w:eastAsia="zh-CN"/>
        </w:rPr>
        <w:t>花都公安分局</w:t>
      </w:r>
      <w:r>
        <w:rPr>
          <w:rFonts w:hint="eastAsia" w:ascii="宋体" w:hAnsi="宋体" w:eastAsia="宋体" w:cs="宋体"/>
          <w:color w:val="auto"/>
          <w:sz w:val="21"/>
          <w:szCs w:val="21"/>
          <w:highlight w:val="none"/>
        </w:rPr>
        <w:t>属下的</w:t>
      </w:r>
      <w:r>
        <w:rPr>
          <w:rFonts w:hint="eastAsia" w:ascii="宋体" w:hAnsi="宋体" w:eastAsia="宋体" w:cs="宋体"/>
          <w:color w:val="auto"/>
          <w:sz w:val="21"/>
          <w:szCs w:val="21"/>
          <w:highlight w:val="none"/>
          <w:lang w:val="en-US" w:eastAsia="zh-CN"/>
        </w:rPr>
        <w:t>广州市公安局交通警察支队花都大队（</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pPr>
        <w:pageBreakBefore w:val="0"/>
        <w:tabs>
          <w:tab w:val="left" w:pos="525"/>
          <w:tab w:val="left" w:pos="630"/>
        </w:tabs>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（一）招标目的</w:t>
      </w:r>
    </w:p>
    <w:p>
      <w:pPr>
        <w:pageBreakBefore w:val="0"/>
        <w:tabs>
          <w:tab w:val="left" w:pos="525"/>
          <w:tab w:val="left" w:pos="630"/>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按照《中华人民共和国</w:t>
      </w:r>
      <w:r>
        <w:rPr>
          <w:rFonts w:hint="eastAsia" w:ascii="宋体" w:hAnsi="宋体" w:eastAsia="宋体" w:cs="宋体"/>
          <w:color w:val="auto"/>
          <w:sz w:val="21"/>
          <w:szCs w:val="21"/>
          <w:highlight w:val="none"/>
          <w:lang w:val="en-US" w:eastAsia="zh-CN"/>
        </w:rPr>
        <w:t>政府采购法</w:t>
      </w:r>
      <w:r>
        <w:rPr>
          <w:rFonts w:hint="eastAsia" w:ascii="宋体" w:hAnsi="宋体" w:eastAsia="宋体" w:cs="宋体"/>
          <w:color w:val="auto"/>
          <w:sz w:val="21"/>
          <w:szCs w:val="21"/>
          <w:highlight w:val="none"/>
        </w:rPr>
        <w:t>》、《广东省建设工程招标投标管理条例》等国家及地方法律、行政法规的有关规定及要求，通过招标方式选定</w:t>
      </w:r>
      <w:r>
        <w:rPr>
          <w:rFonts w:hint="eastAsia" w:ascii="宋体" w:hAnsi="宋体" w:eastAsia="宋体" w:cs="宋体"/>
          <w:b w:val="0"/>
          <w:bCs/>
          <w:color w:val="auto"/>
          <w:kern w:val="2"/>
          <w:sz w:val="21"/>
          <w:szCs w:val="21"/>
          <w:highlight w:val="none"/>
          <w:lang w:val="en-US" w:eastAsia="zh-CN" w:bidi="ar-SA"/>
        </w:rPr>
        <w:t>广州市公安局花都区分局2023-2025年交通设施维护项目</w:t>
      </w:r>
      <w:r>
        <w:rPr>
          <w:rFonts w:hint="eastAsia" w:ascii="宋体" w:hAnsi="宋体" w:eastAsia="宋体" w:cs="宋体"/>
          <w:color w:val="auto"/>
          <w:sz w:val="21"/>
          <w:szCs w:val="21"/>
          <w:highlight w:val="none"/>
        </w:rPr>
        <w:t>的监理</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w:t>
      </w:r>
    </w:p>
    <w:p>
      <w:pPr>
        <w:pageBreakBefore w:val="0"/>
        <w:tabs>
          <w:tab w:val="left" w:pos="525"/>
          <w:tab w:val="left" w:pos="630"/>
        </w:tabs>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（二）项目说明</w:t>
      </w:r>
    </w:p>
    <w:p>
      <w:pPr>
        <w:keepNext w:val="0"/>
        <w:keepLines w:val="0"/>
        <w:pageBreakBefore w:val="0"/>
        <w:widowControl w:val="0"/>
        <w:tabs>
          <w:tab w:val="left" w:pos="525"/>
          <w:tab w:val="left" w:pos="63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：广州市公安局</w:t>
      </w:r>
      <w:r>
        <w:rPr>
          <w:rFonts w:hint="eastAsia" w:ascii="宋体" w:hAnsi="宋体" w:eastAsia="宋体" w:cs="宋体"/>
          <w:color w:val="auto"/>
          <w:sz w:val="21"/>
          <w:szCs w:val="21"/>
          <w:highlight w:val="none"/>
          <w:lang w:val="en-US" w:eastAsia="zh-CN"/>
        </w:rPr>
        <w:t>花都区分局</w:t>
      </w:r>
      <w:r>
        <w:rPr>
          <w:rFonts w:hint="eastAsia" w:ascii="宋体" w:hAnsi="宋体" w:eastAsia="宋体" w:cs="宋体"/>
          <w:color w:val="auto"/>
          <w:sz w:val="21"/>
          <w:szCs w:val="21"/>
          <w:highlight w:val="none"/>
        </w:rPr>
        <w:t>；</w:t>
      </w:r>
    </w:p>
    <w:p>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2.标的</w:t>
      </w:r>
      <w:r>
        <w:rPr>
          <w:rFonts w:hint="eastAsia" w:ascii="宋体" w:hAnsi="宋体" w:eastAsia="宋体" w:cs="宋体"/>
          <w:color w:val="auto"/>
          <w:sz w:val="21"/>
          <w:szCs w:val="21"/>
          <w:highlight w:val="none"/>
        </w:rPr>
        <w:t>名称：</w:t>
      </w:r>
      <w:r>
        <w:rPr>
          <w:rFonts w:hint="eastAsia" w:ascii="宋体" w:hAnsi="宋体" w:eastAsia="宋体" w:cs="宋体"/>
          <w:b w:val="0"/>
          <w:bCs/>
          <w:color w:val="auto"/>
          <w:kern w:val="2"/>
          <w:sz w:val="21"/>
          <w:szCs w:val="21"/>
          <w:highlight w:val="none"/>
          <w:lang w:val="en-US" w:eastAsia="zh-CN" w:bidi="ar-SA"/>
        </w:rPr>
        <w:t>广州市公安局花都区分局2023-2025年交通设施维护</w:t>
      </w:r>
      <w:r>
        <w:rPr>
          <w:rFonts w:hint="eastAsia" w:ascii="宋体" w:hAnsi="宋体" w:eastAsia="宋体" w:cs="宋体"/>
          <w:color w:val="auto"/>
          <w:sz w:val="21"/>
          <w:szCs w:val="21"/>
          <w:highlight w:val="none"/>
        </w:rPr>
        <w:t>监理</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w:t>
      </w:r>
    </w:p>
    <w:p>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3.项目</w:t>
      </w:r>
      <w:r>
        <w:rPr>
          <w:rFonts w:hint="eastAsia" w:ascii="宋体" w:hAnsi="宋体" w:eastAsia="宋体" w:cs="宋体"/>
          <w:color w:val="auto"/>
          <w:sz w:val="21"/>
          <w:szCs w:val="21"/>
          <w:highlight w:val="none"/>
        </w:rPr>
        <w:t>地点：广州市</w:t>
      </w:r>
      <w:r>
        <w:rPr>
          <w:rFonts w:hint="eastAsia" w:ascii="宋体" w:hAnsi="宋体" w:eastAsia="宋体" w:cs="宋体"/>
          <w:color w:val="auto"/>
          <w:sz w:val="21"/>
          <w:szCs w:val="21"/>
          <w:highlight w:val="none"/>
          <w:lang w:val="en-US" w:eastAsia="zh-CN"/>
        </w:rPr>
        <w:t>花都区</w:t>
      </w:r>
      <w:r>
        <w:rPr>
          <w:rFonts w:hint="eastAsia" w:ascii="宋体" w:hAnsi="宋体" w:eastAsia="宋体" w:cs="宋体"/>
          <w:color w:val="auto"/>
          <w:sz w:val="21"/>
          <w:szCs w:val="21"/>
          <w:highlight w:val="none"/>
        </w:rPr>
        <w:t>；</w:t>
      </w:r>
    </w:p>
    <w:p>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资金来源：市财政资金；</w:t>
      </w:r>
    </w:p>
    <w:p>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总投资为人民币</w:t>
      </w:r>
      <w:r>
        <w:rPr>
          <w:rFonts w:hint="eastAsia" w:ascii="宋体" w:hAnsi="宋体" w:eastAsia="宋体" w:cs="宋体"/>
          <w:color w:val="auto"/>
          <w:sz w:val="21"/>
          <w:szCs w:val="21"/>
          <w:highlight w:val="none"/>
          <w:lang w:val="en-US" w:eastAsia="zh-CN"/>
        </w:rPr>
        <w:t>3600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6.采购预算:人民币90.91</w:t>
      </w:r>
      <w:r>
        <w:rPr>
          <w:rFonts w:hint="eastAsia" w:ascii="宋体" w:hAnsi="宋体" w:eastAsia="宋体" w:cs="宋体"/>
          <w:color w:val="auto"/>
          <w:sz w:val="21"/>
          <w:szCs w:val="21"/>
          <w:highlight w:val="none"/>
        </w:rPr>
        <w:t>万元；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自合同签订生效之日起至</w:t>
      </w:r>
      <w:r>
        <w:rPr>
          <w:rFonts w:hint="eastAsia" w:ascii="宋体" w:hAnsi="宋体" w:eastAsia="宋体" w:cs="宋体"/>
          <w:b w:val="0"/>
          <w:color w:val="auto"/>
          <w:kern w:val="2"/>
          <w:sz w:val="21"/>
          <w:szCs w:val="21"/>
          <w:highlight w:val="none"/>
          <w:lang w:val="en-US" w:eastAsia="zh-CN" w:bidi="ar-SA"/>
        </w:rPr>
        <w:t>交通设施维护项目</w:t>
      </w:r>
      <w:r>
        <w:rPr>
          <w:rFonts w:hint="eastAsia" w:ascii="宋体" w:hAnsi="宋体" w:eastAsia="宋体" w:cs="宋体"/>
          <w:color w:val="auto"/>
          <w:sz w:val="21"/>
          <w:szCs w:val="21"/>
          <w:highlight w:val="none"/>
        </w:rPr>
        <w:t>完毕并通过最终验收</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91"/>
        <w:gridCol w:w="67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3696"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维护服务期为24个月，自维护合同签署生效之日起计算。</w:t>
            </w:r>
            <w:r>
              <w:rPr>
                <w:rFonts w:hint="eastAsia"/>
                <w:color w:val="auto"/>
                <w:sz w:val="21"/>
                <w:szCs w:val="21"/>
                <w:highlight w:val="none"/>
                <w:lang w:val="en-US" w:eastAsia="zh-CN"/>
              </w:rPr>
              <w:t>若结算金额达到采购预算或期限满24个月，则合同终止，先到为准。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3696" w:type="pct"/>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广州市花都区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696" w:type="pct"/>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1期：</w:t>
            </w:r>
            <w:r>
              <w:rPr>
                <w:rFonts w:hint="eastAsia" w:ascii="宋体" w:hAnsi="宋体" w:eastAsia="宋体" w:cs="宋体"/>
                <w:color w:val="auto"/>
                <w:sz w:val="21"/>
                <w:szCs w:val="21"/>
                <w:highlight w:val="none"/>
                <w:lang w:val="en-US" w:eastAsia="zh-CN"/>
              </w:rPr>
              <w:t>100%</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4" w:name="_Toc530992500"/>
            <w:bookmarkStart w:id="5" w:name="_Toc383552003"/>
            <w:bookmarkStart w:id="6" w:name="_Toc387326583"/>
            <w:bookmarkStart w:id="7" w:name="_Toc325015997"/>
            <w:r>
              <w:rPr>
                <w:rFonts w:hint="eastAsia" w:ascii="宋体" w:hAnsi="宋体" w:eastAsia="宋体" w:cs="宋体"/>
                <w:b w:val="0"/>
                <w:bCs/>
                <w:color w:val="auto"/>
                <w:sz w:val="21"/>
                <w:szCs w:val="21"/>
                <w:highlight w:val="none"/>
              </w:rPr>
              <w:t>（一）</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预付款</w:t>
            </w:r>
            <w:bookmarkEnd w:id="4"/>
            <w:bookmarkEnd w:id="5"/>
            <w:bookmarkEnd w:id="6"/>
            <w:bookmarkEnd w:id="7"/>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项目</w:t>
            </w:r>
            <w:r>
              <w:rPr>
                <w:rFonts w:hint="eastAsia" w:ascii="宋体" w:hAnsi="宋体" w:eastAsia="宋体" w:cs="宋体"/>
                <w:b w:val="0"/>
                <w:bCs/>
                <w:color w:val="auto"/>
                <w:sz w:val="21"/>
                <w:szCs w:val="21"/>
                <w:highlight w:val="none"/>
              </w:rPr>
              <w:t>预付款为</w:t>
            </w:r>
            <w:r>
              <w:rPr>
                <w:rFonts w:hint="eastAsia" w:ascii="宋体" w:hAnsi="宋体" w:eastAsia="宋体" w:cs="宋体"/>
                <w:b w:val="0"/>
                <w:bCs/>
                <w:color w:val="auto"/>
                <w:sz w:val="21"/>
                <w:szCs w:val="21"/>
                <w:highlight w:val="none"/>
              </w:rPr>
              <w:t>合同价的30%</w:t>
            </w:r>
            <w:r>
              <w:rPr>
                <w:rFonts w:hint="eastAsia" w:ascii="宋体" w:hAnsi="宋体" w:eastAsia="宋体" w:cs="宋体"/>
                <w:b w:val="0"/>
                <w:bCs/>
                <w:color w:val="auto"/>
                <w:sz w:val="21"/>
                <w:szCs w:val="21"/>
                <w:highlight w:val="none"/>
              </w:rPr>
              <w:t>，合同期内分两</w:t>
            </w:r>
            <w:r>
              <w:rPr>
                <w:rFonts w:hint="eastAsia" w:ascii="宋体" w:hAnsi="宋体" w:eastAsia="宋体" w:cs="宋体"/>
                <w:b w:val="0"/>
                <w:bCs/>
                <w:color w:val="auto"/>
                <w:sz w:val="21"/>
                <w:szCs w:val="21"/>
                <w:highlight w:val="none"/>
                <w:lang w:eastAsia="zh-CN"/>
              </w:rPr>
              <w:t>期</w:t>
            </w:r>
            <w:r>
              <w:rPr>
                <w:rFonts w:hint="eastAsia" w:ascii="宋体" w:hAnsi="宋体" w:eastAsia="宋体" w:cs="宋体"/>
                <w:b w:val="0"/>
                <w:bCs/>
                <w:color w:val="auto"/>
                <w:sz w:val="21"/>
                <w:szCs w:val="21"/>
                <w:highlight w:val="none"/>
              </w:rPr>
              <w:t>办理财政集中支付手续：</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合同签订生效且</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已按约定提交银行履约保函(履约保证金额为中标价款的</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%)后，</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人在收到经项目监理审核确认的</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人提出的支付申请后7天内，为</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人办理合同价15%的第一</w:t>
            </w:r>
            <w:r>
              <w:rPr>
                <w:rFonts w:hint="eastAsia" w:ascii="宋体" w:hAnsi="宋体" w:eastAsia="宋体" w:cs="宋体"/>
                <w:b w:val="0"/>
                <w:bCs/>
                <w:color w:val="auto"/>
                <w:sz w:val="21"/>
                <w:szCs w:val="21"/>
                <w:highlight w:val="none"/>
                <w:lang w:eastAsia="zh-CN"/>
              </w:rPr>
              <w:t>期</w:t>
            </w:r>
            <w:r>
              <w:rPr>
                <w:rFonts w:hint="eastAsia" w:ascii="宋体" w:hAnsi="宋体" w:eastAsia="宋体" w:cs="宋体"/>
                <w:b w:val="0"/>
                <w:bCs/>
                <w:color w:val="auto"/>
                <w:sz w:val="21"/>
                <w:szCs w:val="21"/>
                <w:highlight w:val="none"/>
              </w:rPr>
              <w:t>预付款财政集中支付手续；</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合同期内第二个自然年的</w:t>
            </w:r>
            <w:r>
              <w:rPr>
                <w:rFonts w:hint="eastAsia" w:ascii="宋体" w:hAnsi="宋体" w:eastAsia="宋体" w:cs="宋体"/>
                <w:b w:val="0"/>
                <w:bCs/>
                <w:color w:val="auto"/>
                <w:sz w:val="21"/>
                <w:szCs w:val="21"/>
                <w:highlight w:val="none"/>
                <w:lang w:eastAsia="zh-CN"/>
              </w:rPr>
              <w:t>第一季度内</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人在收到经项目监理审核确认的</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人提出的支付申请后7天内，为</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人办理合同价15%的第二</w:t>
            </w:r>
            <w:r>
              <w:rPr>
                <w:rFonts w:hint="eastAsia" w:ascii="宋体" w:hAnsi="宋体" w:eastAsia="宋体" w:cs="宋体"/>
                <w:b w:val="0"/>
                <w:bCs/>
                <w:color w:val="auto"/>
                <w:sz w:val="21"/>
                <w:szCs w:val="21"/>
                <w:highlight w:val="none"/>
                <w:lang w:eastAsia="zh-CN"/>
              </w:rPr>
              <w:t>期</w:t>
            </w:r>
            <w:r>
              <w:rPr>
                <w:rFonts w:hint="eastAsia" w:ascii="宋体" w:hAnsi="宋体" w:eastAsia="宋体" w:cs="宋体"/>
                <w:b w:val="0"/>
                <w:bCs/>
                <w:color w:val="auto"/>
                <w:sz w:val="21"/>
                <w:szCs w:val="21"/>
                <w:highlight w:val="none"/>
              </w:rPr>
              <w:t>预付款财政集中支付手续。</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已支付</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lang w:eastAsia="zh-CN"/>
              </w:rPr>
              <w:t>预付款按月度</w:t>
            </w:r>
            <w:r>
              <w:rPr>
                <w:rFonts w:hint="eastAsia" w:ascii="宋体" w:hAnsi="宋体" w:eastAsia="宋体" w:cs="宋体"/>
                <w:b w:val="0"/>
                <w:bCs/>
                <w:color w:val="auto"/>
                <w:sz w:val="21"/>
                <w:szCs w:val="21"/>
                <w:highlight w:val="none"/>
                <w:lang w:val="en-US" w:eastAsia="zh-CN"/>
              </w:rPr>
              <w:t>项目进度</w:t>
            </w:r>
            <w:r>
              <w:rPr>
                <w:rFonts w:hint="eastAsia" w:ascii="宋体" w:hAnsi="宋体" w:eastAsia="宋体" w:cs="宋体"/>
                <w:b w:val="0"/>
                <w:bCs/>
                <w:color w:val="auto"/>
                <w:sz w:val="21"/>
                <w:szCs w:val="21"/>
                <w:highlight w:val="none"/>
                <w:lang w:eastAsia="zh-CN"/>
              </w:rPr>
              <w:t>款</w:t>
            </w:r>
            <w:r>
              <w:rPr>
                <w:rFonts w:hint="eastAsia" w:ascii="宋体" w:hAnsi="宋体" w:eastAsia="宋体" w:cs="宋体"/>
                <w:b w:val="0"/>
                <w:bCs/>
                <w:color w:val="auto"/>
                <w:sz w:val="21"/>
                <w:szCs w:val="21"/>
                <w:highlight w:val="none"/>
                <w:lang w:val="en-US" w:eastAsia="zh-CN"/>
              </w:rPr>
              <w:t>100%进行</w:t>
            </w:r>
            <w:r>
              <w:rPr>
                <w:rFonts w:hint="eastAsia" w:ascii="宋体" w:hAnsi="宋体" w:eastAsia="宋体" w:cs="宋体"/>
                <w:b w:val="0"/>
                <w:bCs/>
                <w:color w:val="auto"/>
                <w:sz w:val="21"/>
                <w:szCs w:val="21"/>
                <w:highlight w:val="none"/>
                <w:lang w:eastAsia="zh-CN"/>
              </w:rPr>
              <w:t>逐月抵扣</w:t>
            </w:r>
            <w:r>
              <w:rPr>
                <w:rFonts w:hint="eastAsia" w:ascii="宋体" w:hAnsi="宋体" w:eastAsia="宋体" w:cs="宋体"/>
                <w:b w:val="0"/>
                <w:bCs/>
                <w:color w:val="auto"/>
                <w:sz w:val="21"/>
                <w:szCs w:val="21"/>
                <w:highlight w:val="none"/>
                <w:lang w:val="en-US" w:eastAsia="zh-CN"/>
              </w:rPr>
              <w:t>，扣完即止。</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合同价15%的第一</w:t>
            </w:r>
            <w:r>
              <w:rPr>
                <w:rFonts w:hint="eastAsia" w:ascii="宋体" w:hAnsi="宋体" w:eastAsia="宋体" w:cs="宋体"/>
                <w:b w:val="0"/>
                <w:bCs/>
                <w:color w:val="auto"/>
                <w:sz w:val="21"/>
                <w:szCs w:val="21"/>
                <w:highlight w:val="none"/>
                <w:lang w:eastAsia="zh-CN"/>
              </w:rPr>
              <w:t>期</w:t>
            </w:r>
            <w:r>
              <w:rPr>
                <w:rFonts w:hint="eastAsia" w:ascii="宋体" w:hAnsi="宋体" w:eastAsia="宋体" w:cs="宋体"/>
                <w:b w:val="0"/>
                <w:bCs/>
                <w:color w:val="auto"/>
                <w:sz w:val="21"/>
                <w:szCs w:val="21"/>
                <w:highlight w:val="none"/>
              </w:rPr>
              <w:t>预付款</w:t>
            </w:r>
            <w:r>
              <w:rPr>
                <w:rFonts w:hint="eastAsia" w:ascii="宋体" w:hAnsi="宋体" w:eastAsia="宋体" w:cs="宋体"/>
                <w:b w:val="0"/>
                <w:bCs/>
                <w:color w:val="auto"/>
                <w:sz w:val="21"/>
                <w:szCs w:val="21"/>
                <w:highlight w:val="none"/>
                <w:lang w:eastAsia="zh-CN"/>
              </w:rPr>
              <w:t>，自办理本项目第一期</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lang w:eastAsia="zh-CN"/>
              </w:rPr>
              <w:t>进度款财政支付手续起，按当月</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lang w:eastAsia="zh-CN"/>
              </w:rPr>
              <w:t>进度款的</w:t>
            </w:r>
            <w:r>
              <w:rPr>
                <w:rFonts w:hint="eastAsia" w:ascii="宋体" w:hAnsi="宋体" w:eastAsia="宋体" w:cs="宋体"/>
                <w:b w:val="0"/>
                <w:bCs/>
                <w:color w:val="auto"/>
                <w:sz w:val="21"/>
                <w:szCs w:val="21"/>
                <w:highlight w:val="none"/>
                <w:lang w:val="en-US" w:eastAsia="zh-CN"/>
              </w:rPr>
              <w:t>100%进行抵扣，扣完即止。若至第二期预付款办理财政支付手续之日仍未抵扣完第一期预付款的，则顺延第二期预付款的财政支付手续日期，至抵扣完成后再行办理。</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合同价15%的第</w:t>
            </w:r>
            <w:r>
              <w:rPr>
                <w:rFonts w:hint="eastAsia" w:ascii="宋体" w:hAnsi="宋体" w:eastAsia="宋体" w:cs="宋体"/>
                <w:b w:val="0"/>
                <w:bCs/>
                <w:color w:val="auto"/>
                <w:sz w:val="21"/>
                <w:szCs w:val="21"/>
                <w:highlight w:val="none"/>
                <w:lang w:eastAsia="zh-CN"/>
              </w:rPr>
              <w:t>二期</w:t>
            </w:r>
            <w:r>
              <w:rPr>
                <w:rFonts w:hint="eastAsia" w:ascii="宋体" w:hAnsi="宋体" w:eastAsia="宋体" w:cs="宋体"/>
                <w:b w:val="0"/>
                <w:bCs/>
                <w:color w:val="auto"/>
                <w:sz w:val="21"/>
                <w:szCs w:val="21"/>
                <w:highlight w:val="none"/>
              </w:rPr>
              <w:t>预付款</w:t>
            </w:r>
            <w:r>
              <w:rPr>
                <w:rFonts w:hint="eastAsia" w:ascii="宋体" w:hAnsi="宋体" w:eastAsia="宋体" w:cs="宋体"/>
                <w:b w:val="0"/>
                <w:bCs/>
                <w:color w:val="auto"/>
                <w:sz w:val="21"/>
                <w:szCs w:val="21"/>
                <w:highlight w:val="none"/>
                <w:lang w:eastAsia="zh-CN"/>
              </w:rPr>
              <w:t>，自</w:t>
            </w:r>
            <w:r>
              <w:rPr>
                <w:rFonts w:hint="eastAsia" w:ascii="宋体" w:hAnsi="宋体" w:eastAsia="宋体" w:cs="宋体"/>
                <w:b w:val="0"/>
                <w:bCs/>
                <w:color w:val="auto"/>
                <w:sz w:val="21"/>
                <w:szCs w:val="21"/>
                <w:highlight w:val="none"/>
                <w:lang w:val="en-US" w:eastAsia="zh-CN"/>
              </w:rPr>
              <w:t>办理</w:t>
            </w:r>
            <w:r>
              <w:rPr>
                <w:rFonts w:hint="eastAsia" w:ascii="宋体" w:hAnsi="宋体" w:eastAsia="宋体" w:cs="宋体"/>
                <w:b w:val="0"/>
                <w:bCs/>
                <w:color w:val="auto"/>
                <w:sz w:val="21"/>
                <w:szCs w:val="21"/>
                <w:highlight w:val="none"/>
                <w:lang w:eastAsia="zh-CN"/>
              </w:rPr>
              <w:t>完成第二期预付款支付手续的第二个月起，按当月</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lang w:eastAsia="zh-CN"/>
              </w:rPr>
              <w:t>进度款的</w:t>
            </w:r>
            <w:r>
              <w:rPr>
                <w:rFonts w:hint="eastAsia" w:ascii="宋体" w:hAnsi="宋体" w:eastAsia="宋体" w:cs="宋体"/>
                <w:b w:val="0"/>
                <w:bCs/>
                <w:color w:val="auto"/>
                <w:sz w:val="21"/>
                <w:szCs w:val="21"/>
                <w:highlight w:val="none"/>
                <w:lang w:val="en-US" w:eastAsia="zh-CN"/>
              </w:rPr>
              <w:t>100%进行抵扣，扣完即止。</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8" w:name="_Toc387326584"/>
            <w:bookmarkStart w:id="9" w:name="_Toc325015998"/>
            <w:bookmarkStart w:id="10" w:name="_Toc530992501"/>
            <w:bookmarkStart w:id="11" w:name="_Toc383552004"/>
            <w:r>
              <w:rPr>
                <w:rFonts w:hint="eastAsia" w:ascii="宋体" w:hAnsi="宋体" w:eastAsia="宋体" w:cs="宋体"/>
                <w:b w:val="0"/>
                <w:bCs/>
                <w:color w:val="auto"/>
                <w:sz w:val="21"/>
                <w:szCs w:val="21"/>
                <w:highlight w:val="none"/>
              </w:rPr>
              <w:t>（二）维护工程量确认</w:t>
            </w:r>
            <w:bookmarkEnd w:id="8"/>
            <w:bookmarkEnd w:id="9"/>
            <w:bookmarkEnd w:id="10"/>
            <w:bookmarkEnd w:id="11"/>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按自然月每月制作一次月度结算。</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每月完成的</w:t>
            </w:r>
            <w:r>
              <w:rPr>
                <w:rFonts w:hint="eastAsia" w:ascii="宋体" w:hAnsi="宋体" w:eastAsia="宋体" w:cs="宋体"/>
                <w:b w:val="0"/>
                <w:bCs/>
                <w:color w:val="auto"/>
                <w:sz w:val="21"/>
                <w:szCs w:val="21"/>
                <w:highlight w:val="none"/>
                <w:lang w:val="en-US" w:eastAsia="zh-CN"/>
              </w:rPr>
              <w:t>各类</w:t>
            </w:r>
            <w:r>
              <w:rPr>
                <w:rFonts w:hint="eastAsia" w:ascii="宋体" w:hAnsi="宋体" w:eastAsia="宋体" w:cs="宋体"/>
                <w:b w:val="0"/>
                <w:bCs/>
                <w:color w:val="auto"/>
                <w:sz w:val="21"/>
                <w:szCs w:val="21"/>
                <w:highlight w:val="none"/>
              </w:rPr>
              <w:t>维护工程量月结表在下一个月的</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0日前交监理工程师签名确认，后送交</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审核确认。按三方共同确认的工作量每月编制一次月结表。每月的25日前完成上一月份的月度结算表，交</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办理月度进度款的支付手续。</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）其他</w:t>
            </w:r>
          </w:p>
          <w:p>
            <w:pPr>
              <w:pStyle w:val="12"/>
              <w:pageBreakBefore w:val="0"/>
              <w:tabs>
                <w:tab w:val="left" w:pos="840"/>
              </w:tabs>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Cs/>
                <w:color w:val="auto"/>
                <w:sz w:val="21"/>
                <w:szCs w:val="21"/>
                <w:highlight w:val="none"/>
              </w:rPr>
              <w:t>应在</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w:t>
            </w:r>
            <w:r>
              <w:rPr>
                <w:rFonts w:hint="eastAsia" w:ascii="宋体" w:hAnsi="宋体" w:eastAsia="宋体" w:cs="宋体"/>
                <w:bCs/>
                <w:color w:val="auto"/>
                <w:sz w:val="21"/>
                <w:szCs w:val="21"/>
                <w:highlight w:val="none"/>
              </w:rPr>
              <w:t>审定总价后3个工作日内提供等额发票给</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，以便办理支付手续。</w:t>
            </w:r>
            <w:r>
              <w:rPr>
                <w:rFonts w:hint="eastAsia" w:ascii="宋体" w:hAnsi="宋体" w:eastAsia="宋体" w:cs="宋体"/>
                <w:b w:val="0"/>
                <w:bCs/>
                <w:color w:val="auto"/>
                <w:sz w:val="21"/>
                <w:szCs w:val="21"/>
                <w:highlight w:val="none"/>
              </w:rPr>
              <w:t>每次办理款项支付时，</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应提前递交相关材料，因</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或监理人原因造成逾期支付的，</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人不承担违约责任。</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Cs/>
                <w:color w:val="auto"/>
                <w:sz w:val="21"/>
                <w:szCs w:val="21"/>
                <w:highlight w:val="none"/>
              </w:rPr>
              <w:t>因</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Cs/>
                <w:color w:val="auto"/>
                <w:sz w:val="21"/>
                <w:szCs w:val="21"/>
                <w:highlight w:val="none"/>
              </w:rPr>
              <w:t>使用的是财政资金，</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Cs/>
                <w:color w:val="auto"/>
                <w:sz w:val="21"/>
                <w:szCs w:val="21"/>
                <w:highlight w:val="none"/>
              </w:rPr>
              <w:t>在前款规定的付款时间为向政府采购支付部门提出办理财政支付申请手续的时间（不含政府财政支付部门审核的时间），在规定时间内提出支付申请手续后即视为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Cs/>
                <w:color w:val="auto"/>
                <w:sz w:val="21"/>
                <w:szCs w:val="21"/>
                <w:highlight w:val="none"/>
              </w:rPr>
              <w:t>已经按期支付。</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Cs/>
                <w:color w:val="auto"/>
                <w:sz w:val="21"/>
                <w:szCs w:val="21"/>
                <w:highlight w:val="none"/>
              </w:rPr>
              <w:t>不得以资金付款期限已过为由向</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Cs/>
                <w:color w:val="auto"/>
                <w:sz w:val="21"/>
                <w:szCs w:val="21"/>
                <w:highlight w:val="none"/>
              </w:rPr>
              <w:t>索赔或要求支付违约金或影响服务和履约工作。</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须在结算时提交工人工资支付承诺函，涉及到国家法定节假日须开展项目工作任务的，</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不另外提供任何形式的补贴或补偿。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3696"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交通设施维护工程的工程验收办法</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1.工程完工后，中标人应将结算表及有关材料送项目监理审核，项目监理审核通过后报花都交警大队经办人员。</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2.工程验收按工程委托单内容进行，工程量的确认</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严格依据设计图纸及现场验收确认，具体的工程结算金额须报相关部门做最后的核准。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.工程验收每月进行一次，由中标人、监理单位以及</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花都交警大队经办</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共同完成，</w:t>
            </w:r>
            <w:r>
              <w:rPr>
                <w:rFonts w:hint="eastAsia" w:ascii="宋体" w:hAnsi="宋体" w:eastAsia="宋体" w:cs="宋体"/>
                <w:color w:val="auto"/>
                <w:sz w:val="21"/>
                <w:szCs w:val="21"/>
                <w:highlight w:val="none"/>
                <w:lang w:val="en-US"/>
              </w:rPr>
              <w:t>花都交警大队中队或大队领导</w:t>
            </w:r>
            <w:r>
              <w:rPr>
                <w:rFonts w:hint="eastAsia" w:ascii="宋体" w:hAnsi="宋体" w:eastAsia="宋体" w:cs="宋体"/>
                <w:color w:val="auto"/>
                <w:sz w:val="21"/>
                <w:szCs w:val="21"/>
                <w:highlight w:val="none"/>
              </w:rPr>
              <w:t>可对该月的各项工程进行抽检验收，以确保工程验收质量。</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.中标人在完成工程委托单下达的工程后，以结算表的形式上报项目监理以及花都交警大队进行验收，验收通过的由项目监理以及花都交警大队工程验收人员签名确认。</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交通设施维护工程的验收技术依据是国家或行业的质量检验评定标准以及交警支队下达的交通工程技术规范文本，不按工程委托单的要求以及有关技术要求施工而导致工程不能通过验收的，其损失由中标人自行承担。</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.中标人以结算表形式上报项目监理，项目监理须在5个工作日内完成验收工作，验收过程</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使用相关检测设备对工程主要参数进行测量并做好过程记录。</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花都交警大队参加验收的人员不得少于一人，10万元（含10万元）以上工程除项目经办人外，应由负责中队领导随机派出另一同志参加，亦可邀请相应辖区大队设施管理员参加。验收通过后，参加人员均应签名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696" w:type="pct"/>
          </w:tcPr>
          <w:p>
            <w:pPr>
              <w:tabs>
                <w:tab w:val="left" w:pos="63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收取比例：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%,说明：</w:t>
            </w:r>
          </w:p>
          <w:p>
            <w:pPr>
              <w:pStyle w:val="12"/>
              <w:tabs>
                <w:tab w:val="left" w:pos="8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须于收到中标通知书后五天内向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提交履约保证金。</w:t>
            </w:r>
          </w:p>
          <w:p>
            <w:pPr>
              <w:pStyle w:val="12"/>
              <w:tabs>
                <w:tab w:val="left" w:pos="8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履约保证金可采用支票、银行汇款、保函</w:t>
            </w:r>
            <w:r>
              <w:rPr>
                <w:rFonts w:hint="eastAsia" w:ascii="宋体" w:hAnsi="宋体" w:eastAsia="宋体" w:cs="宋体"/>
                <w:color w:val="auto"/>
                <w:sz w:val="21"/>
                <w:szCs w:val="21"/>
                <w:highlight w:val="none"/>
                <w:lang w:val="en-US" w:eastAsia="zh-CN"/>
              </w:rPr>
              <w:t>等非现金</w:t>
            </w:r>
            <w:r>
              <w:rPr>
                <w:rFonts w:hint="eastAsia" w:ascii="宋体" w:hAnsi="宋体" w:eastAsia="宋体" w:cs="宋体"/>
                <w:color w:val="auto"/>
                <w:sz w:val="21"/>
                <w:szCs w:val="21"/>
                <w:highlight w:val="none"/>
              </w:rPr>
              <w:t xml:space="preserve">的形式提交。 </w:t>
            </w:r>
          </w:p>
          <w:p>
            <w:pPr>
              <w:pStyle w:val="12"/>
              <w:tabs>
                <w:tab w:val="left" w:pos="8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须向甲方交纳履约保证金，履约保证金总金额为预算的5％。</w:t>
            </w:r>
          </w:p>
          <w:p>
            <w:pPr>
              <w:pStyle w:val="12"/>
              <w:tabs>
                <w:tab w:val="left" w:pos="8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履约保证金后签订政府采购合同。</w:t>
            </w:r>
          </w:p>
          <w:p>
            <w:pPr>
              <w:pStyle w:val="12"/>
              <w:tabs>
                <w:tab w:val="left" w:pos="8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履约保证金用于按合同补偿</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不能完成其合同任务而蒙受的损失。凡因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责任，使</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解除合同的，履约保证金不向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退还。</w:t>
            </w:r>
          </w:p>
          <w:p>
            <w:pPr>
              <w:tabs>
                <w:tab w:val="left" w:pos="63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在规定期间内拒向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提交履约保证金，其中标资格随之终止。在</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完成其合同义务，</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若在合同期间内没有违约行为，则该履约保证金在合同服务期限满后15个工作日内无息退还全额履约保证金或到期后保函自动失效。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696" w:type="pct"/>
          </w:tcPr>
          <w:p>
            <w:pPr>
              <w:spacing w:line="360" w:lineRule="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color w:val="auto"/>
          <w:sz w:val="21"/>
          <w:szCs w:val="21"/>
          <w:highlight w:val="none"/>
        </w:rPr>
      </w:pPr>
    </w:p>
    <w:p>
      <w:pPr>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spacing w:line="360" w:lineRule="auto"/>
        <w:rPr>
          <w:rFonts w:hint="eastAsia" w:ascii="宋体" w:hAnsi="宋体" w:eastAsia="宋体" w:cs="宋体"/>
          <w:color w:val="auto"/>
          <w:sz w:val="21"/>
          <w:szCs w:val="21"/>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7"/>
        <w:gridCol w:w="1183"/>
        <w:gridCol w:w="667"/>
        <w:gridCol w:w="1161"/>
        <w:gridCol w:w="667"/>
        <w:gridCol w:w="752"/>
        <w:gridCol w:w="1371"/>
        <w:gridCol w:w="1371"/>
        <w:gridCol w:w="668"/>
        <w:gridCol w:w="6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核心产品要求（“△”）</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2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6" w:type="dxa"/>
            <w:vAlign w:val="center"/>
          </w:tcPr>
          <w:p>
            <w:pPr>
              <w:spacing w:line="360" w:lineRule="auto"/>
              <w:jc w:val="center"/>
              <w:rPr>
                <w:rFonts w:hint="eastAsia" w:ascii="宋体" w:hAnsi="宋体" w:eastAsia="宋体" w:cs="宋体"/>
                <w:color w:val="auto"/>
                <w:sz w:val="21"/>
                <w:szCs w:val="21"/>
                <w:highlight w:val="none"/>
              </w:rPr>
            </w:pP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市政公共设施管理服务</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广州市公安局花都区分局2023-2025年交通设施维护项目</w:t>
            </w:r>
          </w:p>
        </w:tc>
        <w:tc>
          <w:tcPr>
            <w:tcW w:w="824"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82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36000000.00</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36000000.00</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b/>
                <w:bCs/>
                <w:color w:val="auto"/>
                <w:sz w:val="21"/>
                <w:szCs w:val="21"/>
                <w:highlight w:val="none"/>
                <w:lang w:val="en-US" w:eastAsia="zh-CN"/>
              </w:rPr>
              <w:t>其他未列明行业</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w:t>
      </w: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3"/>
        <w:gridCol w:w="737"/>
        <w:gridCol w:w="73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5"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02"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12"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5" w:type="pct"/>
          </w:tcPr>
          <w:p>
            <w:pPr>
              <w:spacing w:line="360" w:lineRule="auto"/>
              <w:rPr>
                <w:rFonts w:hint="eastAsia" w:ascii="宋体" w:hAnsi="宋体" w:eastAsia="宋体" w:cs="宋体"/>
                <w:color w:val="auto"/>
                <w:sz w:val="21"/>
                <w:szCs w:val="21"/>
                <w:highlight w:val="none"/>
              </w:rPr>
            </w:pPr>
          </w:p>
        </w:tc>
        <w:tc>
          <w:tcPr>
            <w:tcW w:w="402" w:type="pct"/>
          </w:tcPr>
          <w:p>
            <w:pPr>
              <w:spacing w:line="360" w:lineRule="auto"/>
              <w:rPr>
                <w:rFonts w:hint="eastAsia" w:ascii="宋体" w:hAnsi="宋体" w:eastAsia="宋体" w:cs="宋体"/>
                <w:color w:val="auto"/>
                <w:sz w:val="21"/>
                <w:szCs w:val="21"/>
                <w:highlight w:val="none"/>
              </w:rPr>
            </w:pPr>
          </w:p>
        </w:tc>
        <w:tc>
          <w:tcPr>
            <w:tcW w:w="4012" w:type="pct"/>
          </w:tcPr>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维护内容</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日常巡查维护。根据巡查工作要求，制定巡查计划、路线和方案，安排专人专车对道路</w:t>
            </w:r>
            <w:r>
              <w:rPr>
                <w:rFonts w:hint="eastAsia" w:ascii="宋体" w:hAnsi="宋体" w:eastAsia="宋体" w:cs="宋体"/>
                <w:b w:val="0"/>
                <w:bCs/>
                <w:color w:val="auto"/>
                <w:sz w:val="21"/>
                <w:szCs w:val="21"/>
                <w:highlight w:val="none"/>
                <w:lang w:val="en-US" w:eastAsia="zh-CN"/>
              </w:rPr>
              <w:t>交通信号灯、</w:t>
            </w:r>
            <w:r>
              <w:rPr>
                <w:rFonts w:hint="eastAsia" w:ascii="宋体" w:hAnsi="宋体" w:eastAsia="宋体" w:cs="宋体"/>
                <w:b w:val="0"/>
                <w:bCs/>
                <w:color w:val="auto"/>
                <w:sz w:val="21"/>
                <w:szCs w:val="21"/>
                <w:highlight w:val="none"/>
              </w:rPr>
              <w:t>交通护栏、标志标线等设施进行日常巡查，填报巡查记录表。巡查发现存在问题的，通过拍照、录像等方式记录，及时按照约定方式进行报障，经项目监理或</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核定同意后实施调直、扶正、加固等现场简易修复作业；定期更新</w:t>
            </w:r>
            <w:r>
              <w:rPr>
                <w:rFonts w:hint="eastAsia" w:ascii="宋体" w:hAnsi="宋体" w:eastAsia="宋体" w:cs="宋体"/>
                <w:b w:val="0"/>
                <w:bCs/>
                <w:color w:val="auto"/>
                <w:sz w:val="21"/>
                <w:szCs w:val="21"/>
                <w:highlight w:val="none"/>
                <w:lang w:val="en-US" w:eastAsia="zh-CN"/>
              </w:rPr>
              <w:t>交通信号灯及</w:t>
            </w:r>
            <w:r>
              <w:rPr>
                <w:rFonts w:hint="eastAsia" w:ascii="宋体" w:hAnsi="宋体" w:eastAsia="宋体" w:cs="宋体"/>
                <w:b w:val="0"/>
                <w:bCs/>
                <w:color w:val="auto"/>
                <w:sz w:val="21"/>
                <w:szCs w:val="21"/>
                <w:highlight w:val="none"/>
              </w:rPr>
              <w:t>路面设施基础台账等。</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抢修维护。根据巡查发现问题或项目监理、</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下达的指令，在限定的时间内对存在损坏、缺失等故障问题的交通设施进行维修、更换或补装</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对</w:t>
            </w:r>
            <w:r>
              <w:rPr>
                <w:rFonts w:hint="eastAsia" w:ascii="宋体" w:hAnsi="宋体" w:eastAsia="宋体" w:cs="宋体"/>
                <w:b w:val="0"/>
                <w:bCs/>
                <w:color w:val="auto"/>
                <w:sz w:val="21"/>
                <w:szCs w:val="21"/>
                <w:highlight w:val="none"/>
              </w:rPr>
              <w:t>交通信号控制设施中交通流量检测部分、控制主机部分、通信部分（线路和设备）、交通信号灯，以及</w:t>
            </w:r>
            <w:r>
              <w:rPr>
                <w:rFonts w:hint="eastAsia" w:ascii="宋体" w:hAnsi="宋体" w:eastAsia="宋体" w:cs="宋体"/>
                <w:b w:val="0"/>
                <w:bCs/>
                <w:color w:val="auto"/>
                <w:sz w:val="21"/>
                <w:szCs w:val="21"/>
                <w:highlight w:val="none"/>
                <w:lang w:val="en-US" w:eastAsia="zh-CN"/>
              </w:rPr>
              <w:t>相应</w:t>
            </w:r>
            <w:r>
              <w:rPr>
                <w:rFonts w:hint="eastAsia" w:ascii="宋体" w:hAnsi="宋体" w:eastAsia="宋体" w:cs="宋体"/>
                <w:b w:val="0"/>
                <w:bCs/>
                <w:color w:val="auto"/>
                <w:sz w:val="21"/>
                <w:szCs w:val="21"/>
                <w:highlight w:val="none"/>
              </w:rPr>
              <w:t>配套的杆件、管井、管线、电源、机房设备等基础设施设备的运行维护和故障抢修以及更改控制方案、更换特征软件、更换芯片等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同时</w:t>
            </w:r>
            <w:r>
              <w:rPr>
                <w:rFonts w:hint="eastAsia" w:ascii="宋体" w:hAnsi="宋体" w:eastAsia="宋体" w:cs="宋体"/>
                <w:b w:val="0"/>
                <w:bCs/>
                <w:color w:val="auto"/>
                <w:sz w:val="21"/>
                <w:szCs w:val="21"/>
                <w:highlight w:val="none"/>
              </w:rPr>
              <w:t>对设施抢修前、后实施拍照登记，完善抢修工作台账。</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专项</w:t>
            </w:r>
            <w:r>
              <w:rPr>
                <w:rFonts w:hint="eastAsia" w:ascii="宋体" w:hAnsi="宋体" w:eastAsia="宋体" w:cs="宋体"/>
                <w:b w:val="0"/>
                <w:bCs/>
                <w:color w:val="auto"/>
                <w:sz w:val="21"/>
                <w:szCs w:val="21"/>
                <w:highlight w:val="none"/>
              </w:rPr>
              <w:t>维护。根据交通管理、交通组织调整</w:t>
            </w:r>
            <w:r>
              <w:rPr>
                <w:rFonts w:hint="eastAsia" w:ascii="宋体" w:hAnsi="宋体" w:eastAsia="宋体" w:cs="宋体"/>
                <w:b w:val="0"/>
                <w:bCs/>
                <w:color w:val="auto"/>
                <w:sz w:val="21"/>
                <w:szCs w:val="21"/>
                <w:highlight w:val="none"/>
                <w:lang w:val="en-US" w:eastAsia="zh-CN"/>
              </w:rPr>
              <w:t>等</w:t>
            </w:r>
            <w:r>
              <w:rPr>
                <w:rFonts w:hint="eastAsia" w:ascii="宋体" w:hAnsi="宋体" w:eastAsia="宋体" w:cs="宋体"/>
                <w:b w:val="0"/>
                <w:bCs/>
                <w:color w:val="auto"/>
                <w:sz w:val="21"/>
                <w:szCs w:val="21"/>
                <w:highlight w:val="none"/>
              </w:rPr>
              <w:t>需要，按</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下达的指令，对交通护栏、标志标线等设施实施拆除、迁移、翻新、新增或改造工作；</w:t>
            </w:r>
            <w:r>
              <w:rPr>
                <w:rFonts w:hint="eastAsia" w:ascii="宋体" w:hAnsi="宋体" w:eastAsia="宋体" w:cs="宋体"/>
                <w:b w:val="0"/>
                <w:bCs/>
                <w:color w:val="auto"/>
                <w:sz w:val="21"/>
                <w:szCs w:val="21"/>
                <w:highlight w:val="none"/>
                <w:lang w:val="en-US" w:eastAsia="zh-CN"/>
              </w:rPr>
              <w:t>对</w:t>
            </w:r>
            <w:r>
              <w:rPr>
                <w:rFonts w:hint="eastAsia" w:ascii="宋体" w:hAnsi="宋体" w:eastAsia="宋体" w:cs="宋体"/>
                <w:b w:val="0"/>
                <w:bCs/>
                <w:color w:val="auto"/>
                <w:sz w:val="21"/>
                <w:szCs w:val="21"/>
                <w:highlight w:val="none"/>
              </w:rPr>
              <w:t>路口交通</w:t>
            </w:r>
            <w:r>
              <w:rPr>
                <w:rFonts w:hint="eastAsia" w:ascii="宋体" w:hAnsi="宋体" w:eastAsia="宋体" w:cs="宋体"/>
                <w:b w:val="0"/>
                <w:bCs/>
                <w:color w:val="auto"/>
                <w:sz w:val="21"/>
                <w:szCs w:val="21"/>
                <w:highlight w:val="none"/>
                <w:lang w:val="en-US" w:eastAsia="zh-CN"/>
              </w:rPr>
              <w:t>信号</w:t>
            </w:r>
            <w:r>
              <w:rPr>
                <w:rFonts w:hint="eastAsia" w:ascii="宋体" w:hAnsi="宋体" w:eastAsia="宋体" w:cs="宋体"/>
                <w:b w:val="0"/>
                <w:bCs/>
                <w:color w:val="auto"/>
                <w:sz w:val="21"/>
                <w:szCs w:val="21"/>
                <w:highlight w:val="none"/>
              </w:rPr>
              <w:t>控制有关的设施进行技术改造、更新、合理化改善等特定任务。</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各类交通警卫、交通保卫、抢险救灾等工作的交通设施保障服务。包括交通标志、活动护栏、示警锥、水马等各项交通警保卫用设施的采购、制作、安装、维修、翻新、运送、摆放、收回，以及安排人员和工程车辆在现场待命等。</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交通组织调整工作的交通设施配套服务。按</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下达的指令和交通组织调整方案，制作交通设施调整前后的平面示意图，核算工程量，编制预算，并实施交通标志、交通标线、交通护栏、示警桩等交通设施的新增、撤除、更换等工作。</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项目质量标准和保修期</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本项目的质量要求为合格或以上。中标人在项目竣工验收时，视采购人要求，向采购人提供符合国家档案部门的要求规格编制成册的项目竣工资料及有关的技术档案资料。项目质量不符合技术要求、质量不合格造成停工和返工时，返工费用由中标人承担，工期不予顺延。</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质量标准的评定以国家或行业的质量检验评定标准以及建设单位制定的相关技术规范为依据。这些标准包括但不限于以下列出的内容，如有新的标准颁布，则按新的标准执行。</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 项目委托书。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 其它专业提供的设计资料。</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 《中华人民共和国道路交通安全法》</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  GBJ124-88          道路项目术语标准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  GBJ92-86           沥青路面施工及验收规范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  GBJ97-87           水泥混凝土路面施工及验收规范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  GB50220-95         城市道路交通规划设计规范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  GJJ15-87           城市公共交通站、场、厂设计规范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  GJJ1-90            市政道路</w:t>
            </w:r>
            <w:r>
              <w:rPr>
                <w:rFonts w:hint="eastAsia" w:ascii="宋体" w:hAnsi="宋体" w:eastAsia="宋体" w:cs="宋体"/>
                <w:b w:val="0"/>
                <w:bCs/>
                <w:color w:val="auto"/>
                <w:sz w:val="21"/>
                <w:szCs w:val="21"/>
                <w:highlight w:val="none"/>
                <w:lang w:val="en-US" w:eastAsia="zh-CN"/>
              </w:rPr>
              <w:t>工程</w:t>
            </w:r>
            <w:r>
              <w:rPr>
                <w:rFonts w:hint="eastAsia" w:ascii="宋体" w:hAnsi="宋体" w:eastAsia="宋体" w:cs="宋体"/>
                <w:b w:val="0"/>
                <w:bCs/>
                <w:color w:val="auto"/>
                <w:sz w:val="21"/>
                <w:szCs w:val="21"/>
                <w:highlight w:val="none"/>
              </w:rPr>
              <w:t>质量检验评定标准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2.10  GB14887-20</w:t>
            </w: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 xml:space="preserve">      道路交通信号灯</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2.11  GB14886-20</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 xml:space="preserve">6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道路交通信号灯设置与安装规</w:t>
            </w:r>
            <w:r>
              <w:rPr>
                <w:rFonts w:hint="eastAsia" w:ascii="宋体" w:hAnsi="宋体" w:eastAsia="宋体" w:cs="宋体"/>
                <w:b w:val="0"/>
                <w:bCs/>
                <w:color w:val="auto"/>
                <w:sz w:val="21"/>
                <w:szCs w:val="21"/>
                <w:highlight w:val="none"/>
                <w:lang w:val="en-US" w:eastAsia="zh-CN"/>
              </w:rPr>
              <w:t>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2.12  GB</w:t>
            </w:r>
            <w:r>
              <w:rPr>
                <w:rFonts w:hint="eastAsia" w:ascii="宋体" w:hAnsi="宋体" w:eastAsia="宋体" w:cs="宋体"/>
                <w:b w:val="0"/>
                <w:bCs/>
                <w:color w:val="auto"/>
                <w:sz w:val="21"/>
                <w:szCs w:val="21"/>
                <w:highlight w:val="none"/>
                <w:lang w:val="en-US" w:eastAsia="zh-CN"/>
              </w:rPr>
              <w:t>3880.3-2012</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一般工业用铝及铝合金板、带材 第3部分：尺寸偏差</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2.13  GB3193-82         铝及铝合金热轧</w:t>
            </w:r>
            <w:r>
              <w:rPr>
                <w:rFonts w:hint="eastAsia" w:ascii="宋体" w:hAnsi="宋体" w:eastAsia="宋体" w:cs="宋体"/>
                <w:b w:val="0"/>
                <w:bCs/>
                <w:color w:val="auto"/>
                <w:sz w:val="21"/>
                <w:szCs w:val="21"/>
                <w:highlight w:val="none"/>
                <w:lang w:val="en-US" w:eastAsia="zh-CN"/>
              </w:rPr>
              <w:t>板</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2.14  YB1703-77         铝及铝合金挤压型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2.15  GB6892-86         工业用铝及铝合金热挤压型材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2.16  GB1727            </w:t>
            </w:r>
            <w:r>
              <w:rPr>
                <w:rFonts w:hint="eastAsia" w:ascii="宋体" w:hAnsi="宋体" w:eastAsia="宋体" w:cs="宋体"/>
                <w:b w:val="0"/>
                <w:bCs/>
                <w:color w:val="auto"/>
                <w:sz w:val="21"/>
                <w:szCs w:val="21"/>
                <w:highlight w:val="none"/>
                <w:lang w:val="en-US" w:eastAsia="zh-CN"/>
              </w:rPr>
              <w:t>漆</w:t>
            </w:r>
            <w:r>
              <w:rPr>
                <w:rFonts w:hint="eastAsia" w:ascii="宋体" w:hAnsi="宋体" w:eastAsia="宋体" w:cs="宋体"/>
                <w:b w:val="0"/>
                <w:bCs/>
                <w:color w:val="auto"/>
                <w:sz w:val="21"/>
                <w:szCs w:val="21"/>
                <w:highlight w:val="none"/>
              </w:rPr>
              <w:t>膜一般制备法</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2.17  GB8416            视觉信号表面色</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2.18  GB9278            涂料试样状态调节和试验的温湿度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2.19  GB9750            涂料产品包装标志</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2.20  GB708             </w:t>
            </w:r>
            <w:r>
              <w:rPr>
                <w:rFonts w:hint="eastAsia"/>
                <w:color w:val="auto"/>
                <w:sz w:val="21"/>
                <w:szCs w:val="21"/>
                <w:highlight w:val="none"/>
                <w:lang w:val="en-US" w:eastAsia="zh-CN"/>
              </w:rPr>
              <w:t>冷轧钢板和钢带的尺寸、外形、重量及允许偏差</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2.21  GB2518            连续热镀锌薄钢板和钢带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2.22  </w:t>
            </w:r>
            <w:r>
              <w:rPr>
                <w:rFonts w:hint="eastAsia"/>
                <w:color w:val="auto"/>
                <w:sz w:val="21"/>
                <w:szCs w:val="21"/>
                <w:highlight w:val="none"/>
              </w:rPr>
              <w:t>GB 2893-2008</w:t>
            </w:r>
            <w:r>
              <w:rPr>
                <w:rFonts w:hint="eastAsia" w:ascii="宋体" w:hAnsi="宋体" w:eastAsia="宋体" w:cs="宋体"/>
                <w:b w:val="0"/>
                <w:bCs/>
                <w:color w:val="auto"/>
                <w:sz w:val="21"/>
                <w:szCs w:val="21"/>
                <w:highlight w:val="none"/>
              </w:rPr>
              <w:t xml:space="preserve">       安全色</w:t>
            </w:r>
          </w:p>
          <w:p>
            <w:pPr>
              <w:rPr>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w:t>
            </w:r>
            <w:r>
              <w:rPr>
                <w:rFonts w:hint="eastAsia"/>
                <w:color w:val="auto"/>
                <w:sz w:val="21"/>
                <w:szCs w:val="21"/>
                <w:highlight w:val="none"/>
              </w:rPr>
              <w:t>GB/T 3199-2007</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i w:val="0"/>
                <w:iCs w:val="0"/>
                <w:caps w:val="0"/>
                <w:color w:val="auto"/>
                <w:spacing w:val="0"/>
                <w:sz w:val="21"/>
                <w:szCs w:val="21"/>
                <w:highlight w:val="none"/>
                <w:shd w:val="clear"/>
              </w:rPr>
              <w:t>铝及铝合金加工产品包装、标志、运输、贮存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 xml:space="preserve">  GB3880            铝及铝合金冷轧板</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 xml:space="preserve">  </w:t>
            </w:r>
            <w:r>
              <w:rPr>
                <w:rFonts w:hint="eastAsia"/>
                <w:color w:val="auto"/>
                <w:sz w:val="21"/>
                <w:szCs w:val="21"/>
                <w:highlight w:val="none"/>
              </w:rPr>
              <w:t>GB/T 3978-2008</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color w:val="auto"/>
                <w:sz w:val="21"/>
                <w:szCs w:val="21"/>
                <w:highlight w:val="none"/>
              </w:rPr>
              <w:t>标准照明体和几何条件</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 xml:space="preserve">  GB5066            单张热镀锌薄钢板</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 xml:space="preserve">  GB5237            铝合金建筑型材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 xml:space="preserve">  </w:t>
            </w:r>
            <w:r>
              <w:rPr>
                <w:rFonts w:hint="eastAsia"/>
                <w:color w:val="auto"/>
                <w:sz w:val="21"/>
                <w:szCs w:val="21"/>
                <w:highlight w:val="none"/>
              </w:rPr>
              <w:t>GB/T 7707-2008</w:t>
            </w:r>
            <w:r>
              <w:rPr>
                <w:rFonts w:hint="eastAsia" w:ascii="宋体" w:hAnsi="宋体" w:eastAsia="宋体" w:cs="宋体"/>
                <w:b w:val="0"/>
                <w:bCs/>
                <w:color w:val="auto"/>
                <w:sz w:val="21"/>
                <w:szCs w:val="21"/>
                <w:highlight w:val="none"/>
              </w:rPr>
              <w:t xml:space="preserve">     </w:t>
            </w:r>
            <w:r>
              <w:rPr>
                <w:rFonts w:hint="eastAsia"/>
                <w:color w:val="auto"/>
                <w:sz w:val="21"/>
                <w:szCs w:val="21"/>
                <w:highlight w:val="none"/>
              </w:rPr>
              <w:t>凹版装潢印刷品</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29</w:t>
            </w:r>
            <w:r>
              <w:rPr>
                <w:rFonts w:hint="eastAsia" w:ascii="宋体" w:hAnsi="宋体" w:eastAsia="宋体" w:cs="宋体"/>
                <w:b w:val="0"/>
                <w:bCs/>
                <w:color w:val="auto"/>
                <w:sz w:val="21"/>
                <w:szCs w:val="21"/>
                <w:highlight w:val="none"/>
              </w:rPr>
              <w:t xml:space="preserve">  JTJ001-88         公路</w:t>
            </w:r>
            <w:r>
              <w:rPr>
                <w:rFonts w:hint="eastAsia" w:ascii="宋体" w:hAnsi="宋体" w:eastAsia="宋体" w:cs="宋体"/>
                <w:b w:val="0"/>
                <w:bCs/>
                <w:color w:val="auto"/>
                <w:sz w:val="21"/>
                <w:szCs w:val="21"/>
                <w:highlight w:val="none"/>
                <w:lang w:val="en-US" w:eastAsia="zh-CN"/>
              </w:rPr>
              <w:t>工程</w:t>
            </w:r>
            <w:r>
              <w:rPr>
                <w:rFonts w:hint="eastAsia" w:ascii="宋体" w:hAnsi="宋体" w:eastAsia="宋体" w:cs="宋体"/>
                <w:b w:val="0"/>
                <w:bCs/>
                <w:color w:val="auto"/>
                <w:sz w:val="21"/>
                <w:szCs w:val="21"/>
                <w:highlight w:val="none"/>
              </w:rPr>
              <w:t>技术标准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 xml:space="preserve">  JTJ002-87         公路</w:t>
            </w:r>
            <w:r>
              <w:rPr>
                <w:rFonts w:hint="eastAsia" w:ascii="宋体" w:hAnsi="宋体" w:eastAsia="宋体" w:cs="宋体"/>
                <w:b w:val="0"/>
                <w:bCs/>
                <w:color w:val="auto"/>
                <w:sz w:val="21"/>
                <w:szCs w:val="21"/>
                <w:highlight w:val="none"/>
                <w:lang w:val="en-US" w:eastAsia="zh-CN"/>
              </w:rPr>
              <w:t>工程</w:t>
            </w:r>
            <w:r>
              <w:rPr>
                <w:rFonts w:hint="eastAsia" w:ascii="宋体" w:hAnsi="宋体" w:eastAsia="宋体" w:cs="宋体"/>
                <w:b w:val="0"/>
                <w:bCs/>
                <w:color w:val="auto"/>
                <w:sz w:val="21"/>
                <w:szCs w:val="21"/>
                <w:highlight w:val="none"/>
              </w:rPr>
              <w:t>名词术语</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 xml:space="preserve">  TJ012-94          公路水泥混凝土路面设计规范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 xml:space="preserve">  JTJ032-94         公路沥青路面施工技术规范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JTJ033-95         公路路基施工技术规范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 xml:space="preserve">  JTJ034-2000       公路路面基层施工技术规范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 xml:space="preserve">  JTJ071-94         公路</w:t>
            </w:r>
            <w:r>
              <w:rPr>
                <w:rFonts w:hint="eastAsia" w:ascii="宋体" w:hAnsi="宋体" w:eastAsia="宋体" w:cs="宋体"/>
                <w:b w:val="0"/>
                <w:bCs/>
                <w:color w:val="auto"/>
                <w:sz w:val="21"/>
                <w:szCs w:val="21"/>
                <w:highlight w:val="none"/>
                <w:lang w:val="en-US" w:eastAsia="zh-CN"/>
              </w:rPr>
              <w:t>工程</w:t>
            </w:r>
            <w:r>
              <w:rPr>
                <w:rFonts w:hint="eastAsia" w:ascii="宋体" w:hAnsi="宋体" w:eastAsia="宋体" w:cs="宋体"/>
                <w:b w:val="0"/>
                <w:bCs/>
                <w:color w:val="auto"/>
                <w:sz w:val="21"/>
                <w:szCs w:val="21"/>
                <w:highlight w:val="none"/>
              </w:rPr>
              <w:t>质量检验评定标准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 xml:space="preserve">  JTJ074-94         高速公路交通安全设施设计及施工技术规范</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 xml:space="preserve">  广州市</w:t>
            </w:r>
            <w:r>
              <w:rPr>
                <w:rFonts w:hint="eastAsia" w:ascii="宋体" w:hAnsi="宋体" w:eastAsia="宋体" w:cs="宋体"/>
                <w:b w:val="0"/>
                <w:bCs/>
                <w:color w:val="auto"/>
                <w:sz w:val="21"/>
                <w:szCs w:val="21"/>
                <w:highlight w:val="none"/>
                <w:lang w:val="en-US" w:eastAsia="zh-CN"/>
              </w:rPr>
              <w:t>城市</w:t>
            </w:r>
            <w:r>
              <w:rPr>
                <w:rFonts w:hint="eastAsia" w:ascii="宋体" w:hAnsi="宋体" w:eastAsia="宋体" w:cs="宋体"/>
                <w:b w:val="0"/>
                <w:bCs/>
                <w:color w:val="auto"/>
                <w:sz w:val="21"/>
                <w:szCs w:val="21"/>
                <w:highlight w:val="none"/>
              </w:rPr>
              <w:t>道路交通管理设施设计技术指引</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 xml:space="preserve">  广州市道路交通指路标志系统设计技术指引</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39</w:t>
            </w:r>
            <w:r>
              <w:rPr>
                <w:rFonts w:hint="eastAsia" w:ascii="宋体" w:hAnsi="宋体" w:eastAsia="宋体" w:cs="宋体"/>
                <w:b w:val="0"/>
                <w:bCs/>
                <w:color w:val="auto"/>
                <w:sz w:val="21"/>
                <w:szCs w:val="21"/>
                <w:highlight w:val="none"/>
              </w:rPr>
              <w:t xml:space="preserve">  广州市地名委员会《中英双语标志通名译写规范》</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 保修期自各项交通设施正常维护项目竣工验收合格之日起计，在保修期内因项目质量而造成返修的，其费用由中标人负责。</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 本项目所涉及的材料质量技术标准，必须达到以上相关标准、规范的要求，如有矛盾的，以最优的技术标准为准；若有部分材料的技术要求已经在本文件内已经明确，则以本文件的为准。</w:t>
            </w:r>
          </w:p>
          <w:p>
            <w:pPr>
              <w:pStyle w:val="2"/>
              <w:pageBreakBefore w:val="0"/>
              <w:kinsoku/>
              <w:wordWrap/>
              <w:overflowPunct/>
              <w:topLinePunct w:val="0"/>
              <w:bidi w:val="0"/>
              <w:adjustRightInd/>
              <w:spacing w:before="0" w:after="0" w:line="360" w:lineRule="auto"/>
              <w:ind w:left="0" w:leftChars="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维护项目要求</w:t>
            </w:r>
          </w:p>
          <w:p>
            <w:pPr>
              <w:pageBreakBefore w:val="0"/>
              <w:kinsoku/>
              <w:wordWrap/>
              <w:overflowPunct/>
              <w:topLinePunct w:val="0"/>
              <w:bidi w:val="0"/>
              <w:adjustRightInd/>
              <w:spacing w:line="360" w:lineRule="auto"/>
              <w:ind w:left="279" w:leftChars="133" w:firstLine="210" w:firstLineChars="100"/>
              <w:textAlignment w:val="auto"/>
              <w:rPr>
                <w:rFonts w:hint="eastAsia" w:ascii="宋体" w:hAnsi="宋体" w:eastAsia="宋体" w:cs="宋体"/>
                <w:b w:val="0"/>
                <w:bCs/>
                <w:color w:val="auto"/>
                <w:sz w:val="21"/>
                <w:szCs w:val="21"/>
                <w:highlight w:val="none"/>
              </w:rPr>
            </w:pPr>
            <w:bookmarkStart w:id="12" w:name="_Toc387326572"/>
            <w:bookmarkStart w:id="13" w:name="_Toc530992489"/>
            <w:bookmarkStart w:id="14" w:name="_Toc271198138"/>
            <w:bookmarkStart w:id="15" w:name="_Toc295833713"/>
            <w:bookmarkStart w:id="16" w:name="_Toc325015984"/>
            <w:bookmarkStart w:id="17" w:name="_Toc383551990"/>
            <w:r>
              <w:rPr>
                <w:rFonts w:hint="eastAsia" w:ascii="宋体" w:hAnsi="宋体" w:eastAsia="宋体" w:cs="宋体"/>
                <w:b w:val="0"/>
                <w:bCs/>
                <w:color w:val="auto"/>
                <w:sz w:val="21"/>
                <w:szCs w:val="21"/>
                <w:highlight w:val="none"/>
              </w:rPr>
              <w:t>（一）</w:t>
            </w:r>
            <w:bookmarkEnd w:id="12"/>
            <w:bookmarkEnd w:id="13"/>
            <w:bookmarkEnd w:id="14"/>
            <w:bookmarkEnd w:id="15"/>
            <w:bookmarkEnd w:id="16"/>
            <w:bookmarkEnd w:id="17"/>
            <w:r>
              <w:rPr>
                <w:rFonts w:hint="eastAsia" w:ascii="宋体" w:hAnsi="宋体" w:eastAsia="宋体" w:cs="宋体"/>
                <w:b w:val="0"/>
                <w:bCs/>
                <w:color w:val="auto"/>
                <w:sz w:val="21"/>
                <w:szCs w:val="21"/>
                <w:highlight w:val="none"/>
              </w:rPr>
              <w:t>一般要求</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 </w:t>
            </w:r>
            <w:r>
              <w:rPr>
                <w:rFonts w:hint="eastAsia" w:ascii="宋体" w:hAnsi="宋体" w:eastAsia="宋体" w:cs="宋体"/>
                <w:b w:val="0"/>
                <w:bCs/>
                <w:color w:val="auto"/>
                <w:sz w:val="21"/>
                <w:szCs w:val="21"/>
                <w:highlight w:val="none"/>
              </w:rPr>
              <w:t>在签</w:t>
            </w:r>
            <w:r>
              <w:rPr>
                <w:rFonts w:hint="eastAsia" w:ascii="宋体" w:hAnsi="宋体" w:eastAsia="宋体" w:cs="宋体"/>
                <w:b w:val="0"/>
                <w:bCs/>
                <w:color w:val="auto"/>
                <w:sz w:val="21"/>
                <w:szCs w:val="21"/>
                <w:highlight w:val="none"/>
                <w:lang w:val="en-US" w:eastAsia="zh-CN"/>
              </w:rPr>
              <w:t>订</w:t>
            </w:r>
            <w:r>
              <w:rPr>
                <w:rFonts w:hint="eastAsia" w:ascii="宋体" w:hAnsi="宋体" w:eastAsia="宋体" w:cs="宋体"/>
                <w:b w:val="0"/>
                <w:bCs/>
                <w:color w:val="auto"/>
                <w:sz w:val="21"/>
                <w:szCs w:val="21"/>
                <w:highlight w:val="none"/>
              </w:rPr>
              <w:t>维护合同两个月内</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把维护范围内所有的道路交通安全设施以电子数据的形式建立档案库</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包含辖区交通信号灯、采购人维护范围路段的交通基础设施）</w:t>
            </w:r>
            <w:r>
              <w:rPr>
                <w:rFonts w:hint="eastAsia" w:ascii="宋体" w:hAnsi="宋体" w:eastAsia="宋体" w:cs="宋体"/>
                <w:b w:val="0"/>
                <w:bCs/>
                <w:color w:val="auto"/>
                <w:sz w:val="21"/>
                <w:szCs w:val="21"/>
                <w:highlight w:val="none"/>
              </w:rPr>
              <w:t>并及时更新，档案库要随时进行更新，在维护期间内道路交通安全设施有改变或有新增加时，资料要在一个月内录入档案库，并把最新的档案库提供给监理单位及采购人使用和存档。</w:t>
            </w:r>
          </w:p>
          <w:p>
            <w:pPr>
              <w:pStyle w:val="2"/>
              <w:pageBreakBefore w:val="0"/>
              <w:kinsoku/>
              <w:wordWrap/>
              <w:overflowPunct/>
              <w:topLinePunct w:val="0"/>
              <w:bidi w:val="0"/>
              <w:adjustRightInd/>
              <w:spacing w:before="0" w:after="0" w:line="360" w:lineRule="auto"/>
              <w:ind w:left="0" w:leftChars="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2. </w:t>
            </w:r>
            <w:r>
              <w:rPr>
                <w:rFonts w:hint="eastAsia" w:ascii="宋体" w:hAnsi="宋体" w:eastAsia="宋体" w:cs="宋体"/>
                <w:b w:val="0"/>
                <w:bCs/>
                <w:color w:val="auto"/>
                <w:sz w:val="21"/>
                <w:szCs w:val="21"/>
                <w:highlight w:val="none"/>
              </w:rPr>
              <w:t>仓存管理，对仓库设备、配件、工程材料的入库、存放、出库等方面进行管理。周期性维护项目因周期更替须对存放设施进行转仓的，自项目交接之日起2个月内，由</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人安排接替公司安排车辆及人员进场转运，</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应无条件配合提交、核对设施台账，并提供场内相关装卸设备实施装卸工作。如因项目采购等原因导致周期衔接出现延迟的，</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应服从</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人安排，提供车辆、器械、人员配合将仓存设施调配、运送至指定地点。</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3. </w:t>
            </w:r>
            <w:r>
              <w:rPr>
                <w:rFonts w:hint="eastAsia" w:ascii="宋体" w:hAnsi="宋体" w:eastAsia="宋体" w:cs="宋体"/>
                <w:b w:val="0"/>
                <w:bCs/>
                <w:color w:val="auto"/>
                <w:sz w:val="21"/>
                <w:szCs w:val="21"/>
                <w:highlight w:val="none"/>
              </w:rPr>
              <w:t>常规待命状态下，仓库内保证有足够的交通隔离、交通管制和安全防护等设施，以满足日常维护及突发应急保障要求。</w:t>
            </w:r>
          </w:p>
          <w:p>
            <w:pPr>
              <w:pStyle w:val="2"/>
              <w:pageBreakBefore w:val="0"/>
              <w:kinsoku/>
              <w:wordWrap/>
              <w:overflowPunct/>
              <w:topLinePunct w:val="0"/>
              <w:bidi w:val="0"/>
              <w:adjustRightInd/>
              <w:spacing w:before="0" w:after="0" w:line="360" w:lineRule="auto"/>
              <w:ind w:left="0" w:leftChars="0" w:firstLine="420" w:firstLineChars="200"/>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配备足够的专业人员、维修工具和车辆以及通信设备等，在规定的时间内对所负责的维护内容进行有效的维修维护。</w:t>
            </w:r>
          </w:p>
          <w:p>
            <w:pPr>
              <w:rPr>
                <w:rFonts w:hint="eastAsia"/>
                <w:color w:val="auto"/>
                <w:sz w:val="21"/>
                <w:szCs w:val="21"/>
                <w:highlight w:val="none"/>
                <w:lang w:eastAsia="zh-CN"/>
              </w:rPr>
            </w:pPr>
          </w:p>
          <w:p>
            <w:pPr>
              <w:pStyle w:val="2"/>
              <w:pageBreakBefore w:val="0"/>
              <w:kinsoku/>
              <w:wordWrap/>
              <w:overflowPunct/>
              <w:topLinePunct w:val="0"/>
              <w:bidi w:val="0"/>
              <w:adjustRightInd/>
              <w:spacing w:before="0" w:after="0" w:line="360" w:lineRule="auto"/>
              <w:ind w:left="0" w:leftChars="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5. </w:t>
            </w:r>
            <w:r>
              <w:rPr>
                <w:rFonts w:hint="eastAsia" w:ascii="宋体" w:hAnsi="宋体" w:eastAsia="宋体" w:cs="宋体"/>
                <w:b w:val="0"/>
                <w:bCs/>
                <w:color w:val="auto"/>
                <w:sz w:val="21"/>
                <w:szCs w:val="21"/>
                <w:highlight w:val="none"/>
              </w:rPr>
              <w:t>配合</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对相关工程的验收和移交。</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日常巡查维护</w:t>
            </w:r>
          </w:p>
          <w:p>
            <w:pPr>
              <w:pageBreakBefore w:val="0"/>
              <w:numPr>
                <w:ilvl w:val="0"/>
                <w:numId w:val="0"/>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1. </w:t>
            </w:r>
            <w:r>
              <w:rPr>
                <w:rFonts w:hint="eastAsia" w:ascii="宋体" w:hAnsi="宋体" w:eastAsia="宋体" w:cs="宋体"/>
                <w:b w:val="0"/>
                <w:bCs/>
                <w:color w:val="auto"/>
                <w:sz w:val="21"/>
                <w:szCs w:val="21"/>
                <w:highlight w:val="none"/>
                <w:lang w:val="en-US" w:eastAsia="zh-CN"/>
              </w:rPr>
              <w:t>日常巡查采取每月包干费用，最终据实结算的方式进行，原则上每天安排不少4辆巡查车（含司机）、4个巡查员（必要时需增派人手和车辆），</w:t>
            </w:r>
            <w:r>
              <w:rPr>
                <w:rFonts w:hint="eastAsia" w:ascii="宋体" w:hAnsi="宋体" w:eastAsia="宋体" w:cs="宋体"/>
                <w:b w:val="0"/>
                <w:bCs/>
                <w:color w:val="auto"/>
                <w:sz w:val="21"/>
                <w:szCs w:val="21"/>
                <w:highlight w:val="none"/>
              </w:rPr>
              <w:t>日常巡查</w:t>
            </w:r>
            <w:r>
              <w:rPr>
                <w:rFonts w:hint="eastAsia" w:ascii="宋体" w:hAnsi="宋体" w:eastAsia="宋体" w:cs="宋体"/>
                <w:b w:val="0"/>
                <w:bCs/>
                <w:color w:val="auto"/>
                <w:sz w:val="21"/>
                <w:szCs w:val="21"/>
                <w:highlight w:val="none"/>
                <w:lang w:val="en-US" w:eastAsia="zh-CN"/>
              </w:rPr>
              <w:t>由</w:t>
            </w:r>
            <w:r>
              <w:rPr>
                <w:rFonts w:hint="eastAsia" w:ascii="宋体" w:hAnsi="宋体" w:eastAsia="宋体" w:cs="宋体"/>
                <w:b w:val="0"/>
                <w:bCs/>
                <w:color w:val="auto"/>
                <w:sz w:val="21"/>
                <w:szCs w:val="21"/>
                <w:highlight w:val="none"/>
              </w:rPr>
              <w:t>经过培训的</w:t>
            </w:r>
            <w:r>
              <w:rPr>
                <w:rFonts w:hint="eastAsia" w:ascii="宋体" w:hAnsi="宋体" w:eastAsia="宋体" w:cs="宋体"/>
                <w:b w:val="0"/>
                <w:bCs/>
                <w:color w:val="auto"/>
                <w:sz w:val="21"/>
                <w:szCs w:val="21"/>
                <w:highlight w:val="none"/>
                <w:lang w:eastAsia="zh-CN"/>
              </w:rPr>
              <w:t>维护</w:t>
            </w:r>
            <w:r>
              <w:rPr>
                <w:rFonts w:hint="eastAsia" w:ascii="宋体" w:hAnsi="宋体" w:eastAsia="宋体" w:cs="宋体"/>
                <w:b w:val="0"/>
                <w:bCs/>
                <w:color w:val="auto"/>
                <w:sz w:val="21"/>
                <w:szCs w:val="21"/>
                <w:highlight w:val="none"/>
              </w:rPr>
              <w:t>技术人员负责</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根据采购人需求，分别对</w:t>
            </w:r>
            <w:r>
              <w:rPr>
                <w:rFonts w:hint="eastAsia" w:ascii="宋体" w:hAnsi="宋体" w:eastAsia="宋体" w:cs="宋体"/>
                <w:b w:val="0"/>
                <w:bCs/>
                <w:color w:val="auto"/>
                <w:sz w:val="21"/>
                <w:szCs w:val="21"/>
                <w:highlight w:val="none"/>
              </w:rPr>
              <w:t>交通</w:t>
            </w:r>
            <w:r>
              <w:rPr>
                <w:rFonts w:hint="eastAsia" w:ascii="宋体" w:hAnsi="宋体" w:eastAsia="宋体" w:cs="宋体"/>
                <w:b w:val="0"/>
                <w:bCs/>
                <w:color w:val="auto"/>
                <w:sz w:val="21"/>
                <w:szCs w:val="21"/>
                <w:highlight w:val="none"/>
                <w:lang w:val="en-US" w:eastAsia="zh-CN"/>
              </w:rPr>
              <w:t>安全</w:t>
            </w:r>
            <w:r>
              <w:rPr>
                <w:rFonts w:hint="eastAsia" w:ascii="宋体" w:hAnsi="宋体" w:eastAsia="宋体" w:cs="宋体"/>
                <w:b w:val="0"/>
                <w:bCs/>
                <w:color w:val="auto"/>
                <w:sz w:val="21"/>
                <w:szCs w:val="21"/>
                <w:highlight w:val="none"/>
              </w:rPr>
              <w:t>设施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交通信号设施制定合理的巡查计划，每月完成采购人委派的</w:t>
            </w:r>
            <w:r>
              <w:rPr>
                <w:rFonts w:hint="eastAsia" w:ascii="宋体" w:hAnsi="宋体" w:eastAsia="宋体" w:cs="宋体"/>
                <w:b w:val="0"/>
                <w:bCs/>
                <w:color w:val="auto"/>
                <w:sz w:val="21"/>
                <w:szCs w:val="21"/>
                <w:highlight w:val="none"/>
                <w:lang w:eastAsia="zh-CN"/>
              </w:rPr>
              <w:t>巡查</w:t>
            </w:r>
            <w:r>
              <w:rPr>
                <w:rFonts w:hint="eastAsia" w:ascii="宋体" w:hAnsi="宋体" w:eastAsia="宋体" w:cs="宋体"/>
                <w:b w:val="0"/>
                <w:bCs/>
                <w:color w:val="auto"/>
                <w:sz w:val="21"/>
                <w:szCs w:val="21"/>
                <w:highlight w:val="none"/>
                <w:lang w:val="en-US" w:eastAsia="zh-CN"/>
              </w:rPr>
              <w:t>任务，巡查</w:t>
            </w:r>
            <w:r>
              <w:rPr>
                <w:rFonts w:hint="eastAsia" w:ascii="宋体" w:hAnsi="宋体" w:eastAsia="宋体" w:cs="宋体"/>
                <w:b w:val="0"/>
                <w:bCs/>
                <w:color w:val="auto"/>
                <w:sz w:val="21"/>
                <w:szCs w:val="21"/>
                <w:highlight w:val="none"/>
                <w:lang w:eastAsia="zh-CN"/>
              </w:rPr>
              <w:t>的设施不限于采购人维护养护范畴</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在必要时巡查人员与巡查车辆应当接受采购人的工作安排。</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1.1 </w:t>
            </w:r>
            <w:r>
              <w:rPr>
                <w:rFonts w:hint="eastAsia" w:ascii="宋体" w:hAnsi="宋体" w:eastAsia="宋体" w:cs="宋体"/>
                <w:b w:val="0"/>
                <w:bCs/>
                <w:color w:val="auto"/>
                <w:sz w:val="21"/>
                <w:szCs w:val="21"/>
                <w:highlight w:val="none"/>
              </w:rPr>
              <w:t>交通</w:t>
            </w:r>
            <w:r>
              <w:rPr>
                <w:rFonts w:hint="eastAsia" w:ascii="宋体" w:hAnsi="宋体" w:eastAsia="宋体" w:cs="宋体"/>
                <w:b w:val="0"/>
                <w:bCs/>
                <w:color w:val="auto"/>
                <w:sz w:val="21"/>
                <w:szCs w:val="21"/>
                <w:highlight w:val="none"/>
                <w:lang w:val="en-US" w:eastAsia="zh-CN"/>
              </w:rPr>
              <w:t>安全</w:t>
            </w:r>
            <w:r>
              <w:rPr>
                <w:rFonts w:hint="eastAsia" w:ascii="宋体" w:hAnsi="宋体" w:eastAsia="宋体" w:cs="宋体"/>
                <w:b w:val="0"/>
                <w:bCs/>
                <w:color w:val="auto"/>
                <w:sz w:val="21"/>
                <w:szCs w:val="21"/>
                <w:highlight w:val="none"/>
              </w:rPr>
              <w:t>设施</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每</w:t>
            </w:r>
            <w:r>
              <w:rPr>
                <w:rFonts w:hint="eastAsia" w:ascii="宋体" w:hAnsi="宋体" w:eastAsia="宋体" w:cs="宋体"/>
                <w:b w:val="0"/>
                <w:bCs/>
                <w:color w:val="auto"/>
                <w:sz w:val="21"/>
                <w:szCs w:val="21"/>
                <w:highlight w:val="none"/>
                <w:lang w:val="en-US" w:eastAsia="zh-CN"/>
              </w:rPr>
              <w:t>周</w:t>
            </w:r>
            <w:r>
              <w:rPr>
                <w:rFonts w:hint="eastAsia" w:ascii="宋体" w:hAnsi="宋体" w:eastAsia="宋体" w:cs="宋体"/>
                <w:b w:val="0"/>
                <w:bCs/>
                <w:color w:val="auto"/>
                <w:sz w:val="21"/>
                <w:szCs w:val="21"/>
                <w:highlight w:val="none"/>
              </w:rPr>
              <w:t>一次</w:t>
            </w:r>
            <w:r>
              <w:rPr>
                <w:rFonts w:hint="eastAsia" w:ascii="宋体" w:hAnsi="宋体" w:eastAsia="宋体" w:cs="宋体"/>
                <w:b w:val="0"/>
                <w:bCs/>
                <w:color w:val="auto"/>
                <w:sz w:val="21"/>
                <w:szCs w:val="21"/>
                <w:highlight w:val="none"/>
              </w:rPr>
              <w:t>完成对</w:t>
            </w:r>
            <w:r>
              <w:rPr>
                <w:rFonts w:hint="eastAsia" w:ascii="宋体" w:hAnsi="宋体" w:eastAsia="宋体" w:cs="宋体"/>
                <w:b w:val="0"/>
                <w:bCs/>
                <w:color w:val="auto"/>
                <w:sz w:val="21"/>
                <w:szCs w:val="21"/>
                <w:highlight w:val="none"/>
                <w:lang w:val="en-US" w:eastAsia="zh-CN"/>
              </w:rPr>
              <w:t>采购人负责维护路段</w:t>
            </w:r>
            <w:r>
              <w:rPr>
                <w:rFonts w:hint="eastAsia" w:ascii="宋体" w:hAnsi="宋体" w:eastAsia="宋体" w:cs="宋体"/>
                <w:b w:val="0"/>
                <w:bCs/>
                <w:color w:val="auto"/>
                <w:sz w:val="21"/>
                <w:szCs w:val="21"/>
                <w:highlight w:val="none"/>
              </w:rPr>
              <w:t>所有交通设施的巡查，</w:t>
            </w:r>
            <w:r>
              <w:rPr>
                <w:rFonts w:hint="eastAsia" w:ascii="宋体" w:hAnsi="宋体" w:eastAsia="宋体" w:cs="宋体"/>
                <w:b w:val="0"/>
                <w:bCs/>
                <w:color w:val="auto"/>
                <w:sz w:val="21"/>
                <w:szCs w:val="21"/>
                <w:highlight w:val="none"/>
                <w:lang w:val="en-US" w:eastAsia="zh-CN"/>
              </w:rPr>
              <w:t>其中包含</w:t>
            </w:r>
            <w:r>
              <w:rPr>
                <w:rFonts w:hint="eastAsia" w:ascii="宋体" w:hAnsi="宋体" w:eastAsia="宋体" w:cs="宋体"/>
                <w:b w:val="0"/>
                <w:bCs/>
                <w:color w:val="auto"/>
                <w:sz w:val="21"/>
                <w:szCs w:val="21"/>
                <w:highlight w:val="none"/>
              </w:rPr>
              <w:t>每月一次</w:t>
            </w: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val="en-US" w:eastAsia="zh-CN"/>
              </w:rPr>
              <w:t>采购人负责维护路段</w:t>
            </w:r>
            <w:r>
              <w:rPr>
                <w:rFonts w:hint="eastAsia" w:ascii="宋体" w:hAnsi="宋体" w:eastAsia="宋体" w:cs="宋体"/>
                <w:b w:val="0"/>
                <w:bCs/>
                <w:color w:val="auto"/>
                <w:sz w:val="21"/>
                <w:szCs w:val="21"/>
                <w:highlight w:val="none"/>
              </w:rPr>
              <w:t>所有交通设施夜间反光性能的视认效果巡查</w:t>
            </w:r>
            <w:r>
              <w:rPr>
                <w:rFonts w:hint="eastAsia" w:ascii="宋体" w:hAnsi="宋体" w:eastAsia="宋体" w:cs="宋体"/>
                <w:b w:val="0"/>
                <w:bCs/>
                <w:color w:val="auto"/>
                <w:sz w:val="21"/>
                <w:szCs w:val="21"/>
                <w:highlight w:val="none"/>
                <w:lang w:eastAsia="zh-CN"/>
              </w:rPr>
              <w:t>和</w:t>
            </w:r>
            <w:r>
              <w:rPr>
                <w:rFonts w:hint="eastAsia" w:ascii="宋体" w:hAnsi="宋体" w:eastAsia="宋体" w:cs="宋体"/>
                <w:b w:val="0"/>
                <w:bCs/>
                <w:color w:val="auto"/>
                <w:sz w:val="21"/>
                <w:szCs w:val="21"/>
                <w:highlight w:val="none"/>
              </w:rPr>
              <w:t>对自发光标志牌的线路及电源的完好性等进行巡检查。</w:t>
            </w:r>
            <w:r>
              <w:rPr>
                <w:rFonts w:hint="eastAsia" w:ascii="宋体" w:hAnsi="宋体" w:eastAsia="宋体" w:cs="宋体"/>
                <w:b w:val="0"/>
                <w:bCs/>
                <w:color w:val="auto"/>
                <w:sz w:val="21"/>
                <w:szCs w:val="21"/>
                <w:highlight w:val="none"/>
                <w:lang w:eastAsia="zh-CN"/>
              </w:rPr>
              <w:t>同时</w:t>
            </w:r>
            <w:r>
              <w:rPr>
                <w:rFonts w:hint="eastAsia" w:ascii="宋体" w:hAnsi="宋体" w:eastAsia="宋体" w:cs="宋体"/>
                <w:b w:val="0"/>
                <w:bCs/>
                <w:color w:val="auto"/>
                <w:sz w:val="21"/>
                <w:szCs w:val="21"/>
                <w:highlight w:val="none"/>
              </w:rPr>
              <w:t>按规定填写《交通</w:t>
            </w:r>
            <w:r>
              <w:rPr>
                <w:rFonts w:hint="eastAsia" w:ascii="宋体" w:hAnsi="宋体" w:eastAsia="宋体" w:cs="宋体"/>
                <w:b w:val="0"/>
                <w:bCs/>
                <w:color w:val="auto"/>
                <w:sz w:val="21"/>
                <w:szCs w:val="21"/>
                <w:highlight w:val="none"/>
                <w:lang w:val="en-US" w:eastAsia="zh-CN"/>
              </w:rPr>
              <w:t>安全</w:t>
            </w:r>
            <w:r>
              <w:rPr>
                <w:rFonts w:hint="eastAsia" w:ascii="宋体" w:hAnsi="宋体" w:eastAsia="宋体" w:cs="宋体"/>
                <w:b w:val="0"/>
                <w:bCs/>
                <w:color w:val="auto"/>
                <w:sz w:val="21"/>
                <w:szCs w:val="21"/>
                <w:highlight w:val="none"/>
              </w:rPr>
              <w:t>设施巡查登记表》，</w:t>
            </w:r>
            <w:r>
              <w:rPr>
                <w:rFonts w:hint="eastAsia" w:ascii="宋体" w:hAnsi="宋体" w:eastAsia="宋体" w:cs="宋体"/>
                <w:b w:val="0"/>
                <w:bCs/>
                <w:color w:val="auto"/>
                <w:sz w:val="21"/>
                <w:szCs w:val="21"/>
                <w:highlight w:val="none"/>
                <w:lang w:val="en-US" w:eastAsia="zh-CN"/>
              </w:rPr>
              <w:t>每天将前天巡查情况</w:t>
            </w:r>
            <w:r>
              <w:rPr>
                <w:rFonts w:hint="eastAsia" w:ascii="宋体" w:hAnsi="宋体" w:eastAsia="宋体" w:cs="宋体"/>
                <w:b w:val="0"/>
                <w:bCs/>
                <w:color w:val="auto"/>
                <w:sz w:val="21"/>
                <w:szCs w:val="21"/>
                <w:highlight w:val="none"/>
              </w:rPr>
              <w:t>报监理和</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在每月的5日前将上个月的</w:t>
            </w:r>
            <w:r>
              <w:rPr>
                <w:rFonts w:hint="eastAsia" w:ascii="宋体" w:hAnsi="宋体" w:eastAsia="宋体" w:cs="宋体"/>
                <w:b w:val="0"/>
                <w:bCs/>
                <w:color w:val="auto"/>
                <w:sz w:val="21"/>
                <w:szCs w:val="21"/>
                <w:highlight w:val="none"/>
              </w:rPr>
              <w:t>巡查台账、巡检结果</w:t>
            </w:r>
            <w:r>
              <w:rPr>
                <w:rFonts w:hint="eastAsia" w:ascii="宋体" w:hAnsi="宋体" w:eastAsia="宋体" w:cs="宋体"/>
                <w:b w:val="0"/>
                <w:bCs/>
                <w:color w:val="auto"/>
                <w:sz w:val="21"/>
                <w:szCs w:val="21"/>
                <w:highlight w:val="none"/>
              </w:rPr>
              <w:t>报监理和</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交通设施完好性巡查包括但不限于以下内容：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设施名称</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交通标志</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是否合乎国家标准；</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标志及其支撑杆件是否存在歪斜、变形、损坏、污损现象；连接件是否存在松动、脱落、腐蚀、锈蚀等现象；</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反光材料是否存在褪色、脱落、大范围起泡等现象；</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字体、翻译及指示信息是否合理；</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设置位置是否合理；有无绿化遮挡；</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与交通标线和交通组织是否匹配；</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是否有违法广告类标牌设置于交通标志支撑杆件。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交通标线</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是否合乎国家标准；</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是否反光；是否连续、有无缺失；是否明显扭曲变形；有无明显褪色、污秽；有无旧线泛出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是否磨损严重影响视认； </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与交通组织或交通标志有无不匹配或不合理甚至是错误现象。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弹性交通柱</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有无歪斜、残旧、损坏、缺失。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轮廓标/突起路标</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设置位置是否符合设计及交通组织的要求；</w:t>
                  </w:r>
                </w:p>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有无移位、歪斜、残旧、损坏、缺失。</w:t>
                  </w:r>
                </w:p>
              </w:tc>
            </w:tr>
          </w:tbl>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1.2 交通信号设施</w:t>
            </w:r>
          </w:p>
          <w:p>
            <w:pPr>
              <w:pStyle w:val="4"/>
              <w:pageBreakBefore w:val="0"/>
              <w:widowControl/>
              <w:numPr>
                <w:ilvl w:val="0"/>
                <w:numId w:val="0"/>
              </w:numPr>
              <w:kinsoku/>
              <w:wordWrap/>
              <w:overflowPunct/>
              <w:topLinePunct w:val="0"/>
              <w:autoSpaceDE/>
              <w:bidi w:val="0"/>
              <w:adjustRightIn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合理安排外场交通信号设施的巡查计划，</w:t>
            </w:r>
            <w:r>
              <w:rPr>
                <w:rFonts w:hint="eastAsia" w:ascii="宋体" w:hAnsi="宋体" w:eastAsia="宋体" w:cs="宋体"/>
                <w:b w:val="0"/>
                <w:bCs/>
                <w:color w:val="auto"/>
                <w:sz w:val="21"/>
                <w:szCs w:val="21"/>
                <w:highlight w:val="none"/>
              </w:rPr>
              <w:t>每月完成</w:t>
            </w:r>
            <w:r>
              <w:rPr>
                <w:rFonts w:hint="eastAsia" w:ascii="宋体" w:hAnsi="宋体" w:eastAsia="宋体" w:cs="宋体"/>
                <w:b w:val="0"/>
                <w:bCs/>
                <w:color w:val="auto"/>
                <w:sz w:val="21"/>
                <w:szCs w:val="21"/>
                <w:highlight w:val="none"/>
                <w:lang w:val="en-US" w:eastAsia="zh-CN"/>
              </w:rPr>
              <w:t>两</w:t>
            </w:r>
            <w:r>
              <w:rPr>
                <w:rFonts w:hint="eastAsia" w:ascii="宋体" w:hAnsi="宋体" w:eastAsia="宋体" w:cs="宋体"/>
                <w:b w:val="0"/>
                <w:bCs/>
                <w:color w:val="auto"/>
                <w:sz w:val="21"/>
                <w:szCs w:val="21"/>
                <w:highlight w:val="none"/>
              </w:rPr>
              <w:t>次</w:t>
            </w: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val="en-US" w:eastAsia="zh-CN"/>
              </w:rPr>
              <w:t>花都区城区（一、二、七中队辖区）</w:t>
            </w:r>
            <w:r>
              <w:rPr>
                <w:rFonts w:hint="eastAsia" w:ascii="宋体" w:hAnsi="宋体" w:eastAsia="宋体" w:cs="宋体"/>
                <w:b w:val="0"/>
                <w:bCs/>
                <w:color w:val="auto"/>
                <w:sz w:val="21"/>
                <w:szCs w:val="21"/>
                <w:highlight w:val="none"/>
              </w:rPr>
              <w:t>所有交通</w:t>
            </w:r>
            <w:r>
              <w:rPr>
                <w:rFonts w:hint="eastAsia" w:ascii="宋体" w:hAnsi="宋体" w:eastAsia="宋体" w:cs="宋体"/>
                <w:b w:val="0"/>
                <w:bCs/>
                <w:color w:val="auto"/>
                <w:sz w:val="21"/>
                <w:szCs w:val="21"/>
                <w:highlight w:val="none"/>
                <w:lang w:val="en-US" w:eastAsia="zh-CN"/>
              </w:rPr>
              <w:t>信号</w:t>
            </w:r>
            <w:r>
              <w:rPr>
                <w:rFonts w:hint="eastAsia" w:ascii="宋体" w:hAnsi="宋体" w:eastAsia="宋体" w:cs="宋体"/>
                <w:b w:val="0"/>
                <w:bCs/>
                <w:color w:val="auto"/>
                <w:sz w:val="21"/>
                <w:szCs w:val="21"/>
                <w:highlight w:val="none"/>
              </w:rPr>
              <w:t>灯路口</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不限于采购人维护养护范畴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的巡查，</w:t>
            </w:r>
            <w:r>
              <w:rPr>
                <w:rFonts w:hint="eastAsia" w:ascii="宋体" w:hAnsi="宋体" w:eastAsia="宋体" w:cs="宋体"/>
                <w:b w:val="0"/>
                <w:bCs/>
                <w:color w:val="auto"/>
                <w:sz w:val="21"/>
                <w:szCs w:val="21"/>
                <w:highlight w:val="none"/>
              </w:rPr>
              <w:t>每月完成</w:t>
            </w: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次</w:t>
            </w: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val="en-US" w:eastAsia="zh-CN"/>
              </w:rPr>
              <w:t>花都区郊区（三、四、五、六中队辖区）</w:t>
            </w:r>
            <w:r>
              <w:rPr>
                <w:rFonts w:hint="eastAsia" w:ascii="宋体" w:hAnsi="宋体" w:eastAsia="宋体" w:cs="宋体"/>
                <w:b w:val="0"/>
                <w:bCs/>
                <w:color w:val="auto"/>
                <w:sz w:val="21"/>
                <w:szCs w:val="21"/>
                <w:highlight w:val="none"/>
              </w:rPr>
              <w:t>所有交通</w:t>
            </w:r>
            <w:r>
              <w:rPr>
                <w:rFonts w:hint="eastAsia" w:ascii="宋体" w:hAnsi="宋体" w:eastAsia="宋体" w:cs="宋体"/>
                <w:b w:val="0"/>
                <w:bCs/>
                <w:color w:val="auto"/>
                <w:sz w:val="21"/>
                <w:szCs w:val="21"/>
                <w:highlight w:val="none"/>
                <w:lang w:val="en-US" w:eastAsia="zh-CN"/>
              </w:rPr>
              <w:t>信号</w:t>
            </w:r>
            <w:r>
              <w:rPr>
                <w:rFonts w:hint="eastAsia" w:ascii="宋体" w:hAnsi="宋体" w:eastAsia="宋体" w:cs="宋体"/>
                <w:b w:val="0"/>
                <w:bCs/>
                <w:color w:val="auto"/>
                <w:sz w:val="21"/>
                <w:szCs w:val="21"/>
                <w:highlight w:val="none"/>
              </w:rPr>
              <w:t>灯路口</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不限于采购人维护养护范畴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的巡查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并按规定填写《交通信号设施巡查登记表》，</w:t>
            </w:r>
            <w:r>
              <w:rPr>
                <w:rFonts w:hint="eastAsia" w:ascii="宋体" w:hAnsi="宋体" w:eastAsia="宋体" w:cs="宋体"/>
                <w:b w:val="0"/>
                <w:bCs/>
                <w:color w:val="auto"/>
                <w:sz w:val="21"/>
                <w:szCs w:val="21"/>
                <w:highlight w:val="none"/>
                <w:lang w:val="en-US" w:eastAsia="zh-CN"/>
              </w:rPr>
              <w:t>每天将前天巡查情况</w:t>
            </w:r>
            <w:r>
              <w:rPr>
                <w:rFonts w:hint="eastAsia" w:ascii="宋体" w:hAnsi="宋体" w:eastAsia="宋体" w:cs="宋体"/>
                <w:b w:val="0"/>
                <w:bCs/>
                <w:color w:val="auto"/>
                <w:sz w:val="21"/>
                <w:szCs w:val="21"/>
                <w:highlight w:val="none"/>
              </w:rPr>
              <w:t>报监理和</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在每月的5日前将上个月的</w:t>
            </w:r>
            <w:r>
              <w:rPr>
                <w:rFonts w:hint="eastAsia" w:ascii="宋体" w:hAnsi="宋体" w:eastAsia="宋体" w:cs="宋体"/>
                <w:b w:val="0"/>
                <w:bCs/>
                <w:color w:val="auto"/>
                <w:sz w:val="21"/>
                <w:szCs w:val="21"/>
                <w:highlight w:val="none"/>
              </w:rPr>
              <w:t>巡查台账、巡检结果</w:t>
            </w:r>
            <w:r>
              <w:rPr>
                <w:rFonts w:hint="eastAsia" w:ascii="宋体" w:hAnsi="宋体" w:eastAsia="宋体" w:cs="宋体"/>
                <w:b w:val="0"/>
                <w:bCs/>
                <w:color w:val="auto"/>
                <w:sz w:val="21"/>
                <w:szCs w:val="21"/>
                <w:highlight w:val="none"/>
              </w:rPr>
              <w:t>报监理和</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交通</w:t>
            </w:r>
            <w:r>
              <w:rPr>
                <w:rFonts w:hint="eastAsia" w:ascii="宋体" w:hAnsi="宋体" w:eastAsia="宋体" w:cs="宋体"/>
                <w:b w:val="0"/>
                <w:bCs/>
                <w:color w:val="auto"/>
                <w:sz w:val="21"/>
                <w:szCs w:val="21"/>
                <w:highlight w:val="none"/>
                <w:lang w:val="en-US" w:eastAsia="zh-CN"/>
              </w:rPr>
              <w:t>信号设施</w:t>
            </w:r>
            <w:r>
              <w:rPr>
                <w:rFonts w:hint="eastAsia" w:ascii="宋体" w:hAnsi="宋体" w:eastAsia="宋体" w:cs="宋体"/>
                <w:b w:val="0"/>
                <w:bCs/>
                <w:color w:val="auto"/>
                <w:sz w:val="21"/>
                <w:szCs w:val="21"/>
                <w:highlight w:val="none"/>
              </w:rPr>
              <w:t>完好性巡查包括但不限于以下内容</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涉电警路口应包含</w:t>
            </w:r>
            <w:r>
              <w:rPr>
                <w:rFonts w:hint="eastAsia" w:ascii="宋体" w:hAnsi="宋体" w:eastAsia="宋体" w:cs="宋体"/>
                <w:b w:val="0"/>
                <w:bCs/>
                <w:color w:val="auto"/>
                <w:sz w:val="21"/>
                <w:szCs w:val="21"/>
                <w:highlight w:val="none"/>
              </w:rPr>
              <w:t>交通设施完好性巡查</w:t>
            </w:r>
            <w:r>
              <w:rPr>
                <w:rFonts w:hint="eastAsia" w:ascii="宋体" w:hAnsi="宋体" w:eastAsia="宋体" w:cs="宋体"/>
                <w:b w:val="0"/>
                <w:bCs/>
                <w:color w:val="auto"/>
                <w:sz w:val="21"/>
                <w:szCs w:val="21"/>
                <w:highlight w:val="none"/>
                <w:lang w:val="en-US" w:eastAsia="zh-CN"/>
              </w:rPr>
              <w:t>内容</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设施名称</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主要巡查内容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灯杆</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安装牢固、垂直，紧固件无松动，检修门无缺失，无生锈变形，机械强度满足要求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灯具</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灯具外壳、透光玻璃、背板、遮阳罩、内部反光杯干净无尘，无破损，无老化变形，灯壳内无积水，密封性能好，显示单元亮度符合要求，无部分缺显示现象，机动车信号灯具显示面正对所控制的机动车道，人行横道信号灯具显示面应正对人行横道</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无绿化遮挡信号灯等现象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管线</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井环井盖完整无缺损，密封性能好，管井数量与图纸核对一致，没有被人行道砖覆盖或外单位施工破坏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信号机</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机箱安装牢固平整、无生锈或歪扭变形、无被撞坏或破损、机箱门密封条无老化密封良好、机箱基础用密封胶密封良好、门锁无损坏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机箱外壳</w:t>
                  </w:r>
                  <w:r>
                    <w:rPr>
                      <w:rFonts w:hint="eastAsia" w:ascii="宋体" w:hAnsi="宋体" w:eastAsia="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rPr>
                    <w:t>粘贴物</w:t>
                  </w:r>
                  <w:r>
                    <w:rPr>
                      <w:rFonts w:hint="eastAsia" w:ascii="宋体" w:hAnsi="宋体" w:eastAsia="宋体" w:cs="宋体"/>
                      <w:b w:val="0"/>
                      <w:bCs/>
                      <w:color w:val="auto"/>
                      <w:sz w:val="21"/>
                      <w:szCs w:val="21"/>
                      <w:highlight w:val="none"/>
                      <w:lang w:val="en-US" w:eastAsia="zh-CN"/>
                    </w:rPr>
                    <w:t>和广告喷绘</w:t>
                  </w:r>
                  <w:r>
                    <w:rPr>
                      <w:rFonts w:hint="eastAsia" w:ascii="宋体" w:hAnsi="宋体" w:eastAsia="宋体" w:cs="宋体"/>
                      <w:b w:val="0"/>
                      <w:bCs/>
                      <w:color w:val="auto"/>
                      <w:sz w:val="21"/>
                      <w:szCs w:val="21"/>
                      <w:highlight w:val="none"/>
                    </w:rPr>
                    <w:t>、机箱内部和包括电器配件及电路板内</w:t>
                  </w:r>
                  <w:r>
                    <w:rPr>
                      <w:rFonts w:hint="eastAsia" w:ascii="宋体" w:hAnsi="宋体" w:eastAsia="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rPr>
                    <w:t>灰尘及污秽物</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机箱内发现有虫蚁、老鼠等害虫时应喷射对电器无害的杀虫剂进行杀灭。信号机基础高度不够</w:t>
                  </w:r>
                  <w:r>
                    <w:rPr>
                      <w:rFonts w:hint="eastAsia" w:ascii="宋体" w:hAnsi="宋体" w:eastAsia="宋体" w:cs="宋体"/>
                      <w:b w:val="0"/>
                      <w:bCs/>
                      <w:color w:val="auto"/>
                      <w:sz w:val="21"/>
                      <w:szCs w:val="21"/>
                      <w:highlight w:val="none"/>
                      <w:lang w:val="en-US" w:eastAsia="zh-CN"/>
                    </w:rPr>
                    <w:t>50厘米</w:t>
                  </w:r>
                  <w:r>
                    <w:rPr>
                      <w:rFonts w:hint="eastAsia" w:ascii="宋体" w:hAnsi="宋体" w:eastAsia="宋体" w:cs="宋体"/>
                      <w:b w:val="0"/>
                      <w:bCs/>
                      <w:color w:val="auto"/>
                      <w:sz w:val="21"/>
                      <w:szCs w:val="21"/>
                      <w:highlight w:val="none"/>
                    </w:rPr>
                    <w:t>的，要上报进行修复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4" w:type="pct"/>
                  <w:noWrap w:val="0"/>
                  <w:vAlign w:val="center"/>
                </w:tcPr>
                <w:p>
                  <w:pPr>
                    <w:pageBreakBefore w:val="0"/>
                    <w:kinsoku/>
                    <w:wordWrap/>
                    <w:overflowPunct/>
                    <w:topLinePunct w:val="0"/>
                    <w:autoSpaceDE w:val="0"/>
                    <w:autoSpaceDN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用电安全</w:t>
                  </w:r>
                </w:p>
              </w:tc>
              <w:tc>
                <w:tcPr>
                  <w:tcW w:w="3975" w:type="pct"/>
                  <w:noWrap w:val="0"/>
                  <w:vAlign w:val="center"/>
                </w:tcPr>
                <w:p>
                  <w:pPr>
                    <w:pageBreakBefore w:val="0"/>
                    <w:kinsoku/>
                    <w:wordWrap/>
                    <w:overflowPunct/>
                    <w:topLinePunct w:val="0"/>
                    <w:autoSpaceDE w:val="0"/>
                    <w:autoSpaceDN w:val="0"/>
                    <w:bidi w:val="0"/>
                    <w:adjustRightInd/>
                    <w:spacing w:line="360" w:lineRule="auto"/>
                    <w:ind w:left="0" w:left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电源电压正常，不能存在漏电的安全隐患,接地电阻在正常值范围</w:t>
                  </w:r>
                </w:p>
              </w:tc>
            </w:tr>
          </w:tbl>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2. </w:t>
            </w:r>
            <w:r>
              <w:rPr>
                <w:rFonts w:hint="eastAsia" w:ascii="宋体" w:hAnsi="宋体" w:eastAsia="宋体" w:cs="宋体"/>
                <w:b w:val="0"/>
                <w:bCs/>
                <w:color w:val="auto"/>
                <w:sz w:val="21"/>
                <w:szCs w:val="21"/>
                <w:highlight w:val="none"/>
              </w:rPr>
              <w:t>日常巡查发现简易故障的，除交通高峰期外的其他时段应立即开展简易修复工作。</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3. </w:t>
            </w:r>
            <w:r>
              <w:rPr>
                <w:rFonts w:hint="eastAsia" w:ascii="宋体" w:hAnsi="宋体" w:eastAsia="宋体" w:cs="宋体"/>
                <w:b w:val="0"/>
                <w:bCs/>
                <w:color w:val="auto"/>
                <w:sz w:val="21"/>
                <w:szCs w:val="21"/>
                <w:highlight w:val="none"/>
              </w:rPr>
              <w:t>巡查发现交通设施人为破坏、盗窃的要在24小时内报告</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，并立即在设施属地派出所报案，同时将报案回执原件送监理及</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备案。</w:t>
            </w:r>
            <w:r>
              <w:rPr>
                <w:rFonts w:hint="eastAsia" w:ascii="宋体" w:hAnsi="宋体" w:eastAsia="宋体" w:cs="宋体"/>
                <w:b w:val="0"/>
                <w:bCs/>
                <w:color w:val="auto"/>
                <w:sz w:val="21"/>
                <w:szCs w:val="21"/>
                <w:highlight w:val="none"/>
              </w:rPr>
              <w:t>经</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同意后，按照本合同巡查抢修时限工作要求完成抢修工作。</w:t>
            </w:r>
          </w:p>
          <w:p>
            <w:pPr>
              <w:pageBreakBefore w:val="0"/>
              <w:kinsoku/>
              <w:wordWrap/>
              <w:overflowPunct/>
              <w:topLinePunct w:val="0"/>
              <w:bidi w:val="0"/>
              <w:adjustRightInd/>
              <w:spacing w:line="360" w:lineRule="auto"/>
              <w:ind w:left="559" w:leftChars="266"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非工作时间的值班、抢修备勤 </w:t>
            </w:r>
          </w:p>
          <w:p>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 </w:t>
            </w:r>
            <w:r>
              <w:rPr>
                <w:rFonts w:hint="eastAsia" w:ascii="宋体" w:hAnsi="宋体" w:eastAsia="宋体" w:cs="宋体"/>
                <w:b w:val="0"/>
                <w:bCs/>
                <w:color w:val="auto"/>
                <w:sz w:val="21"/>
                <w:szCs w:val="21"/>
                <w:highlight w:val="none"/>
              </w:rPr>
              <w:t xml:space="preserve">包括非工作时间在内的24小时值班，确保能按要求完成故障抢修等维护任务。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如遇突发事件，确保能出动足够应急力量，至少应达到</w:t>
            </w:r>
            <w:r>
              <w:rPr>
                <w:rFonts w:hint="eastAsia" w:ascii="宋体" w:hAnsi="宋体" w:eastAsia="宋体" w:cs="宋体"/>
                <w:b w:val="0"/>
                <w:bCs/>
                <w:color w:val="auto"/>
                <w:sz w:val="21"/>
                <w:szCs w:val="21"/>
                <w:highlight w:val="none"/>
                <w:lang w:val="en-US" w:eastAsia="zh-CN"/>
              </w:rPr>
              <w:t>3辆</w:t>
            </w:r>
            <w:r>
              <w:rPr>
                <w:rFonts w:hint="eastAsia" w:ascii="宋体" w:hAnsi="宋体" w:eastAsia="宋体" w:cs="宋体"/>
                <w:b w:val="0"/>
                <w:bCs/>
                <w:color w:val="auto"/>
                <w:sz w:val="21"/>
                <w:szCs w:val="21"/>
                <w:highlight w:val="none"/>
              </w:rPr>
              <w:t>工程车、</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 xml:space="preserve">名维护人员（含司机）。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抢修维护</w:t>
            </w:r>
          </w:p>
          <w:p>
            <w:pPr>
              <w:pageBreakBefore w:val="0"/>
              <w:kinsoku/>
              <w:wordWrap/>
              <w:overflowPunct/>
              <w:topLinePunct w:val="0"/>
              <w:bidi w:val="0"/>
              <w:adjustRightIn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 7:00-22:00（</w:t>
            </w:r>
            <w:r>
              <w:rPr>
                <w:rFonts w:hint="eastAsia" w:ascii="宋体" w:hAnsi="宋体" w:eastAsia="宋体" w:cs="宋体"/>
                <w:b w:val="0"/>
                <w:bCs/>
                <w:color w:val="auto"/>
                <w:sz w:val="21"/>
                <w:szCs w:val="21"/>
                <w:highlight w:val="none"/>
              </w:rPr>
              <w:t>至少</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辆车、</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Cs/>
                <w:color w:val="auto"/>
                <w:sz w:val="21"/>
                <w:szCs w:val="21"/>
                <w:highlight w:val="none"/>
              </w:rPr>
              <w:t>名维护人员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22:00-次日7:00（</w:t>
            </w:r>
            <w:r>
              <w:rPr>
                <w:rFonts w:hint="eastAsia" w:ascii="宋体" w:hAnsi="宋体" w:eastAsia="宋体" w:cs="宋体"/>
                <w:b w:val="0"/>
                <w:bCs/>
                <w:color w:val="auto"/>
                <w:sz w:val="21"/>
                <w:szCs w:val="21"/>
                <w:highlight w:val="none"/>
              </w:rPr>
              <w:t>至少</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辆车、</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Cs/>
                <w:color w:val="auto"/>
                <w:sz w:val="21"/>
                <w:szCs w:val="21"/>
                <w:highlight w:val="none"/>
              </w:rPr>
              <w:t>名维护人员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在固定辖区内备勤，按解决故障的时间要求</w:t>
            </w:r>
            <w:r>
              <w:rPr>
                <w:rFonts w:hint="eastAsia" w:ascii="宋体" w:hAnsi="宋体" w:eastAsia="宋体" w:cs="宋体"/>
                <w:b w:val="0"/>
                <w:bCs/>
                <w:color w:val="auto"/>
                <w:sz w:val="21"/>
                <w:szCs w:val="21"/>
                <w:highlight w:val="none"/>
              </w:rPr>
              <w:t>解决</w:t>
            </w:r>
            <w:r>
              <w:rPr>
                <w:rFonts w:hint="eastAsia" w:ascii="宋体" w:hAnsi="宋体" w:eastAsia="宋体" w:cs="宋体"/>
                <w:b w:val="0"/>
                <w:bCs/>
                <w:color w:val="auto"/>
                <w:sz w:val="21"/>
                <w:szCs w:val="21"/>
                <w:highlight w:val="none"/>
                <w:lang w:val="en-US" w:eastAsia="zh-CN"/>
              </w:rPr>
              <w:t>辖区</w:t>
            </w:r>
            <w:r>
              <w:rPr>
                <w:rFonts w:hint="eastAsia" w:ascii="宋体" w:hAnsi="宋体" w:eastAsia="宋体" w:cs="宋体"/>
                <w:b w:val="0"/>
                <w:bCs/>
                <w:color w:val="auto"/>
                <w:sz w:val="21"/>
                <w:szCs w:val="21"/>
                <w:highlight w:val="none"/>
              </w:rPr>
              <w:t>内所有交通灯路口</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所有属于</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管养的交通设施的所有故障（实际发生的设备材料、零配件和工程材料费用按照合同清单，按实结算）。</w:t>
            </w:r>
          </w:p>
          <w:p>
            <w:pPr>
              <w:pageBreakBefore w:val="0"/>
              <w:kinsoku/>
              <w:wordWrap/>
              <w:overflowPunct/>
              <w:topLinePunct w:val="0"/>
              <w:bidi w:val="0"/>
              <w:adjustRightIn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2. </w:t>
            </w:r>
            <w:r>
              <w:rPr>
                <w:rFonts w:hint="eastAsia" w:ascii="宋体" w:hAnsi="宋体" w:eastAsia="宋体" w:cs="宋体"/>
                <w:b w:val="0"/>
                <w:bCs/>
                <w:color w:val="auto"/>
                <w:sz w:val="21"/>
                <w:szCs w:val="21"/>
                <w:highlight w:val="none"/>
              </w:rPr>
              <w:t>安排专人24小时轮班值守并登记报障信息，分派抢修工作组赴现场完成抢修工作任务。</w:t>
            </w:r>
          </w:p>
          <w:p>
            <w:pPr>
              <w:pageBreakBefore w:val="0"/>
              <w:kinsoku/>
              <w:wordWrap/>
              <w:overflowPunct/>
              <w:topLinePunct w:val="0"/>
              <w:bidi w:val="0"/>
              <w:adjustRightIn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3. </w:t>
            </w:r>
            <w:r>
              <w:rPr>
                <w:rFonts w:hint="eastAsia" w:ascii="宋体" w:hAnsi="宋体" w:eastAsia="宋体" w:cs="宋体"/>
                <w:b w:val="0"/>
                <w:bCs/>
                <w:color w:val="auto"/>
                <w:sz w:val="21"/>
                <w:szCs w:val="21"/>
                <w:highlight w:val="none"/>
              </w:rPr>
              <w:t>以任何形式接收到的抢修任务，</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于10分钟内作出响应</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接到抢修通知在7时</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0分至22时</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0分期间内的，要求在1小时内到现场，1小时内修复；22 时</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0分至次日7时</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0分的则在 2 小时内到现场，2小时内修复。</w:t>
            </w:r>
          </w:p>
          <w:p>
            <w:pPr>
              <w:pageBreakBefore w:val="0"/>
              <w:numPr>
                <w:ilvl w:val="0"/>
                <w:numId w:val="3"/>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部分涉及大型标志</w:t>
            </w:r>
            <w:r>
              <w:rPr>
                <w:rFonts w:hint="eastAsia" w:ascii="宋体" w:hAnsi="宋体" w:eastAsia="宋体" w:cs="宋体"/>
                <w:b w:val="0"/>
                <w:bCs/>
                <w:color w:val="auto"/>
                <w:sz w:val="21"/>
                <w:szCs w:val="21"/>
                <w:highlight w:val="none"/>
                <w:lang w:val="en-US" w:eastAsia="zh-CN"/>
              </w:rPr>
              <w:t>和</w:t>
            </w:r>
            <w:r>
              <w:rPr>
                <w:rFonts w:hint="eastAsia" w:ascii="宋体" w:hAnsi="宋体" w:eastAsia="宋体" w:cs="宋体"/>
                <w:b w:val="0"/>
                <w:bCs/>
                <w:color w:val="auto"/>
                <w:sz w:val="21"/>
                <w:szCs w:val="21"/>
                <w:highlight w:val="none"/>
              </w:rPr>
              <w:t>杆件（如悬臂式、龙门架式标志及杆件）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管井等</w:t>
            </w:r>
            <w:r>
              <w:rPr>
                <w:rFonts w:hint="eastAsia" w:ascii="宋体" w:hAnsi="宋体" w:eastAsia="宋体" w:cs="宋体"/>
                <w:b w:val="0"/>
                <w:bCs/>
                <w:color w:val="auto"/>
                <w:sz w:val="21"/>
                <w:szCs w:val="21"/>
                <w:highlight w:val="none"/>
              </w:rPr>
              <w:t>土建工程的</w:t>
            </w:r>
            <w:r>
              <w:rPr>
                <w:rFonts w:hint="eastAsia" w:ascii="宋体" w:hAnsi="宋体" w:eastAsia="宋体" w:cs="宋体"/>
                <w:b w:val="0"/>
                <w:bCs/>
                <w:color w:val="auto"/>
                <w:sz w:val="21"/>
                <w:szCs w:val="21"/>
                <w:highlight w:val="none"/>
              </w:rPr>
              <w:t>抢修工作</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应先行拆除或临时围蔽、修复，实际完成维修</w:t>
            </w:r>
            <w:r>
              <w:rPr>
                <w:rFonts w:hint="eastAsia" w:ascii="宋体" w:hAnsi="宋体" w:eastAsia="宋体" w:cs="宋体"/>
                <w:b w:val="0"/>
                <w:bCs/>
                <w:color w:val="auto"/>
                <w:sz w:val="21"/>
                <w:szCs w:val="21"/>
                <w:highlight w:val="none"/>
              </w:rPr>
              <w:t>视实际损坏程度适当延长时限要求，具体以项目监理或</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人的指令为准。</w:t>
            </w:r>
          </w:p>
          <w:p>
            <w:pPr>
              <w:pageBreakBefore w:val="0"/>
              <w:kinsoku/>
              <w:wordWrap/>
              <w:overflowPunct/>
              <w:topLinePunct w:val="0"/>
              <w:bidi w:val="0"/>
              <w:adjustRightInd/>
              <w:spacing w:line="360" w:lineRule="auto"/>
              <w:ind w:left="0" w:leftChars="0" w:firstLine="535" w:firstLineChars="255"/>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 交通信号灯</w:t>
            </w:r>
            <w:r>
              <w:rPr>
                <w:rFonts w:hint="eastAsia" w:ascii="宋体" w:hAnsi="宋体" w:eastAsia="宋体" w:cs="宋体"/>
                <w:b w:val="0"/>
                <w:bCs/>
                <w:color w:val="auto"/>
                <w:sz w:val="21"/>
                <w:szCs w:val="21"/>
                <w:highlight w:val="none"/>
              </w:rPr>
              <w:t>抢修要求：</w:t>
            </w:r>
          </w:p>
          <w:p>
            <w:pPr>
              <w:pageBreakBefore w:val="0"/>
              <w:kinsoku/>
              <w:wordWrap/>
              <w:overflowPunct/>
              <w:topLinePunct w:val="0"/>
              <w:bidi w:val="0"/>
              <w:adjustRightInd/>
              <w:spacing w:line="360" w:lineRule="auto"/>
              <w:ind w:left="0" w:leftChars="0" w:firstLine="535" w:firstLineChars="255"/>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5.1 </w:t>
            </w:r>
            <w:r>
              <w:rPr>
                <w:rFonts w:hint="eastAsia" w:ascii="宋体" w:hAnsi="宋体" w:eastAsia="宋体" w:cs="宋体"/>
                <w:b w:val="0"/>
                <w:bCs/>
                <w:color w:val="auto"/>
                <w:sz w:val="21"/>
                <w:szCs w:val="21"/>
                <w:highlight w:val="none"/>
              </w:rPr>
              <w:t>不亮灯抢修</w:t>
            </w:r>
          </w:p>
          <w:p>
            <w:pPr>
              <w:pageBreakBefore w:val="0"/>
              <w:kinsoku/>
              <w:wordWrap/>
              <w:overflowPunct/>
              <w:topLinePunct w:val="0"/>
              <w:bidi w:val="0"/>
              <w:adjustRightInd/>
              <w:spacing w:line="360" w:lineRule="auto"/>
              <w:ind w:left="0" w:leftChars="0" w:firstLine="535" w:firstLineChars="255"/>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①</w:t>
            </w:r>
            <w:r>
              <w:rPr>
                <w:rFonts w:hint="eastAsia" w:ascii="宋体" w:hAnsi="宋体" w:eastAsia="宋体" w:cs="宋体"/>
                <w:b w:val="0"/>
                <w:bCs/>
                <w:color w:val="auto"/>
                <w:sz w:val="21"/>
                <w:szCs w:val="21"/>
                <w:highlight w:val="none"/>
              </w:rPr>
              <w:t>到场发电：因供电故障或外单位施工破坏等原因导致信号灯不亮的，接到报障</w:t>
            </w:r>
            <w:r>
              <w:rPr>
                <w:rFonts w:hint="eastAsia" w:ascii="宋体" w:hAnsi="宋体" w:eastAsia="宋体" w:cs="宋体"/>
                <w:b w:val="0"/>
                <w:bCs/>
                <w:color w:val="auto"/>
                <w:sz w:val="21"/>
                <w:szCs w:val="21"/>
                <w:highlight w:val="none"/>
                <w:lang w:val="en-US" w:eastAsia="zh-CN"/>
              </w:rPr>
              <w:t>后应按时效要求到场，并</w:t>
            </w:r>
            <w:r>
              <w:rPr>
                <w:rFonts w:hint="eastAsia" w:ascii="宋体" w:hAnsi="宋体" w:eastAsia="宋体" w:cs="宋体"/>
                <w:b w:val="0"/>
                <w:bCs/>
                <w:color w:val="auto"/>
                <w:sz w:val="21"/>
                <w:szCs w:val="21"/>
                <w:highlight w:val="none"/>
              </w:rPr>
              <w:t>发电恢复亮灯。</w:t>
            </w:r>
          </w:p>
          <w:p>
            <w:pPr>
              <w:pageBreakBefore w:val="0"/>
              <w:kinsoku/>
              <w:wordWrap/>
              <w:overflowPunct/>
              <w:topLinePunct w:val="0"/>
              <w:bidi w:val="0"/>
              <w:adjustRightInd/>
              <w:spacing w:line="360" w:lineRule="auto"/>
              <w:ind w:left="0" w:leftChars="0" w:firstLine="535" w:firstLineChars="255"/>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②</w:t>
            </w:r>
            <w:r>
              <w:rPr>
                <w:rFonts w:hint="eastAsia" w:ascii="宋体" w:hAnsi="宋体" w:eastAsia="宋体" w:cs="宋体"/>
                <w:b w:val="0"/>
                <w:bCs/>
                <w:color w:val="auto"/>
                <w:sz w:val="21"/>
                <w:szCs w:val="21"/>
                <w:highlight w:val="none"/>
              </w:rPr>
              <w:t>发电时间：</w:t>
            </w:r>
            <w:r>
              <w:rPr>
                <w:rFonts w:hint="eastAsia" w:ascii="宋体" w:hAnsi="宋体" w:eastAsia="宋体" w:cs="宋体"/>
                <w:b w:val="0"/>
                <w:bCs/>
                <w:color w:val="auto"/>
                <w:sz w:val="21"/>
                <w:szCs w:val="21"/>
                <w:highlight w:val="none"/>
                <w:lang w:val="en-US" w:eastAsia="zh-CN"/>
              </w:rPr>
              <w:t>原则上</w:t>
            </w:r>
            <w:r>
              <w:rPr>
                <w:rFonts w:hint="eastAsia" w:ascii="宋体" w:hAnsi="宋体" w:eastAsia="宋体" w:cs="宋体"/>
                <w:b w:val="0"/>
                <w:bCs/>
                <w:color w:val="auto"/>
                <w:sz w:val="21"/>
                <w:szCs w:val="21"/>
                <w:highlight w:val="none"/>
              </w:rPr>
              <w:t>主干道路口，全天24小时发电；次干道路口，7:00-22:00发电；支路路口，7:00-9:00、17:00-19:00发电。</w:t>
            </w:r>
            <w:r>
              <w:rPr>
                <w:rFonts w:hint="eastAsia" w:ascii="宋体" w:hAnsi="宋体" w:eastAsia="宋体" w:cs="宋体"/>
                <w:b w:val="0"/>
                <w:bCs/>
                <w:color w:val="auto"/>
                <w:sz w:val="21"/>
                <w:szCs w:val="21"/>
                <w:highlight w:val="none"/>
                <w:lang w:val="en-US" w:eastAsia="zh-CN"/>
              </w:rPr>
              <w:t>具体发电时间以实际情况为准。</w:t>
            </w:r>
          </w:p>
          <w:p>
            <w:pPr>
              <w:pageBreakBefore w:val="0"/>
              <w:numPr>
                <w:ilvl w:val="0"/>
                <w:numId w:val="0"/>
              </w:numPr>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③</w:t>
            </w:r>
            <w:r>
              <w:rPr>
                <w:rFonts w:hint="eastAsia" w:ascii="宋体" w:hAnsi="宋体" w:eastAsia="宋体" w:cs="宋体"/>
                <w:b w:val="0"/>
                <w:bCs/>
                <w:color w:val="auto"/>
                <w:sz w:val="21"/>
                <w:szCs w:val="21"/>
                <w:highlight w:val="none"/>
              </w:rPr>
              <w:t>后续处理：停电两天内未恢复正常供电的，</w:t>
            </w:r>
            <w:r>
              <w:rPr>
                <w:rFonts w:hint="eastAsia" w:ascii="宋体" w:hAnsi="宋体" w:eastAsia="宋体" w:cs="宋体"/>
                <w:b w:val="0"/>
                <w:bCs/>
                <w:color w:val="auto"/>
                <w:sz w:val="21"/>
                <w:szCs w:val="21"/>
                <w:highlight w:val="none"/>
                <w:lang w:val="en-US" w:eastAsia="zh-CN"/>
              </w:rPr>
              <w:t>有条件的</w:t>
            </w:r>
            <w:r>
              <w:rPr>
                <w:rFonts w:hint="eastAsia" w:ascii="宋体" w:hAnsi="宋体" w:eastAsia="宋体" w:cs="宋体"/>
                <w:b w:val="0"/>
                <w:bCs/>
                <w:color w:val="auto"/>
                <w:sz w:val="21"/>
                <w:szCs w:val="21"/>
                <w:highlight w:val="none"/>
              </w:rPr>
              <w:t>改为接临电，直至恢复正常。</w:t>
            </w:r>
          </w:p>
          <w:p>
            <w:pPr>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5.2 </w:t>
            </w:r>
            <w:r>
              <w:rPr>
                <w:rFonts w:hint="eastAsia" w:ascii="宋体" w:hAnsi="宋体" w:eastAsia="宋体" w:cs="宋体"/>
                <w:b w:val="0"/>
                <w:bCs/>
                <w:color w:val="auto"/>
                <w:sz w:val="21"/>
                <w:szCs w:val="21"/>
                <w:highlight w:val="none"/>
              </w:rPr>
              <w:t>恶劣天气环境下抢修</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停电、不亮灯故障路口，提前报备辖区管理员，为</w:t>
            </w:r>
            <w:r>
              <w:rPr>
                <w:rFonts w:hint="eastAsia" w:ascii="宋体" w:hAnsi="宋体" w:eastAsia="宋体" w:cs="宋体"/>
                <w:b w:val="0"/>
                <w:bCs/>
                <w:color w:val="auto"/>
                <w:sz w:val="21"/>
                <w:szCs w:val="21"/>
                <w:highlight w:val="none"/>
                <w:lang w:val="en-US" w:eastAsia="zh-CN"/>
              </w:rPr>
              <w:t>保障</w:t>
            </w:r>
            <w:r>
              <w:rPr>
                <w:rFonts w:hint="eastAsia" w:ascii="宋体" w:hAnsi="宋体" w:eastAsia="宋体" w:cs="宋体"/>
                <w:b w:val="0"/>
                <w:bCs/>
                <w:color w:val="auto"/>
                <w:sz w:val="21"/>
                <w:szCs w:val="21"/>
                <w:highlight w:val="none"/>
              </w:rPr>
              <w:t>维护人员人身安全暂不安排拉缆及发电。抢修不涉及用电问题，仍需保障重要路口正常亮灯运行。</w:t>
            </w:r>
          </w:p>
          <w:p>
            <w:pPr>
              <w:pageBreakBefore w:val="0"/>
              <w:numPr>
                <w:ilvl w:val="0"/>
                <w:numId w:val="0"/>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（五）专项</w:t>
            </w:r>
            <w:r>
              <w:rPr>
                <w:rFonts w:hint="eastAsia" w:ascii="宋体" w:hAnsi="宋体" w:eastAsia="宋体" w:cs="宋体"/>
                <w:b w:val="0"/>
                <w:bCs/>
                <w:color w:val="auto"/>
                <w:sz w:val="21"/>
                <w:szCs w:val="21"/>
                <w:highlight w:val="none"/>
              </w:rPr>
              <w:t>维护</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专项维护由采购人下达专项维护委托单，中标人根据委托单提出维护方案、图纸及预算，监理、采购人审核通过维护方案后由中标人按照维护方案组织必要的人力、物力实施。</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专项维护的执行需要更高的技术和管理要求，中标人应组织能胜任的人员研究制定可行、合理的维护方案。专项维护方案经过审定后，在实施过程中一般不得改变，如确实遇到意外情况需要改变的，则必须征得采购人的同意。</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 信号机</w:t>
            </w:r>
            <w:r>
              <w:rPr>
                <w:rFonts w:hint="eastAsia" w:ascii="宋体" w:hAnsi="宋体" w:eastAsia="宋体" w:cs="宋体"/>
                <w:b w:val="0"/>
                <w:bCs/>
                <w:color w:val="auto"/>
                <w:sz w:val="21"/>
                <w:szCs w:val="21"/>
                <w:highlight w:val="none"/>
              </w:rPr>
              <w:t>通信线路</w:t>
            </w:r>
            <w:r>
              <w:rPr>
                <w:rFonts w:hint="eastAsia" w:ascii="宋体" w:hAnsi="宋体" w:eastAsia="宋体" w:cs="宋体"/>
                <w:b w:val="0"/>
                <w:bCs/>
                <w:color w:val="auto"/>
                <w:sz w:val="21"/>
                <w:szCs w:val="21"/>
                <w:highlight w:val="none"/>
                <w:lang w:val="en-US" w:eastAsia="zh-CN"/>
              </w:rPr>
              <w:t>维护。</w:t>
            </w:r>
            <w:r>
              <w:rPr>
                <w:rFonts w:hint="eastAsia" w:ascii="宋体" w:hAnsi="宋体" w:eastAsia="宋体" w:cs="宋体"/>
                <w:b w:val="0"/>
                <w:bCs/>
                <w:color w:val="auto"/>
                <w:sz w:val="21"/>
                <w:szCs w:val="21"/>
                <w:highlight w:val="none"/>
              </w:rPr>
              <w:t>对</w:t>
            </w:r>
            <w:r>
              <w:rPr>
                <w:rFonts w:hint="eastAsia" w:ascii="宋体" w:hAnsi="宋体" w:eastAsia="宋体" w:cs="宋体"/>
                <w:b w:val="0"/>
                <w:bCs/>
                <w:color w:val="auto"/>
                <w:sz w:val="21"/>
                <w:szCs w:val="21"/>
                <w:highlight w:val="none"/>
                <w:lang w:val="en-US" w:eastAsia="zh-CN"/>
              </w:rPr>
              <w:t>缺少电警等网络资源的重点信号灯路口，按月向通信运营商租赁</w:t>
            </w:r>
            <w:r>
              <w:rPr>
                <w:rFonts w:hint="eastAsia" w:ascii="宋体" w:hAnsi="宋体" w:eastAsia="宋体" w:cs="宋体"/>
                <w:b w:val="0"/>
                <w:bCs/>
                <w:color w:val="auto"/>
                <w:sz w:val="21"/>
                <w:szCs w:val="21"/>
                <w:highlight w:val="none"/>
              </w:rPr>
              <w:t>光纤通信线路</w:t>
            </w:r>
            <w:r>
              <w:rPr>
                <w:rFonts w:hint="eastAsia" w:ascii="宋体" w:hAnsi="宋体" w:eastAsia="宋体" w:cs="宋体"/>
                <w:b w:val="0"/>
                <w:bCs/>
                <w:color w:val="auto"/>
                <w:sz w:val="21"/>
                <w:szCs w:val="21"/>
                <w:highlight w:val="none"/>
                <w:lang w:val="en-US" w:eastAsia="zh-CN"/>
              </w:rPr>
              <w:t>或无线通信流量</w:t>
            </w:r>
            <w:r>
              <w:rPr>
                <w:rFonts w:hint="eastAsia" w:ascii="宋体" w:hAnsi="宋体" w:eastAsia="宋体" w:cs="宋体"/>
                <w:b w:val="0"/>
                <w:bCs/>
                <w:color w:val="auto"/>
                <w:sz w:val="21"/>
                <w:szCs w:val="21"/>
                <w:highlight w:val="none"/>
              </w:rPr>
              <w:t>，确保</w:t>
            </w:r>
            <w:r>
              <w:rPr>
                <w:rFonts w:hint="eastAsia" w:ascii="宋体" w:hAnsi="宋体" w:eastAsia="宋体" w:cs="宋体"/>
                <w:b w:val="0"/>
                <w:bCs/>
                <w:color w:val="auto"/>
                <w:sz w:val="21"/>
                <w:szCs w:val="21"/>
                <w:highlight w:val="none"/>
                <w:lang w:val="en-US" w:eastAsia="zh-CN"/>
              </w:rPr>
              <w:t>通信</w:t>
            </w:r>
            <w:r>
              <w:rPr>
                <w:rFonts w:hint="eastAsia" w:ascii="宋体" w:hAnsi="宋体" w:eastAsia="宋体" w:cs="宋体"/>
                <w:b w:val="0"/>
                <w:bCs/>
                <w:color w:val="auto"/>
                <w:sz w:val="21"/>
                <w:szCs w:val="21"/>
                <w:highlight w:val="none"/>
              </w:rPr>
              <w:t>线路正常运作。</w:t>
            </w:r>
            <w:r>
              <w:rPr>
                <w:rFonts w:hint="eastAsia" w:ascii="宋体" w:hAnsi="宋体" w:eastAsia="宋体" w:cs="宋体"/>
                <w:b w:val="0"/>
                <w:bCs/>
                <w:color w:val="auto"/>
                <w:sz w:val="21"/>
                <w:szCs w:val="21"/>
                <w:highlight w:val="none"/>
                <w:lang w:val="en-US" w:eastAsia="zh-CN"/>
              </w:rPr>
              <w:t>路口</w:t>
            </w:r>
            <w:r>
              <w:rPr>
                <w:rFonts w:hint="eastAsia" w:ascii="宋体" w:hAnsi="宋体" w:eastAsia="宋体" w:cs="宋体"/>
                <w:b w:val="0"/>
                <w:bCs/>
                <w:color w:val="auto"/>
                <w:sz w:val="21"/>
                <w:szCs w:val="21"/>
                <w:highlight w:val="none"/>
                <w:lang w:eastAsia="zh-CN"/>
              </w:rPr>
              <w:t>数据存在动态变化，路口停用、</w:t>
            </w:r>
            <w:r>
              <w:rPr>
                <w:rFonts w:hint="eastAsia" w:ascii="宋体" w:hAnsi="宋体" w:eastAsia="宋体" w:cs="宋体"/>
                <w:b w:val="0"/>
                <w:bCs/>
                <w:color w:val="auto"/>
                <w:sz w:val="21"/>
                <w:szCs w:val="21"/>
                <w:highlight w:val="none"/>
                <w:lang w:val="en-US" w:eastAsia="zh-CN"/>
              </w:rPr>
              <w:t>原租赁合同到期、电警维护项目到期</w:t>
            </w:r>
            <w:r>
              <w:rPr>
                <w:rFonts w:hint="eastAsia" w:ascii="宋体" w:hAnsi="宋体" w:eastAsia="宋体" w:cs="宋体"/>
                <w:b w:val="0"/>
                <w:bCs/>
                <w:color w:val="auto"/>
                <w:sz w:val="21"/>
                <w:szCs w:val="21"/>
                <w:highlight w:val="none"/>
                <w:lang w:eastAsia="zh-CN"/>
              </w:rPr>
              <w:t>或单点升级会产生变化，以维护确认表为准</w:t>
            </w:r>
            <w:r>
              <w:rPr>
                <w:rFonts w:hint="eastAsia" w:ascii="宋体" w:hAnsi="宋体" w:eastAsia="宋体" w:cs="宋体"/>
                <w:b w:val="0"/>
                <w:bCs/>
                <w:color w:val="auto"/>
                <w:sz w:val="21"/>
                <w:szCs w:val="21"/>
                <w:highlight w:val="none"/>
              </w:rPr>
              <w:t>。</w:t>
            </w:r>
          </w:p>
          <w:p>
            <w:pPr>
              <w:pStyle w:val="7"/>
              <w:pageBreakBefore w:val="0"/>
              <w:kinsoku/>
              <w:wordWrap/>
              <w:overflowPunct/>
              <w:topLinePunct w:val="0"/>
              <w:bidi w:val="0"/>
              <w:adjustRightInd/>
              <w:spacing w:before="0" w:after="0"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六</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交通警保卫或突发事件的交通设施保障工作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1. </w:t>
            </w:r>
            <w:r>
              <w:rPr>
                <w:rFonts w:hint="eastAsia" w:ascii="宋体" w:hAnsi="宋体" w:eastAsia="宋体" w:cs="宋体"/>
                <w:b w:val="0"/>
                <w:bCs/>
                <w:color w:val="auto"/>
                <w:sz w:val="21"/>
                <w:szCs w:val="21"/>
                <w:highlight w:val="none"/>
              </w:rPr>
              <w:t xml:space="preserve">交通警保卫工作是具有高度政治性和责任性的一项严肃工作，要求参与保卫工作的中标人及其人员要政治可靠、无犯罪记录、责任心强。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2. </w:t>
            </w:r>
            <w:r>
              <w:rPr>
                <w:rFonts w:hint="eastAsia" w:ascii="宋体" w:hAnsi="宋体" w:eastAsia="宋体" w:cs="宋体"/>
                <w:b w:val="0"/>
                <w:bCs/>
                <w:color w:val="auto"/>
                <w:sz w:val="21"/>
                <w:szCs w:val="21"/>
                <w:highlight w:val="none"/>
              </w:rPr>
              <w:t>在警保卫工作当中，中标人及其人员必须严守秘密，</w:t>
            </w:r>
            <w:r>
              <w:rPr>
                <w:rFonts w:hint="eastAsia" w:ascii="宋体" w:hAnsi="宋体" w:eastAsia="宋体" w:cs="宋体"/>
                <w:b w:val="0"/>
                <w:bCs/>
                <w:color w:val="auto"/>
                <w:sz w:val="21"/>
                <w:szCs w:val="21"/>
                <w:highlight w:val="none"/>
                <w:lang w:val="en-US" w:eastAsia="zh-CN"/>
              </w:rPr>
              <w:t>若出现</w:t>
            </w:r>
            <w:r>
              <w:rPr>
                <w:rFonts w:hint="eastAsia" w:ascii="宋体" w:hAnsi="宋体" w:eastAsia="宋体" w:cs="宋体"/>
                <w:b w:val="0"/>
                <w:bCs/>
                <w:color w:val="auto"/>
                <w:sz w:val="21"/>
                <w:szCs w:val="21"/>
                <w:highlight w:val="none"/>
              </w:rPr>
              <w:t>泄密的</w:t>
            </w:r>
            <w:r>
              <w:rPr>
                <w:rFonts w:hint="eastAsia" w:ascii="宋体" w:hAnsi="宋体" w:eastAsia="宋体" w:cs="宋体"/>
                <w:b w:val="0"/>
                <w:bCs/>
                <w:color w:val="auto"/>
                <w:sz w:val="21"/>
                <w:szCs w:val="21"/>
                <w:highlight w:val="none"/>
                <w:lang w:val="en-US" w:eastAsia="zh-CN"/>
              </w:rPr>
              <w:t>情况，采购人有权</w:t>
            </w:r>
            <w:r>
              <w:rPr>
                <w:rFonts w:hint="eastAsia" w:ascii="宋体" w:hAnsi="宋体" w:eastAsia="宋体" w:cs="宋体"/>
                <w:b w:val="0"/>
                <w:bCs/>
                <w:color w:val="auto"/>
                <w:sz w:val="21"/>
                <w:szCs w:val="21"/>
                <w:highlight w:val="none"/>
              </w:rPr>
              <w:t>追究当事人及单位领导的责任，造成严重后果的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采购人有权</w:t>
            </w:r>
            <w:r>
              <w:rPr>
                <w:rFonts w:hint="eastAsia" w:ascii="宋体" w:hAnsi="宋体" w:eastAsia="宋体" w:cs="宋体"/>
                <w:b w:val="0"/>
                <w:bCs/>
                <w:color w:val="auto"/>
                <w:sz w:val="21"/>
                <w:szCs w:val="21"/>
                <w:highlight w:val="none"/>
              </w:rPr>
              <w:t>终止合同，并追究当事人和单位领导的相关责任；对于下达的任务要按时、按质完成；对于可能影响工作完成的情况要及时向</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 xml:space="preserve">反映。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交通警保卫及突发事件的交通设施保障工作中，各类临时交通设施要严格按</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的要求按时送达指定地点，各项临时交通设施外观要保持整洁、美观，回收时要做好设施的清点工作，如出现设施被盗丢失情况，</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在24小时内由监理确认，并报</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 xml:space="preserve">确认是否需报警处理，逾期不报的一切损失由中标人负责。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交通警保卫设施的调整与调拨均须经</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 xml:space="preserve">管理员同意。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交通警保卫设施摆放时，应摆放在不影响交通的路边，并摆放整齐。</w:t>
            </w:r>
          </w:p>
          <w:p>
            <w:pPr>
              <w:pageBreakBefore w:val="0"/>
              <w:kinsoku/>
              <w:wordWrap/>
              <w:overflowPunct/>
              <w:topLinePunct w:val="0"/>
              <w:bidi w:val="0"/>
              <w:adjustRightInd/>
              <w:spacing w:line="360" w:lineRule="auto"/>
              <w:ind w:left="0" w:leftChars="0" w:firstLine="422" w:firstLineChars="200"/>
              <w:textAlignment w:val="auto"/>
              <w:rPr>
                <w:rFonts w:hint="eastAsia" w:ascii="宋体" w:hAnsi="宋体" w:eastAsia="宋体" w:cs="宋体"/>
                <w:b/>
                <w:bCs w:val="0"/>
                <w:color w:val="auto"/>
                <w:sz w:val="21"/>
                <w:szCs w:val="21"/>
                <w:highlight w:val="none"/>
                <w:u w:val="double"/>
              </w:rPr>
            </w:pPr>
            <w:r>
              <w:rPr>
                <w:rFonts w:hint="eastAsia" w:ascii="宋体" w:hAnsi="宋体" w:eastAsia="宋体" w:cs="宋体"/>
                <w:b/>
                <w:bCs w:val="0"/>
                <w:color w:val="auto"/>
                <w:sz w:val="21"/>
                <w:szCs w:val="21"/>
                <w:highlight w:val="none"/>
                <w:u w:val="double"/>
              </w:rPr>
              <w:t>★表 1：各项维护任务的具体时间要求（</w:t>
            </w:r>
            <w:r>
              <w:rPr>
                <w:rFonts w:hint="eastAsia" w:ascii="宋体" w:hAnsi="宋体" w:eastAsia="宋体" w:cs="宋体"/>
                <w:b/>
                <w:bCs w:val="0"/>
                <w:color w:val="auto"/>
                <w:sz w:val="21"/>
                <w:szCs w:val="21"/>
                <w:highlight w:val="none"/>
                <w:u w:val="double"/>
                <w:lang w:val="en-US" w:eastAsia="zh-CN"/>
              </w:rPr>
              <w:t>投标人须</w:t>
            </w:r>
            <w:r>
              <w:rPr>
                <w:rFonts w:hint="eastAsia" w:ascii="宋体" w:hAnsi="宋体" w:eastAsia="宋体" w:cs="宋体"/>
                <w:b/>
                <w:bCs w:val="0"/>
                <w:color w:val="auto"/>
                <w:sz w:val="21"/>
                <w:szCs w:val="21"/>
                <w:highlight w:val="none"/>
                <w:u w:val="double"/>
              </w:rPr>
              <w:t>提供承诺书</w:t>
            </w:r>
            <w:r>
              <w:rPr>
                <w:rFonts w:hint="eastAsia" w:ascii="宋体" w:hAnsi="宋体" w:eastAsia="宋体" w:cs="宋体"/>
                <w:b/>
                <w:bCs w:val="0"/>
                <w:color w:val="auto"/>
                <w:sz w:val="21"/>
                <w:szCs w:val="21"/>
                <w:highlight w:val="none"/>
                <w:u w:val="double"/>
                <w:lang w:eastAsia="zh-CN"/>
              </w:rPr>
              <w:t>（</w:t>
            </w:r>
            <w:r>
              <w:rPr>
                <w:rFonts w:hint="eastAsia" w:ascii="宋体" w:hAnsi="宋体" w:eastAsia="宋体" w:cs="宋体"/>
                <w:b/>
                <w:bCs w:val="0"/>
                <w:color w:val="auto"/>
                <w:sz w:val="21"/>
                <w:szCs w:val="21"/>
                <w:highlight w:val="none"/>
                <w:u w:val="double"/>
                <w:lang w:val="en-US" w:eastAsia="zh-CN"/>
              </w:rPr>
              <w:t>或承诺函</w:t>
            </w:r>
            <w:r>
              <w:rPr>
                <w:rFonts w:hint="eastAsia" w:ascii="宋体" w:hAnsi="宋体" w:eastAsia="宋体" w:cs="宋体"/>
                <w:b/>
                <w:bCs w:val="0"/>
                <w:color w:val="auto"/>
                <w:sz w:val="21"/>
                <w:szCs w:val="21"/>
                <w:highlight w:val="none"/>
                <w:u w:val="double"/>
                <w:lang w:eastAsia="zh-CN"/>
              </w:rPr>
              <w:t>）</w:t>
            </w:r>
            <w:r>
              <w:rPr>
                <w:rFonts w:hint="eastAsia" w:ascii="宋体" w:hAnsi="宋体" w:eastAsia="宋体" w:cs="宋体"/>
                <w:b/>
                <w:bCs w:val="0"/>
                <w:color w:val="auto"/>
                <w:sz w:val="21"/>
                <w:szCs w:val="21"/>
                <w:highlight w:val="none"/>
                <w:u w:val="double"/>
              </w:rPr>
              <w:t>，格式自拟）</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4"/>
              <w:gridCol w:w="972"/>
              <w:gridCol w:w="1133"/>
              <w:gridCol w:w="1824"/>
              <w:gridCol w:w="25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117" w:type="dxa"/>
                  <w:tcBorders>
                    <w:top w:val="single" w:color="000000" w:sz="4" w:space="0"/>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维护任务类型</w:t>
                  </w:r>
                </w:p>
              </w:tc>
              <w:tc>
                <w:tcPr>
                  <w:tcW w:w="1322" w:type="dxa"/>
                  <w:tcBorders>
                    <w:top w:val="single" w:color="000000" w:sz="4" w:space="0"/>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响应时间</w:t>
                  </w:r>
                </w:p>
              </w:tc>
              <w:tc>
                <w:tcPr>
                  <w:tcW w:w="2141" w:type="dxa"/>
                  <w:tcBorders>
                    <w:top w:val="single" w:color="000000" w:sz="4" w:space="0"/>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到场时间</w:t>
                  </w:r>
                </w:p>
              </w:tc>
              <w:tc>
                <w:tcPr>
                  <w:tcW w:w="3095" w:type="dxa"/>
                  <w:tcBorders>
                    <w:top w:val="single" w:color="000000" w:sz="4" w:space="0"/>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完成时间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0" w:type="dxa"/>
                  <w:tcBorders>
                    <w:top w:val="nil"/>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117"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应急抢修</w:t>
                  </w:r>
                </w:p>
              </w:tc>
              <w:tc>
                <w:tcPr>
                  <w:tcW w:w="1322"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 分钟内</w:t>
                  </w:r>
                </w:p>
              </w:tc>
              <w:tc>
                <w:tcPr>
                  <w:tcW w:w="2141"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小时内</w:t>
                  </w:r>
                </w:p>
              </w:tc>
              <w:tc>
                <w:tcPr>
                  <w:tcW w:w="3095"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小时内修复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0" w:type="dxa"/>
                  <w:tcBorders>
                    <w:top w:val="nil"/>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1117"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日常报障维修</w:t>
                  </w:r>
                </w:p>
              </w:tc>
              <w:tc>
                <w:tcPr>
                  <w:tcW w:w="1322"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 分钟内</w:t>
                  </w:r>
                </w:p>
              </w:tc>
              <w:tc>
                <w:tcPr>
                  <w:tcW w:w="2141"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 小时内/</w:t>
                  </w:r>
                </w:p>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 小时内</w:t>
                  </w:r>
                </w:p>
              </w:tc>
              <w:tc>
                <w:tcPr>
                  <w:tcW w:w="3095"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①接到抢修通知在7时</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0分至22 时期间内的，要求在1小时内到现场，1小时内修复；</w:t>
                  </w:r>
                </w:p>
                <w:p>
                  <w:pPr>
                    <w:pageBreakBefore w:val="0"/>
                    <w:kinsoku/>
                    <w:wordWrap/>
                    <w:overflowPunct/>
                    <w:topLinePunct w:val="0"/>
                    <w:bidi w:val="0"/>
                    <w:adjustRightInd/>
                    <w:spacing w:line="360" w:lineRule="auto"/>
                    <w:ind w:left="0" w:lef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②22 时至次日7时</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 分的则在2小时内到现场，2小时内修复。</w:t>
                  </w:r>
                </w:p>
                <w:p>
                  <w:pPr>
                    <w:pageBreakBefore w:val="0"/>
                    <w:kinsoku/>
                    <w:wordWrap/>
                    <w:overflowPunct/>
                    <w:topLinePunct w:val="0"/>
                    <w:bidi w:val="0"/>
                    <w:adjustRightInd/>
                    <w:spacing w:line="360" w:lineRule="auto"/>
                    <w:ind w:left="0" w:leftChars="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备注：对于大型杆件、标牌等修复时间较长故障点位，经</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同意后，完成时限按约定时间完成。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0" w:type="dxa"/>
                  <w:tcBorders>
                    <w:top w:val="nil"/>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p>
              </w:tc>
              <w:tc>
                <w:tcPr>
                  <w:tcW w:w="1117"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专项维护</w:t>
                  </w:r>
                </w:p>
              </w:tc>
              <w:tc>
                <w:tcPr>
                  <w:tcW w:w="1322"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60 分钟内</w:t>
                  </w:r>
                </w:p>
              </w:tc>
              <w:tc>
                <w:tcPr>
                  <w:tcW w:w="2141"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委托单下达之后8 小时内（特殊情况按双方约定时间）</w:t>
                  </w:r>
                </w:p>
              </w:tc>
              <w:tc>
                <w:tcPr>
                  <w:tcW w:w="3095"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按约定时间完成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0" w:type="dxa"/>
                  <w:tcBorders>
                    <w:top w:val="nil"/>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p>
              </w:tc>
              <w:tc>
                <w:tcPr>
                  <w:tcW w:w="1117"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交通警保卫或突发事件的交通设施保障工作</w:t>
                  </w:r>
                </w:p>
              </w:tc>
              <w:tc>
                <w:tcPr>
                  <w:tcW w:w="1322"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 分钟内</w:t>
                  </w:r>
                </w:p>
              </w:tc>
              <w:tc>
                <w:tcPr>
                  <w:tcW w:w="2141"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按方案规定或者设施组要求的时间到达</w:t>
                  </w:r>
                </w:p>
              </w:tc>
              <w:tc>
                <w:tcPr>
                  <w:tcW w:w="3095" w:type="dxa"/>
                  <w:tcBorders>
                    <w:top w:val="nil"/>
                    <w:left w:val="nil"/>
                    <w:bottom w:val="single" w:color="000000" w:sz="4" w:space="0"/>
                    <w:right w:val="single" w:color="000000" w:sz="4" w:space="0"/>
                  </w:tcBorders>
                  <w:noWrap w:val="0"/>
                  <w:vAlign w:val="center"/>
                </w:tcPr>
                <w:p>
                  <w:pPr>
                    <w:pageBreakBefore w:val="0"/>
                    <w:kinsoku/>
                    <w:wordWrap/>
                    <w:overflowPunct/>
                    <w:topLinePunct w:val="0"/>
                    <w:bidi w:val="0"/>
                    <w:adjustRightInd/>
                    <w:spacing w:line="360" w:lineRule="auto"/>
                    <w:ind w:left="0" w:left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一直持续到任务结束</w:t>
                  </w:r>
                </w:p>
              </w:tc>
            </w:tr>
          </w:tbl>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四、人员要求</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18" w:name="_Toc383551993"/>
            <w:bookmarkStart w:id="19" w:name="_Toc530992492"/>
            <w:bookmarkStart w:id="20" w:name="_Toc387326575"/>
            <w:bookmarkStart w:id="21" w:name="_Toc295833725"/>
            <w:bookmarkStart w:id="22" w:name="_Toc271198150"/>
            <w:bookmarkStart w:id="23" w:name="_Toc325015987"/>
            <w:r>
              <w:rPr>
                <w:rFonts w:hint="eastAsia" w:ascii="宋体" w:hAnsi="宋体" w:eastAsia="宋体" w:cs="宋体"/>
                <w:b w:val="0"/>
                <w:bCs/>
                <w:color w:val="auto"/>
                <w:sz w:val="21"/>
                <w:szCs w:val="21"/>
                <w:highlight w:val="none"/>
              </w:rPr>
              <w:t>（一）人员配备</w:t>
            </w:r>
            <w:bookmarkEnd w:id="18"/>
            <w:bookmarkEnd w:id="19"/>
            <w:bookmarkEnd w:id="20"/>
            <w:bookmarkEnd w:id="21"/>
            <w:bookmarkEnd w:id="22"/>
            <w:bookmarkEnd w:id="23"/>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维护服务的项目组人数至少</w:t>
            </w:r>
            <w:r>
              <w:rPr>
                <w:rFonts w:hint="eastAsia" w:ascii="宋体" w:hAnsi="宋体" w:eastAsia="宋体" w:cs="宋体"/>
                <w:b w:val="0"/>
                <w:bCs/>
                <w:color w:val="auto"/>
                <w:sz w:val="21"/>
                <w:szCs w:val="21"/>
                <w:highlight w:val="none"/>
                <w:lang w:val="en-US" w:eastAsia="zh-CN"/>
              </w:rPr>
              <w:t>39</w:t>
            </w:r>
            <w:r>
              <w:rPr>
                <w:rFonts w:hint="eastAsia" w:ascii="宋体" w:hAnsi="宋体" w:eastAsia="宋体" w:cs="宋体"/>
                <w:b w:val="0"/>
                <w:bCs/>
                <w:color w:val="auto"/>
                <w:sz w:val="21"/>
                <w:szCs w:val="21"/>
                <w:highlight w:val="none"/>
              </w:rPr>
              <w:t>人：</w:t>
            </w:r>
          </w:p>
          <w:p>
            <w:pPr>
              <w:pageBreakBefore w:val="0"/>
              <w:numPr>
                <w:ilvl w:val="0"/>
                <w:numId w:val="4"/>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项目经理1人；</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技术负责人1</w:t>
            </w:r>
            <w:r>
              <w:rPr>
                <w:rFonts w:hint="eastAsia" w:ascii="宋体" w:hAnsi="宋体" w:eastAsia="宋体" w:cs="宋体"/>
                <w:b w:val="0"/>
                <w:bCs/>
                <w:color w:val="auto"/>
                <w:sz w:val="21"/>
                <w:szCs w:val="21"/>
                <w:highlight w:val="none"/>
              </w:rPr>
              <w:t>人；</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专职</w:t>
            </w:r>
            <w:r>
              <w:rPr>
                <w:rFonts w:hint="eastAsia" w:ascii="宋体" w:hAnsi="宋体" w:eastAsia="宋体" w:cs="宋体"/>
                <w:b w:val="0"/>
                <w:bCs/>
                <w:color w:val="auto"/>
                <w:sz w:val="21"/>
                <w:szCs w:val="21"/>
                <w:highlight w:val="none"/>
              </w:rPr>
              <w:t>巡查人员</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人；</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抢修维护技术</w:t>
            </w:r>
            <w:r>
              <w:rPr>
                <w:rFonts w:hint="eastAsia" w:ascii="宋体" w:hAnsi="宋体" w:eastAsia="宋体" w:cs="宋体"/>
                <w:b w:val="0"/>
                <w:bCs/>
                <w:color w:val="auto"/>
                <w:sz w:val="21"/>
                <w:szCs w:val="21"/>
                <w:highlight w:val="none"/>
                <w:lang w:val="en-US" w:eastAsia="zh-CN"/>
              </w:rPr>
              <w:t>人员</w:t>
            </w: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eastAsia="zh-CN"/>
              </w:rPr>
              <w:t>；</w:t>
            </w:r>
          </w:p>
          <w:p>
            <w:pPr>
              <w:pStyle w:val="2"/>
              <w:pageBreakBefore w:val="0"/>
              <w:kinsoku/>
              <w:wordWrap/>
              <w:overflowPunct/>
              <w:topLinePunct w:val="0"/>
              <w:bidi w:val="0"/>
              <w:adjustRightInd/>
              <w:spacing w:before="0" w:after="0" w:line="360" w:lineRule="auto"/>
              <w:ind w:left="0" w:leftChars="0" w:firstLine="420" w:firstLineChars="200"/>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 xml:space="preserve">5. </w:t>
            </w:r>
            <w:r>
              <w:rPr>
                <w:rFonts w:hint="eastAsia" w:ascii="宋体" w:hAnsi="宋体" w:eastAsia="宋体" w:cs="宋体"/>
                <w:b w:val="0"/>
                <w:bCs/>
                <w:color w:val="auto"/>
                <w:sz w:val="21"/>
                <w:szCs w:val="21"/>
                <w:highlight w:val="none"/>
              </w:rPr>
              <w:t>设施制作施工</w:t>
            </w:r>
            <w:r>
              <w:rPr>
                <w:rFonts w:hint="eastAsia" w:ascii="宋体" w:hAnsi="宋体" w:eastAsia="宋体" w:cs="宋体"/>
                <w:b w:val="0"/>
                <w:bCs/>
                <w:color w:val="auto"/>
                <w:sz w:val="21"/>
                <w:szCs w:val="21"/>
                <w:highlight w:val="none"/>
                <w:lang w:val="en-US" w:eastAsia="zh-CN"/>
              </w:rPr>
              <w:t>人员6</w:t>
            </w:r>
            <w:r>
              <w:rPr>
                <w:rFonts w:hint="eastAsia" w:ascii="宋体" w:hAnsi="宋体" w:eastAsia="宋体" w:cs="宋体"/>
                <w:b w:val="0"/>
                <w:bCs/>
                <w:color w:val="auto"/>
                <w:sz w:val="21"/>
                <w:szCs w:val="21"/>
                <w:highlight w:val="none"/>
              </w:rPr>
              <w:t xml:space="preserve">人 </w:t>
            </w:r>
            <w:r>
              <w:rPr>
                <w:rFonts w:hint="eastAsia" w:ascii="宋体" w:hAnsi="宋体" w:eastAsia="宋体" w:cs="宋体"/>
                <w:b w:val="0"/>
                <w:bCs/>
                <w:color w:val="auto"/>
                <w:sz w:val="21"/>
                <w:szCs w:val="21"/>
                <w:highlight w:val="none"/>
                <w:lang w:eastAsia="zh-CN"/>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6. </w:t>
            </w:r>
            <w:r>
              <w:rPr>
                <w:rFonts w:hint="eastAsia" w:ascii="宋体" w:hAnsi="宋体" w:eastAsia="宋体" w:cs="宋体"/>
                <w:b w:val="0"/>
                <w:bCs/>
                <w:color w:val="auto"/>
                <w:sz w:val="21"/>
                <w:szCs w:val="21"/>
                <w:highlight w:val="none"/>
              </w:rPr>
              <w:t>土建施工</w:t>
            </w:r>
            <w:r>
              <w:rPr>
                <w:rFonts w:hint="eastAsia" w:ascii="宋体" w:hAnsi="宋体" w:eastAsia="宋体" w:cs="宋体"/>
                <w:b w:val="0"/>
                <w:bCs/>
                <w:color w:val="auto"/>
                <w:sz w:val="21"/>
                <w:szCs w:val="21"/>
                <w:highlight w:val="none"/>
                <w:lang w:val="en-US" w:eastAsia="zh-CN"/>
              </w:rPr>
              <w:t>人员</w:t>
            </w:r>
            <w:r>
              <w:rPr>
                <w:rFonts w:hint="eastAsia" w:ascii="宋体" w:hAnsi="宋体" w:eastAsia="宋体" w:cs="宋体"/>
                <w:b w:val="0"/>
                <w:bCs/>
                <w:color w:val="auto"/>
                <w:sz w:val="21"/>
                <w:szCs w:val="21"/>
                <w:highlight w:val="none"/>
                <w:lang w:val="en-US" w:eastAsia="zh-CN"/>
              </w:rPr>
              <w:t>8人；</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7. </w:t>
            </w:r>
            <w:r>
              <w:rPr>
                <w:rFonts w:hint="eastAsia" w:ascii="宋体" w:hAnsi="宋体" w:eastAsia="宋体" w:cs="宋体"/>
                <w:b w:val="0"/>
                <w:bCs/>
                <w:color w:val="auto"/>
                <w:sz w:val="21"/>
                <w:szCs w:val="21"/>
                <w:highlight w:val="none"/>
              </w:rPr>
              <w:t>资料员</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eastAsia="zh-CN"/>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8. </w:t>
            </w:r>
            <w:r>
              <w:rPr>
                <w:rFonts w:hint="eastAsia" w:ascii="宋体" w:hAnsi="宋体" w:eastAsia="宋体" w:cs="宋体"/>
                <w:b w:val="0"/>
                <w:bCs/>
                <w:color w:val="auto"/>
                <w:sz w:val="21"/>
                <w:szCs w:val="21"/>
                <w:highlight w:val="none"/>
              </w:rPr>
              <w:t>仓管员1人；</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专职质检、安全监督人员至少</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人；</w:t>
            </w:r>
          </w:p>
          <w:p>
            <w:pPr>
              <w:pageBreakBefore w:val="0"/>
              <w:numPr>
                <w:ilvl w:val="0"/>
                <w:numId w:val="0"/>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10. </w:t>
            </w:r>
            <w:r>
              <w:rPr>
                <w:rFonts w:hint="eastAsia" w:ascii="宋体" w:hAnsi="宋体" w:eastAsia="宋体" w:cs="宋体"/>
                <w:b w:val="0"/>
                <w:bCs/>
                <w:color w:val="auto"/>
                <w:sz w:val="21"/>
                <w:szCs w:val="21"/>
                <w:highlight w:val="none"/>
              </w:rPr>
              <w:t>大货车司机5人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可兼顾其他岗位</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上述人员需专职服务于本项目，不能兼任其他（工程）项目职位</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所有配备人员要定期参加业务和技术培训，全面掌握设施维护工程技术。</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24" w:name="_Toc248294819"/>
            <w:bookmarkStart w:id="25" w:name="_Toc295833726"/>
            <w:bookmarkStart w:id="26" w:name="_Toc325015988"/>
            <w:bookmarkStart w:id="27" w:name="_Toc262053954"/>
            <w:bookmarkStart w:id="28" w:name="_Toc271198151"/>
            <w:bookmarkStart w:id="29" w:name="_Toc387326576"/>
            <w:bookmarkStart w:id="30" w:name="_Toc233619106"/>
            <w:bookmarkStart w:id="31" w:name="_Toc237859514"/>
            <w:bookmarkStart w:id="32" w:name="_Toc383551994"/>
            <w:bookmarkStart w:id="33" w:name="_Toc262823228"/>
            <w:bookmarkStart w:id="34" w:name="_Toc265160598"/>
            <w:bookmarkStart w:id="35" w:name="_Toc530992493"/>
            <w:r>
              <w:rPr>
                <w:rFonts w:hint="eastAsia" w:ascii="宋体" w:hAnsi="宋体" w:eastAsia="宋体" w:cs="宋体"/>
                <w:b w:val="0"/>
                <w:bCs/>
                <w:color w:val="auto"/>
                <w:sz w:val="21"/>
                <w:szCs w:val="21"/>
                <w:highlight w:val="none"/>
              </w:rPr>
              <w:t>（二）素质和能力</w:t>
            </w:r>
            <w:bookmarkEnd w:id="24"/>
            <w:bookmarkEnd w:id="25"/>
            <w:bookmarkEnd w:id="26"/>
            <w:bookmarkEnd w:id="27"/>
            <w:bookmarkEnd w:id="28"/>
            <w:bookmarkEnd w:id="29"/>
            <w:bookmarkEnd w:id="30"/>
            <w:bookmarkEnd w:id="31"/>
            <w:bookmarkEnd w:id="32"/>
            <w:bookmarkEnd w:id="33"/>
            <w:bookmarkEnd w:id="34"/>
            <w:bookmarkEnd w:id="35"/>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项目经理。</w:t>
            </w:r>
            <w:r>
              <w:rPr>
                <w:rFonts w:hint="eastAsia" w:ascii="宋体" w:hAnsi="宋体" w:eastAsia="宋体" w:cs="宋体"/>
                <w:bCs/>
                <w:color w:val="auto"/>
                <w:sz w:val="21"/>
                <w:szCs w:val="21"/>
                <w:highlight w:val="none"/>
              </w:rPr>
              <w:t>具有市政公用工程专业二级</w:t>
            </w:r>
            <w:r>
              <w:rPr>
                <w:rFonts w:hint="eastAsia" w:ascii="宋体" w:hAnsi="宋体" w:eastAsia="宋体" w:cs="宋体"/>
                <w:bCs/>
                <w:color w:val="auto"/>
                <w:sz w:val="21"/>
                <w:szCs w:val="21"/>
                <w:highlight w:val="none"/>
                <w:lang w:val="en-US" w:eastAsia="zh-CN"/>
              </w:rPr>
              <w:t>或以上</w:t>
            </w:r>
            <w:r>
              <w:rPr>
                <w:rFonts w:hint="eastAsia" w:ascii="宋体" w:hAnsi="宋体" w:eastAsia="宋体" w:cs="宋体"/>
                <w:bCs/>
                <w:color w:val="auto"/>
                <w:sz w:val="21"/>
                <w:szCs w:val="21"/>
                <w:highlight w:val="none"/>
              </w:rPr>
              <w:t>注册建造师证书，持有安全生产考核合格证书（B类）</w:t>
            </w:r>
            <w:r>
              <w:rPr>
                <w:rFonts w:hint="eastAsia" w:ascii="宋体" w:hAnsi="宋体" w:eastAsia="宋体" w:cs="宋体"/>
                <w:b w:val="0"/>
                <w:bCs/>
                <w:color w:val="auto"/>
                <w:sz w:val="21"/>
                <w:szCs w:val="21"/>
                <w:highlight w:val="none"/>
              </w:rPr>
              <w:t>，负责过城市快速路或城市道路交通设施养护项目</w:t>
            </w:r>
            <w:r>
              <w:rPr>
                <w:rFonts w:hint="eastAsia" w:ascii="宋体" w:hAnsi="宋体" w:eastAsia="宋体" w:cs="宋体"/>
                <w:b w:val="0"/>
                <w:bCs/>
                <w:color w:val="auto"/>
                <w:sz w:val="21"/>
                <w:szCs w:val="21"/>
                <w:highlight w:val="none"/>
                <w:lang w:val="en-US" w:eastAsia="zh-CN"/>
              </w:rPr>
              <w:t>管理工作</w:t>
            </w:r>
            <w:r>
              <w:rPr>
                <w:rFonts w:hint="eastAsia" w:ascii="宋体" w:hAnsi="宋体" w:eastAsia="宋体" w:cs="宋体"/>
                <w:b w:val="0"/>
                <w:bCs/>
                <w:color w:val="auto"/>
                <w:sz w:val="21"/>
                <w:szCs w:val="21"/>
                <w:highlight w:val="none"/>
              </w:rPr>
              <w:t>。作为本维护项目的技术骨干，要求具有较好的项目管理和技术能力，熟悉维护工作流程和技术细节，具有良好的协调能力、忍耐力和表达能力；能够制定详细的维护流程和施工工艺方法，具有独立分析判断技术故障和组织解决技术问题能力，从事交通设施工程建设或维护工作 5 年</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以上</w:t>
            </w:r>
            <w:r>
              <w:rPr>
                <w:rFonts w:hint="eastAsia" w:ascii="宋体" w:hAnsi="宋体" w:eastAsia="宋体" w:cs="宋体"/>
                <w:b w:val="0"/>
                <w:bCs/>
                <w:color w:val="auto"/>
                <w:sz w:val="21"/>
                <w:szCs w:val="21"/>
                <w:highlight w:val="none"/>
                <w:lang w:val="en-US" w:eastAsia="zh-CN"/>
              </w:rPr>
              <w:t>经验</w:t>
            </w:r>
            <w:r>
              <w:rPr>
                <w:rFonts w:hint="eastAsia" w:ascii="宋体" w:hAnsi="宋体" w:eastAsia="宋体" w:cs="宋体"/>
                <w:b w:val="0"/>
                <w:bCs/>
                <w:color w:val="auto"/>
                <w:sz w:val="21"/>
                <w:szCs w:val="21"/>
                <w:highlight w:val="none"/>
              </w:rPr>
              <w:t xml:space="preserve">。 </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技术负责</w:t>
            </w:r>
            <w:r>
              <w:rPr>
                <w:rFonts w:hint="eastAsia" w:ascii="宋体" w:hAnsi="宋体" w:eastAsia="宋体" w:cs="宋体"/>
                <w:bCs/>
                <w:color w:val="auto"/>
                <w:sz w:val="21"/>
                <w:szCs w:val="21"/>
                <w:highlight w:val="none"/>
              </w:rPr>
              <w:t>人</w:t>
            </w:r>
            <w:r>
              <w:rPr>
                <w:rFonts w:hint="eastAsia" w:ascii="宋体" w:hAnsi="宋体" w:eastAsia="宋体" w:cs="宋体"/>
                <w:b w:val="0"/>
                <w:bCs/>
                <w:color w:val="auto"/>
                <w:sz w:val="21"/>
                <w:szCs w:val="21"/>
                <w:highlight w:val="none"/>
              </w:rPr>
              <w:t>。</w:t>
            </w:r>
            <w:r>
              <w:rPr>
                <w:rFonts w:hint="eastAsia" w:ascii="宋体" w:hAnsi="宋体" w:eastAsia="宋体" w:cs="宋体"/>
                <w:bCs/>
                <w:color w:val="auto"/>
                <w:sz w:val="21"/>
                <w:szCs w:val="21"/>
                <w:highlight w:val="none"/>
              </w:rPr>
              <w:t>具有市政公用工程专业或交通工程类专业或机电工程专业中级工程师或以上职称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具备良好的沟通、协作、表达能力，熟悉各工艺班组人员，合理、及时作出调度指令；熟悉</w:t>
            </w:r>
            <w:r>
              <w:rPr>
                <w:rFonts w:hint="eastAsia" w:ascii="宋体" w:hAnsi="宋体" w:eastAsia="宋体" w:cs="宋体"/>
                <w:b w:val="0"/>
                <w:bCs/>
                <w:color w:val="auto"/>
                <w:sz w:val="21"/>
                <w:szCs w:val="21"/>
                <w:highlight w:val="none"/>
                <w:lang w:val="en-US" w:eastAsia="zh-CN"/>
              </w:rPr>
              <w:t>花都区</w:t>
            </w:r>
            <w:r>
              <w:rPr>
                <w:rFonts w:hint="eastAsia" w:ascii="宋体" w:hAnsi="宋体" w:eastAsia="宋体" w:cs="宋体"/>
                <w:b w:val="0"/>
                <w:bCs/>
                <w:color w:val="auto"/>
                <w:sz w:val="21"/>
                <w:szCs w:val="21"/>
                <w:highlight w:val="none"/>
              </w:rPr>
              <w:t>内道路及设施的基本情况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且有3年</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或以上</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从事交通信号设施建设或维护</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工作经验。</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专职</w:t>
            </w:r>
            <w:r>
              <w:rPr>
                <w:rFonts w:hint="eastAsia" w:ascii="宋体" w:hAnsi="宋体" w:eastAsia="宋体" w:cs="宋体"/>
                <w:b w:val="0"/>
                <w:bCs/>
                <w:color w:val="auto"/>
                <w:sz w:val="21"/>
                <w:szCs w:val="21"/>
                <w:highlight w:val="none"/>
              </w:rPr>
              <w:t>巡查人员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熟悉各类交通设施设置的相关国家和区域标准及各项工作规程，能独立判断常见的设施故障，具备基础设施数据采集能力。具有电工资格证书</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从事交通设施建设或维护工作2年或以上，熟悉</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辖区内的道路情况。</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抢修维护技术</w:t>
            </w:r>
            <w:r>
              <w:rPr>
                <w:rFonts w:hint="eastAsia" w:ascii="宋体" w:hAnsi="宋体" w:eastAsia="宋体" w:cs="宋体"/>
                <w:b w:val="0"/>
                <w:bCs/>
                <w:color w:val="auto"/>
                <w:sz w:val="21"/>
                <w:szCs w:val="21"/>
                <w:highlight w:val="none"/>
                <w:lang w:val="en-US" w:eastAsia="zh-CN"/>
              </w:rPr>
              <w:t>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熟悉交通标志、标线、护栏、示警桩、支撑杆件等设施的抢修工艺、施工流程及操作技能，能熟练操作相关制作和施工安装器械，要求熟悉交通信号设施构成及运行原理，具有电工资格证书，能独立处理常见的系统硬件故障</w:t>
            </w:r>
            <w:r>
              <w:rPr>
                <w:rFonts w:hint="eastAsia" w:ascii="宋体" w:hAnsi="宋体" w:eastAsia="宋体" w:cs="宋体"/>
                <w:b w:val="0"/>
                <w:bCs/>
                <w:color w:val="auto"/>
                <w:sz w:val="21"/>
                <w:szCs w:val="21"/>
                <w:highlight w:val="none"/>
                <w:lang w:val="en-US" w:eastAsia="zh-CN"/>
              </w:rPr>
              <w:t>和</w:t>
            </w:r>
            <w:r>
              <w:rPr>
                <w:rFonts w:hint="eastAsia" w:ascii="宋体" w:hAnsi="宋体" w:eastAsia="宋体" w:cs="宋体"/>
                <w:b w:val="0"/>
                <w:bCs/>
                <w:color w:val="auto"/>
                <w:sz w:val="21"/>
                <w:szCs w:val="21"/>
                <w:highlight w:val="none"/>
              </w:rPr>
              <w:t>设施故障</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从事同类</w:t>
            </w:r>
            <w:r>
              <w:rPr>
                <w:rFonts w:hint="eastAsia" w:ascii="宋体" w:hAnsi="宋体" w:eastAsia="宋体" w:cs="宋体"/>
                <w:b w:val="0"/>
                <w:bCs/>
                <w:color w:val="auto"/>
                <w:sz w:val="21"/>
                <w:szCs w:val="21"/>
                <w:highlight w:val="none"/>
                <w:lang w:val="en-US" w:eastAsia="zh-CN"/>
              </w:rPr>
              <w:t>维护</w:t>
            </w:r>
            <w:r>
              <w:rPr>
                <w:rFonts w:hint="eastAsia" w:ascii="宋体" w:hAnsi="宋体" w:eastAsia="宋体" w:cs="宋体"/>
                <w:b w:val="0"/>
                <w:bCs/>
                <w:color w:val="auto"/>
                <w:sz w:val="21"/>
                <w:szCs w:val="21"/>
                <w:highlight w:val="none"/>
              </w:rPr>
              <w:t>工作</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年或以上。</w:t>
            </w:r>
          </w:p>
          <w:p>
            <w:pPr>
              <w:pStyle w:val="2"/>
              <w:pageBreakBefore w:val="0"/>
              <w:numPr>
                <w:ilvl w:val="0"/>
                <w:numId w:val="5"/>
              </w:numPr>
              <w:kinsoku/>
              <w:wordWrap/>
              <w:overflowPunct/>
              <w:topLinePunct w:val="0"/>
              <w:bidi w:val="0"/>
              <w:adjustRightInd/>
              <w:spacing w:before="0" w:after="0" w:line="360" w:lineRule="auto"/>
              <w:ind w:left="0" w:leftChars="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设施制作施工</w:t>
            </w:r>
            <w:r>
              <w:rPr>
                <w:rFonts w:hint="eastAsia" w:ascii="宋体" w:hAnsi="宋体" w:eastAsia="宋体" w:cs="宋体"/>
                <w:b w:val="0"/>
                <w:bCs/>
                <w:color w:val="auto"/>
                <w:sz w:val="21"/>
                <w:szCs w:val="21"/>
                <w:highlight w:val="none"/>
                <w:lang w:val="en-US" w:eastAsia="zh-CN"/>
              </w:rPr>
              <w:t>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需熟悉掌握标志、标线、护栏等设施的制作和施工技术，熟练操作相关机具和器械，从事相关行业工作 1 年</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以上。</w:t>
            </w:r>
          </w:p>
          <w:p>
            <w:pPr>
              <w:pageBreakBefore w:val="0"/>
              <w:numPr>
                <w:ilvl w:val="0"/>
                <w:numId w:val="5"/>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土建施工</w:t>
            </w:r>
            <w:r>
              <w:rPr>
                <w:rFonts w:hint="eastAsia" w:ascii="宋体" w:hAnsi="宋体" w:eastAsia="宋体" w:cs="宋体"/>
                <w:b w:val="0"/>
                <w:bCs/>
                <w:color w:val="auto"/>
                <w:sz w:val="21"/>
                <w:szCs w:val="21"/>
                <w:highlight w:val="none"/>
                <w:lang w:val="en-US" w:eastAsia="zh-CN"/>
              </w:rPr>
              <w:t>人员</w:t>
            </w:r>
            <w:r>
              <w:rPr>
                <w:rFonts w:hint="eastAsia" w:ascii="宋体" w:hAnsi="宋体" w:eastAsia="宋体" w:cs="宋体"/>
                <w:b w:val="0"/>
                <w:bCs/>
                <w:color w:val="auto"/>
                <w:sz w:val="21"/>
                <w:szCs w:val="21"/>
                <w:highlight w:val="none"/>
                <w:lang w:val="en-US" w:eastAsia="zh-CN"/>
              </w:rPr>
              <w:t>。要求熟悉花都区道路开挖等方面的规定和规范，能按要求完成交通设施的管井、管线、基础、杆件等的施工工作。</w:t>
            </w:r>
            <w:r>
              <w:rPr>
                <w:rFonts w:hint="eastAsia" w:ascii="宋体" w:hAnsi="宋体" w:eastAsia="宋体" w:cs="宋体"/>
                <w:b w:val="0"/>
                <w:bCs/>
                <w:color w:val="auto"/>
                <w:sz w:val="21"/>
                <w:szCs w:val="21"/>
                <w:highlight w:val="none"/>
              </w:rPr>
              <w:t>具有从事</w:t>
            </w:r>
            <w:r>
              <w:rPr>
                <w:rFonts w:hint="eastAsia" w:ascii="宋体" w:hAnsi="宋体" w:eastAsia="宋体" w:cs="宋体"/>
                <w:b w:val="0"/>
                <w:bCs/>
                <w:color w:val="auto"/>
                <w:sz w:val="21"/>
                <w:szCs w:val="21"/>
                <w:highlight w:val="none"/>
                <w:lang w:val="en-US" w:eastAsia="zh-CN"/>
              </w:rPr>
              <w:t>土建</w:t>
            </w:r>
            <w:r>
              <w:rPr>
                <w:rFonts w:hint="eastAsia" w:ascii="宋体" w:hAnsi="宋体" w:eastAsia="宋体" w:cs="宋体"/>
                <w:b w:val="0"/>
                <w:bCs/>
                <w:color w:val="auto"/>
                <w:sz w:val="21"/>
                <w:szCs w:val="21"/>
                <w:highlight w:val="none"/>
              </w:rPr>
              <w:t>施工工作1年或以上的工作经验</w:t>
            </w:r>
            <w:r>
              <w:rPr>
                <w:rFonts w:hint="eastAsia" w:ascii="宋体" w:hAnsi="宋体" w:eastAsia="宋体" w:cs="宋体"/>
                <w:b w:val="0"/>
                <w:bCs/>
                <w:color w:val="auto"/>
                <w:sz w:val="21"/>
                <w:szCs w:val="21"/>
                <w:highlight w:val="none"/>
                <w:lang w:eastAsia="zh-CN"/>
              </w:rPr>
              <w:t>。</w:t>
            </w:r>
          </w:p>
          <w:p>
            <w:pPr>
              <w:pageBreakBefore w:val="0"/>
              <w:numPr>
                <w:ilvl w:val="0"/>
                <w:numId w:val="5"/>
              </w:numPr>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资料员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具备一定会计专业知识，具有很强的工作责任心，能耐心、细致、准确地处理相关资料，从事相关工作1年或以上。</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8. </w:t>
            </w:r>
            <w:r>
              <w:rPr>
                <w:rFonts w:hint="eastAsia" w:ascii="宋体" w:hAnsi="宋体" w:eastAsia="宋体" w:cs="宋体"/>
                <w:b w:val="0"/>
                <w:bCs/>
                <w:color w:val="auto"/>
                <w:sz w:val="21"/>
                <w:szCs w:val="21"/>
                <w:highlight w:val="none"/>
              </w:rPr>
              <w:t>仓管员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具备一定仓库管理工作经验，能合理设置各类物资和产品的明细台账，按类型、规格、状态等条件悬挂识别卡片或标识；严格物资出、入仓管理；定期对各类物资做好检查、盘点。</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专职质检、安全监督人员</w:t>
            </w:r>
            <w:r>
              <w:rPr>
                <w:rFonts w:hint="eastAsia" w:ascii="宋体" w:hAnsi="宋体" w:eastAsia="宋体" w:cs="宋体"/>
                <w:b w:val="0"/>
                <w:bCs/>
                <w:color w:val="auto"/>
                <w:sz w:val="21"/>
                <w:szCs w:val="21"/>
                <w:highlight w:val="none"/>
                <w:lang w:eastAsia="zh-CN"/>
              </w:rPr>
              <w:t>。</w:t>
            </w:r>
            <w:r>
              <w:rPr>
                <w:rFonts w:hint="eastAsia" w:ascii="宋体" w:hAnsi="宋体" w:eastAsia="宋体" w:cs="宋体"/>
                <w:bCs/>
                <w:color w:val="auto"/>
                <w:sz w:val="21"/>
                <w:szCs w:val="21"/>
                <w:highlight w:val="none"/>
              </w:rPr>
              <w:t>持有安全生产考核合格证书（C类）</w:t>
            </w:r>
            <w:r>
              <w:rPr>
                <w:rFonts w:hint="eastAsia" w:ascii="宋体" w:hAnsi="宋体" w:eastAsia="宋体" w:cs="宋体"/>
                <w:bCs/>
                <w:color w:val="auto"/>
                <w:sz w:val="21"/>
                <w:szCs w:val="21"/>
                <w:highlight w:val="none"/>
                <w:lang w:eastAsia="zh-CN"/>
              </w:rPr>
              <w:t>，</w:t>
            </w:r>
            <w:r>
              <w:rPr>
                <w:rFonts w:hint="eastAsia" w:ascii="宋体" w:hAnsi="宋体" w:eastAsia="宋体" w:cs="宋体"/>
                <w:b w:val="0"/>
                <w:bCs/>
                <w:color w:val="auto"/>
                <w:sz w:val="21"/>
                <w:szCs w:val="21"/>
                <w:highlight w:val="none"/>
              </w:rPr>
              <w:t>熟悉交通标志及其杆件、交通标线、交通护栏等交通安全设施的制作及安装技术工艺，具有一定信息技术、器械设备的操作能力及文字表达能力。从事相关工作3年</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以上。</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10. </w:t>
            </w:r>
            <w:r>
              <w:rPr>
                <w:rFonts w:hint="eastAsia" w:ascii="宋体" w:hAnsi="宋体" w:eastAsia="宋体" w:cs="宋体"/>
                <w:b w:val="0"/>
                <w:bCs/>
                <w:color w:val="auto"/>
                <w:sz w:val="21"/>
                <w:szCs w:val="21"/>
                <w:highlight w:val="none"/>
              </w:rPr>
              <w:t>大货车司机。具备相应驾驶资格证</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可兼顾其他岗位</w:t>
            </w:r>
            <w:r>
              <w:rPr>
                <w:rFonts w:hint="eastAsia" w:ascii="宋体" w:hAnsi="宋体" w:eastAsia="宋体" w:cs="宋体"/>
                <w:b w:val="0"/>
                <w:bCs/>
                <w:color w:val="auto"/>
                <w:sz w:val="21"/>
                <w:szCs w:val="21"/>
                <w:highlight w:val="none"/>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36" w:name="_Toc233619107"/>
            <w:bookmarkStart w:id="37" w:name="_Toc530992494"/>
            <w:bookmarkStart w:id="38" w:name="_Toc325015989"/>
            <w:bookmarkStart w:id="39" w:name="_Toc383551995"/>
            <w:bookmarkStart w:id="40" w:name="_Toc262823229"/>
            <w:bookmarkStart w:id="41" w:name="_Toc387326577"/>
            <w:bookmarkStart w:id="42" w:name="_Toc265160599"/>
            <w:bookmarkStart w:id="43" w:name="_Toc248294820"/>
            <w:bookmarkStart w:id="44" w:name="_Toc295833727"/>
            <w:bookmarkStart w:id="45" w:name="_Toc271198152"/>
            <w:bookmarkStart w:id="46" w:name="_Toc237859515"/>
            <w:bookmarkStart w:id="47" w:name="_Toc262053955"/>
            <w:r>
              <w:rPr>
                <w:rFonts w:hint="eastAsia" w:ascii="宋体" w:hAnsi="宋体" w:eastAsia="宋体" w:cs="宋体"/>
                <w:b w:val="0"/>
                <w:bCs/>
                <w:color w:val="auto"/>
                <w:sz w:val="21"/>
                <w:szCs w:val="21"/>
                <w:highlight w:val="none"/>
              </w:rPr>
              <w:t>（三） 工作要求</w:t>
            </w:r>
            <w:bookmarkEnd w:id="36"/>
            <w:bookmarkEnd w:id="37"/>
            <w:bookmarkEnd w:id="38"/>
            <w:bookmarkEnd w:id="39"/>
            <w:bookmarkEnd w:id="40"/>
            <w:bookmarkEnd w:id="41"/>
            <w:bookmarkEnd w:id="42"/>
            <w:bookmarkEnd w:id="43"/>
            <w:bookmarkEnd w:id="44"/>
            <w:bookmarkEnd w:id="45"/>
            <w:bookmarkEnd w:id="46"/>
            <w:bookmarkEnd w:id="47"/>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维护工程配备的人员</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在合同约定起始日前全部到位，未经</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val="en-US" w:eastAsia="zh-CN"/>
              </w:rPr>
              <w:t>管理单位</w:t>
            </w:r>
            <w:r>
              <w:rPr>
                <w:rFonts w:hint="eastAsia" w:ascii="宋体" w:hAnsi="宋体" w:eastAsia="宋体" w:cs="宋体"/>
                <w:b w:val="0"/>
                <w:bCs/>
                <w:color w:val="auto"/>
                <w:sz w:val="21"/>
                <w:szCs w:val="21"/>
                <w:highlight w:val="none"/>
              </w:rPr>
              <w:t>书面同意，不得更换维护人员；如果维护工程人员存在工作态度、责任心、技术能力、协调能力等方面的问题时，</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val="en-US" w:eastAsia="zh-CN"/>
              </w:rPr>
              <w:t>管理单位</w:t>
            </w:r>
            <w:r>
              <w:rPr>
                <w:rFonts w:hint="eastAsia" w:ascii="宋体" w:hAnsi="宋体" w:eastAsia="宋体" w:cs="宋体"/>
                <w:b w:val="0"/>
                <w:bCs/>
                <w:color w:val="auto"/>
                <w:sz w:val="21"/>
                <w:szCs w:val="21"/>
                <w:highlight w:val="none"/>
              </w:rPr>
              <w:t>有权要求</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人更换维护工程人员，并且</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人在收到</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val="en-US" w:eastAsia="zh-CN"/>
              </w:rPr>
              <w:t>管理单位</w:t>
            </w:r>
            <w:r>
              <w:rPr>
                <w:rFonts w:hint="eastAsia" w:ascii="宋体" w:hAnsi="宋体" w:eastAsia="宋体" w:cs="宋体"/>
                <w:b w:val="0"/>
                <w:bCs/>
                <w:color w:val="auto"/>
                <w:sz w:val="21"/>
                <w:szCs w:val="21"/>
                <w:highlight w:val="none"/>
              </w:rPr>
              <w:t>书面通知之日起7个工作日内更换，接替人员也</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经过面试、审核同意后才能开始试用；如</w:t>
            </w:r>
            <w:r>
              <w:rPr>
                <w:rFonts w:hint="eastAsia" w:ascii="宋体" w:hAnsi="宋体" w:eastAsia="宋体" w:cs="宋体"/>
                <w:b w:val="0"/>
                <w:bCs/>
                <w:color w:val="auto"/>
                <w:sz w:val="21"/>
                <w:szCs w:val="21"/>
                <w:highlight w:val="none"/>
                <w:lang w:val="en-US" w:eastAsia="zh-CN"/>
              </w:rPr>
              <w:t>累计</w:t>
            </w:r>
            <w:r>
              <w:rPr>
                <w:rFonts w:hint="eastAsia" w:ascii="宋体" w:hAnsi="宋体" w:eastAsia="宋体" w:cs="宋体"/>
                <w:b w:val="0"/>
                <w:bCs/>
                <w:color w:val="auto"/>
                <w:sz w:val="21"/>
                <w:szCs w:val="21"/>
                <w:highlight w:val="none"/>
              </w:rPr>
              <w:t>两次</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以上</w:t>
            </w:r>
            <w:r>
              <w:rPr>
                <w:rFonts w:hint="eastAsia" w:ascii="宋体" w:hAnsi="宋体" w:eastAsia="宋体" w:cs="宋体"/>
                <w:b w:val="0"/>
                <w:bCs/>
                <w:color w:val="auto"/>
                <w:sz w:val="21"/>
                <w:szCs w:val="21"/>
                <w:highlight w:val="none"/>
                <w:lang w:val="en-US" w:eastAsia="zh-CN"/>
              </w:rPr>
              <w:t>试用不合适</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val="en-US" w:eastAsia="zh-CN"/>
              </w:rPr>
              <w:t>管理单位</w:t>
            </w:r>
            <w:r>
              <w:rPr>
                <w:rFonts w:hint="eastAsia" w:ascii="宋体" w:hAnsi="宋体" w:eastAsia="宋体" w:cs="宋体"/>
                <w:b w:val="0"/>
                <w:bCs/>
                <w:color w:val="auto"/>
                <w:sz w:val="21"/>
                <w:szCs w:val="21"/>
                <w:highlight w:val="none"/>
              </w:rPr>
              <w:t>可要求</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人进行整改，且</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人须以公司名义提交正式整改报告。</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u w:val="double"/>
              </w:rPr>
            </w:pPr>
            <w:r>
              <w:rPr>
                <w:rFonts w:hint="eastAsia" w:ascii="宋体" w:hAnsi="宋体" w:eastAsia="宋体" w:cs="宋体"/>
                <w:b w:val="0"/>
                <w:bCs/>
                <w:color w:val="auto"/>
                <w:sz w:val="21"/>
                <w:szCs w:val="21"/>
                <w:highlight w:val="none"/>
                <w:u w:val="double"/>
              </w:rPr>
              <w:t>★</w:t>
            </w:r>
            <w:r>
              <w:rPr>
                <w:rFonts w:hint="eastAsia" w:ascii="宋体" w:hAnsi="宋体" w:eastAsia="宋体" w:cs="宋体"/>
                <w:b w:val="0"/>
                <w:bCs/>
                <w:color w:val="auto"/>
                <w:sz w:val="21"/>
                <w:szCs w:val="21"/>
                <w:highlight w:val="none"/>
                <w:u w:val="double"/>
                <w:lang w:val="en-US" w:eastAsia="zh-CN"/>
              </w:rPr>
              <w:t>2. 中标</w:t>
            </w:r>
            <w:r>
              <w:rPr>
                <w:rFonts w:hint="eastAsia" w:ascii="宋体" w:hAnsi="宋体" w:eastAsia="宋体" w:cs="宋体"/>
                <w:b w:val="0"/>
                <w:bCs/>
                <w:color w:val="auto"/>
                <w:sz w:val="21"/>
                <w:szCs w:val="21"/>
                <w:highlight w:val="none"/>
                <w:u w:val="double"/>
              </w:rPr>
              <w:t>人</w:t>
            </w:r>
            <w:r>
              <w:rPr>
                <w:rFonts w:hint="eastAsia" w:ascii="宋体" w:hAnsi="宋体" w:eastAsia="宋体" w:cs="宋体"/>
                <w:b w:val="0"/>
                <w:bCs/>
                <w:color w:val="auto"/>
                <w:sz w:val="21"/>
                <w:szCs w:val="21"/>
                <w:highlight w:val="none"/>
                <w:u w:val="double"/>
                <w:lang w:val="en-US" w:eastAsia="zh-CN"/>
              </w:rPr>
              <w:t>应</w:t>
            </w:r>
            <w:r>
              <w:rPr>
                <w:rFonts w:hint="eastAsia" w:ascii="宋体" w:hAnsi="宋体" w:eastAsia="宋体" w:cs="宋体"/>
                <w:b w:val="0"/>
                <w:bCs/>
                <w:color w:val="auto"/>
                <w:sz w:val="21"/>
                <w:szCs w:val="21"/>
                <w:highlight w:val="none"/>
                <w:u w:val="double"/>
              </w:rPr>
              <w:t>为参与进本项目的所有维护工程人员购买人身保险,并且</w:t>
            </w:r>
            <w:r>
              <w:rPr>
                <w:rFonts w:hint="eastAsia" w:ascii="宋体" w:hAnsi="宋体" w:eastAsia="宋体" w:cs="宋体"/>
                <w:b w:val="0"/>
                <w:bCs/>
                <w:color w:val="auto"/>
                <w:sz w:val="21"/>
                <w:szCs w:val="21"/>
                <w:highlight w:val="none"/>
                <w:u w:val="double"/>
                <w:lang w:val="en-US" w:eastAsia="zh-CN"/>
              </w:rPr>
              <w:t>中标</w:t>
            </w:r>
            <w:r>
              <w:rPr>
                <w:rFonts w:hint="eastAsia" w:ascii="宋体" w:hAnsi="宋体" w:eastAsia="宋体" w:cs="宋体"/>
                <w:b w:val="0"/>
                <w:bCs/>
                <w:color w:val="auto"/>
                <w:sz w:val="21"/>
                <w:szCs w:val="21"/>
                <w:highlight w:val="none"/>
                <w:u w:val="double"/>
              </w:rPr>
              <w:t>人必须声明，对于维护工程人员因为在工作中发生的各类型伤亡事故</w:t>
            </w:r>
            <w:r>
              <w:rPr>
                <w:rFonts w:hint="eastAsia" w:ascii="宋体" w:hAnsi="宋体" w:eastAsia="宋体" w:cs="宋体"/>
                <w:b w:val="0"/>
                <w:bCs/>
                <w:color w:val="auto"/>
                <w:sz w:val="21"/>
                <w:szCs w:val="21"/>
                <w:highlight w:val="none"/>
                <w:u w:val="double"/>
                <w:lang w:val="en-US" w:eastAsia="zh-CN"/>
              </w:rPr>
              <w:t>均由中标人负责</w:t>
            </w:r>
            <w:r>
              <w:rPr>
                <w:rFonts w:hint="eastAsia" w:ascii="宋体" w:hAnsi="宋体" w:eastAsia="宋体" w:cs="宋体"/>
                <w:b w:val="0"/>
                <w:bCs/>
                <w:color w:val="auto"/>
                <w:sz w:val="21"/>
                <w:szCs w:val="21"/>
                <w:highlight w:val="none"/>
                <w:u w:val="double"/>
              </w:rPr>
              <w:t>，</w:t>
            </w:r>
            <w:r>
              <w:rPr>
                <w:rFonts w:hint="eastAsia" w:ascii="宋体" w:hAnsi="宋体" w:eastAsia="宋体" w:cs="宋体"/>
                <w:b w:val="0"/>
                <w:bCs/>
                <w:color w:val="auto"/>
                <w:sz w:val="21"/>
                <w:szCs w:val="21"/>
                <w:highlight w:val="none"/>
                <w:u w:val="double"/>
                <w:lang w:val="en-US" w:eastAsia="zh-CN"/>
              </w:rPr>
              <w:t>采购</w:t>
            </w:r>
            <w:r>
              <w:rPr>
                <w:rFonts w:hint="eastAsia" w:ascii="宋体" w:hAnsi="宋体" w:eastAsia="宋体" w:cs="宋体"/>
                <w:b w:val="0"/>
                <w:bCs/>
                <w:color w:val="auto"/>
                <w:sz w:val="21"/>
                <w:szCs w:val="21"/>
                <w:highlight w:val="none"/>
                <w:u w:val="double"/>
              </w:rPr>
              <w:t>人免于一切责任。</w:t>
            </w:r>
            <w:r>
              <w:rPr>
                <w:rFonts w:hint="eastAsia" w:ascii="宋体" w:hAnsi="宋体" w:eastAsia="宋体" w:cs="宋体"/>
                <w:b w:val="0"/>
                <w:bCs/>
                <w:color w:val="auto"/>
                <w:sz w:val="21"/>
                <w:szCs w:val="21"/>
                <w:highlight w:val="none"/>
                <w:u w:val="double"/>
                <w:lang w:eastAsia="zh-CN"/>
              </w:rPr>
              <w:t>（</w:t>
            </w:r>
            <w:r>
              <w:rPr>
                <w:rFonts w:hint="eastAsia" w:ascii="宋体" w:hAnsi="宋体" w:eastAsia="宋体" w:cs="宋体"/>
                <w:b w:val="0"/>
                <w:bCs/>
                <w:color w:val="auto"/>
                <w:sz w:val="21"/>
                <w:szCs w:val="21"/>
                <w:highlight w:val="none"/>
                <w:u w:val="double"/>
                <w:lang w:val="en-US" w:eastAsia="zh-CN"/>
              </w:rPr>
              <w:t>提供声明函，格式自定</w:t>
            </w:r>
            <w:r>
              <w:rPr>
                <w:rFonts w:hint="eastAsia" w:ascii="宋体" w:hAnsi="宋体" w:eastAsia="宋体" w:cs="宋体"/>
                <w:b w:val="0"/>
                <w:bCs/>
                <w:color w:val="auto"/>
                <w:sz w:val="21"/>
                <w:szCs w:val="21"/>
                <w:highlight w:val="none"/>
                <w:u w:val="double"/>
                <w:lang w:eastAsia="zh-CN"/>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48" w:name="_Toc383551996"/>
            <w:bookmarkStart w:id="49" w:name="_Toc238532226"/>
            <w:bookmarkStart w:id="50" w:name="_Toc325015990"/>
            <w:bookmarkStart w:id="51" w:name="_Toc530992495"/>
            <w:bookmarkStart w:id="52" w:name="_Toc271198153"/>
            <w:bookmarkStart w:id="53" w:name="_Toc387326578"/>
            <w:bookmarkStart w:id="54" w:name="_Toc237747576"/>
            <w:bookmarkStart w:id="55" w:name="_Toc295833728"/>
            <w:r>
              <w:rPr>
                <w:rFonts w:hint="eastAsia" w:ascii="宋体" w:hAnsi="宋体" w:eastAsia="宋体" w:cs="宋体"/>
                <w:b w:val="0"/>
                <w:bCs/>
                <w:color w:val="auto"/>
                <w:sz w:val="21"/>
                <w:szCs w:val="21"/>
                <w:highlight w:val="none"/>
              </w:rPr>
              <w:t>五、配备要求</w:t>
            </w:r>
            <w:bookmarkEnd w:id="48"/>
            <w:bookmarkEnd w:id="49"/>
            <w:bookmarkEnd w:id="50"/>
            <w:bookmarkEnd w:id="51"/>
            <w:bookmarkEnd w:id="52"/>
            <w:bookmarkEnd w:id="53"/>
            <w:bookmarkEnd w:id="54"/>
            <w:bookmarkEnd w:id="55"/>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56" w:name="_Toc387326579"/>
            <w:bookmarkStart w:id="57" w:name="_Toc530992496"/>
            <w:bookmarkStart w:id="58" w:name="_Toc237747577"/>
            <w:bookmarkStart w:id="59" w:name="_Toc271198154"/>
            <w:bookmarkStart w:id="60" w:name="_Toc325015991"/>
            <w:bookmarkStart w:id="61" w:name="_Toc383551997"/>
            <w:bookmarkStart w:id="62" w:name="_Toc238532227"/>
            <w:bookmarkStart w:id="63" w:name="_Toc295833729"/>
            <w:r>
              <w:rPr>
                <w:rFonts w:hint="eastAsia" w:ascii="宋体" w:hAnsi="宋体" w:eastAsia="宋体" w:cs="宋体"/>
                <w:b w:val="0"/>
                <w:bCs/>
                <w:color w:val="auto"/>
                <w:sz w:val="21"/>
                <w:szCs w:val="21"/>
                <w:highlight w:val="none"/>
              </w:rPr>
              <w:t>（一）工作场所</w:t>
            </w:r>
            <w:bookmarkEnd w:id="56"/>
            <w:bookmarkEnd w:id="57"/>
            <w:bookmarkEnd w:id="58"/>
            <w:bookmarkEnd w:id="59"/>
            <w:bookmarkEnd w:id="60"/>
            <w:bookmarkEnd w:id="61"/>
            <w:bookmarkEnd w:id="62"/>
            <w:bookmarkEnd w:id="63"/>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人应该提供维护工程办公、生产场所以及交通标志、护栏等设施工程材料和备件仓库设置方案。</w:t>
            </w:r>
            <w:r>
              <w:rPr>
                <w:rFonts w:hint="eastAsia" w:ascii="宋体" w:hAnsi="宋体" w:eastAsia="宋体" w:cs="宋体"/>
                <w:b w:val="0"/>
                <w:bCs/>
                <w:color w:val="auto"/>
                <w:sz w:val="21"/>
                <w:szCs w:val="21"/>
                <w:highlight w:val="none"/>
                <w:lang w:eastAsia="zh-CN"/>
              </w:rPr>
              <w:t>中标人</w:t>
            </w:r>
            <w:r>
              <w:rPr>
                <w:rFonts w:hint="eastAsia" w:ascii="宋体" w:hAnsi="宋体" w:eastAsia="宋体" w:cs="宋体"/>
                <w:b w:val="0"/>
                <w:bCs/>
                <w:color w:val="auto"/>
                <w:sz w:val="21"/>
                <w:szCs w:val="21"/>
                <w:highlight w:val="none"/>
              </w:rPr>
              <w:t>应尽量在所负责维护区域内或</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人单位所在地附近设立项目部或日常办公场所，在</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区</w:t>
            </w:r>
            <w:r>
              <w:rPr>
                <w:rFonts w:hint="eastAsia" w:ascii="宋体" w:hAnsi="宋体" w:eastAsia="宋体" w:cs="宋体"/>
                <w:b w:val="0"/>
                <w:bCs/>
                <w:color w:val="auto"/>
                <w:sz w:val="21"/>
                <w:szCs w:val="21"/>
                <w:highlight w:val="none"/>
                <w:lang w:val="en-US" w:eastAsia="zh-CN"/>
              </w:rPr>
              <w:t>城区</w:t>
            </w:r>
            <w:r>
              <w:rPr>
                <w:rFonts w:hint="eastAsia" w:ascii="宋体" w:hAnsi="宋体" w:eastAsia="宋体" w:cs="宋体"/>
                <w:b w:val="0"/>
                <w:bCs/>
                <w:color w:val="auto"/>
                <w:sz w:val="21"/>
                <w:szCs w:val="21"/>
                <w:highlight w:val="none"/>
              </w:rPr>
              <w:t>范围内设置维护材料、备件仓库（仓库面积不少于</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00平方米），以便更好地满足</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人对工程服务响应时间的要求。设置方案包括：</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根据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人需要合理确定原材料、毛坯件、半成品、成品、零配件和备件种类、数量；</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设置位置、大小、结构；</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工作场所和仓库的具体管理人员；</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管理的流程和相关表单；</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采购策略。</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64" w:name="_Toc271198155"/>
            <w:bookmarkStart w:id="65" w:name="_Toc530992497"/>
            <w:bookmarkStart w:id="66" w:name="_Toc238532228"/>
            <w:bookmarkStart w:id="67" w:name="_Toc387326580"/>
            <w:bookmarkStart w:id="68" w:name="_Toc325015992"/>
            <w:bookmarkStart w:id="69" w:name="_Toc237747578"/>
            <w:bookmarkStart w:id="70" w:name="_Toc383551998"/>
            <w:bookmarkStart w:id="71" w:name="_Toc295833730"/>
            <w:r>
              <w:rPr>
                <w:rFonts w:hint="eastAsia" w:ascii="宋体" w:hAnsi="宋体" w:eastAsia="宋体" w:cs="宋体"/>
                <w:b w:val="0"/>
                <w:bCs/>
                <w:color w:val="auto"/>
                <w:sz w:val="21"/>
                <w:szCs w:val="21"/>
                <w:highlight w:val="none"/>
              </w:rPr>
              <w:t>（二）维护工程车辆和工具</w:t>
            </w:r>
            <w:bookmarkEnd w:id="64"/>
            <w:bookmarkEnd w:id="65"/>
            <w:bookmarkEnd w:id="66"/>
            <w:bookmarkEnd w:id="67"/>
            <w:bookmarkEnd w:id="68"/>
            <w:bookmarkEnd w:id="69"/>
            <w:bookmarkEnd w:id="70"/>
            <w:bookmarkEnd w:id="71"/>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bookmarkStart w:id="72" w:name="_Toc270673357"/>
            <w:bookmarkEnd w:id="72"/>
            <w:bookmarkStart w:id="73" w:name="_Toc270672841"/>
            <w:bookmarkEnd w:id="73"/>
            <w:bookmarkStart w:id="74" w:name="_Toc387326581"/>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中标人提供维护工具、设备和车辆的配备：至少同时具有</w:t>
            </w:r>
            <w:r>
              <w:rPr>
                <w:rFonts w:hint="eastAsia" w:ascii="宋体" w:hAnsi="宋体" w:eastAsia="宋体" w:cs="宋体"/>
                <w:b w:val="0"/>
                <w:bCs/>
                <w:color w:val="auto"/>
                <w:sz w:val="21"/>
                <w:szCs w:val="21"/>
                <w:highlight w:val="none"/>
                <w:lang w:val="en-US" w:eastAsia="zh-CN"/>
              </w:rPr>
              <w:t>4辆</w:t>
            </w:r>
            <w:r>
              <w:rPr>
                <w:rFonts w:hint="eastAsia" w:ascii="宋体" w:hAnsi="宋体" w:eastAsia="宋体" w:cs="宋体"/>
                <w:b w:val="0"/>
                <w:bCs/>
                <w:color w:val="auto"/>
                <w:sz w:val="21"/>
                <w:szCs w:val="21"/>
                <w:highlight w:val="none"/>
              </w:rPr>
              <w:t>日常巡查专用车辆、3</w:t>
            </w:r>
            <w:r>
              <w:rPr>
                <w:rFonts w:hint="eastAsia" w:ascii="宋体" w:hAnsi="宋体" w:eastAsia="宋体" w:cs="宋体"/>
                <w:b w:val="0"/>
                <w:bCs/>
                <w:color w:val="auto"/>
                <w:sz w:val="21"/>
                <w:szCs w:val="21"/>
                <w:highlight w:val="none"/>
                <w:lang w:val="en-US" w:eastAsia="zh-CN"/>
              </w:rPr>
              <w:t>辆4.5</w:t>
            </w:r>
            <w:r>
              <w:rPr>
                <w:rFonts w:hint="eastAsia" w:ascii="宋体" w:hAnsi="宋体" w:eastAsia="宋体" w:cs="宋体"/>
                <w:b w:val="0"/>
                <w:bCs/>
                <w:color w:val="auto"/>
                <w:sz w:val="21"/>
                <w:szCs w:val="21"/>
                <w:highlight w:val="none"/>
              </w:rPr>
              <w:t>吨（含）以上货车、</w:t>
            </w:r>
            <w:r>
              <w:rPr>
                <w:rFonts w:hint="eastAsia" w:ascii="宋体" w:hAnsi="宋体" w:eastAsia="宋体" w:cs="宋体"/>
                <w:b w:val="0"/>
                <w:bCs/>
                <w:color w:val="auto"/>
                <w:sz w:val="21"/>
                <w:szCs w:val="21"/>
                <w:highlight w:val="none"/>
                <w:lang w:val="en-US" w:eastAsia="zh-CN"/>
              </w:rPr>
              <w:t>3辆4.</w:t>
            </w:r>
            <w:r>
              <w:rPr>
                <w:rFonts w:hint="eastAsia" w:ascii="宋体" w:hAnsi="宋体" w:eastAsia="宋体" w:cs="宋体"/>
                <w:b w:val="0"/>
                <w:bCs/>
                <w:color w:val="auto"/>
                <w:sz w:val="21"/>
                <w:szCs w:val="21"/>
                <w:highlight w:val="none"/>
              </w:rPr>
              <w:t>5吨（含）以</w:t>
            </w:r>
            <w:r>
              <w:rPr>
                <w:rFonts w:hint="eastAsia" w:ascii="宋体" w:hAnsi="宋体" w:eastAsia="宋体" w:cs="宋体"/>
                <w:b w:val="0"/>
                <w:bCs/>
                <w:color w:val="auto"/>
                <w:sz w:val="21"/>
                <w:szCs w:val="21"/>
                <w:highlight w:val="none"/>
                <w:lang w:val="en-US" w:eastAsia="zh-CN"/>
              </w:rPr>
              <w:t>下</w:t>
            </w:r>
            <w:r>
              <w:rPr>
                <w:rFonts w:hint="eastAsia" w:ascii="宋体" w:hAnsi="宋体" w:eastAsia="宋体" w:cs="宋体"/>
                <w:b w:val="0"/>
                <w:bCs/>
                <w:color w:val="auto"/>
                <w:sz w:val="21"/>
                <w:szCs w:val="21"/>
                <w:highlight w:val="none"/>
              </w:rPr>
              <w:t>货车，且应同时具有吊车、升降车等车辆投入项目使用。</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要求给出车辆排量、座位、车龄等指标作为考察内容，要求车况良好，手续齐全完备，购买全保保险（交通事故强制险、座位险等）。如果是中标人现有的车辆，必须附上车辆行驶证的扫描件，如果是租赁的车辆，还需附上租赁合同等文件（租赁期限须满足项目合同期限）。</w:t>
            </w:r>
          </w:p>
          <w:p>
            <w:pPr>
              <w:pageBreakBefore w:val="0"/>
              <w:kinsoku/>
              <w:wordWrap/>
              <w:overflowPunct/>
              <w:topLinePunct w:val="0"/>
              <w:bidi w:val="0"/>
              <w:adjustRightInd/>
              <w:spacing w:line="360" w:lineRule="auto"/>
              <w:ind w:left="0" w:leftChars="0" w:firstLine="422" w:firstLineChars="200"/>
              <w:textAlignment w:val="auto"/>
              <w:rPr>
                <w:rFonts w:hint="eastAsia" w:ascii="宋体" w:hAnsi="宋体" w:eastAsia="宋体" w:cs="宋体"/>
                <w:b/>
                <w:bCs w:val="0"/>
                <w:color w:val="auto"/>
                <w:sz w:val="21"/>
                <w:szCs w:val="21"/>
                <w:highlight w:val="none"/>
                <w:u w:val="double"/>
                <w:lang w:eastAsia="zh-CN"/>
              </w:rPr>
            </w:pPr>
            <w:r>
              <w:rPr>
                <w:rFonts w:hint="eastAsia" w:ascii="宋体" w:hAnsi="宋体" w:eastAsia="宋体" w:cs="宋体"/>
                <w:b/>
                <w:bCs w:val="0"/>
                <w:color w:val="auto"/>
                <w:sz w:val="21"/>
                <w:szCs w:val="21"/>
                <w:highlight w:val="none"/>
                <w:u w:val="double"/>
              </w:rPr>
              <w:t>★中标人必须声明，对于该机动车和司机的一切交通违法事件和事故，采购人免予一切责任。</w:t>
            </w:r>
            <w:r>
              <w:rPr>
                <w:rFonts w:hint="eastAsia" w:ascii="宋体" w:hAnsi="宋体" w:eastAsia="宋体" w:cs="宋体"/>
                <w:b/>
                <w:bCs w:val="0"/>
                <w:color w:val="auto"/>
                <w:sz w:val="21"/>
                <w:szCs w:val="21"/>
                <w:highlight w:val="none"/>
                <w:u w:val="double"/>
                <w:lang w:eastAsia="zh-CN"/>
              </w:rPr>
              <w:t>（</w:t>
            </w:r>
            <w:r>
              <w:rPr>
                <w:rFonts w:hint="eastAsia" w:ascii="宋体" w:hAnsi="宋体" w:eastAsia="宋体" w:cs="宋体"/>
                <w:b/>
                <w:bCs w:val="0"/>
                <w:color w:val="auto"/>
                <w:sz w:val="21"/>
                <w:szCs w:val="21"/>
                <w:highlight w:val="none"/>
                <w:u w:val="double"/>
                <w:lang w:val="en-US" w:eastAsia="zh-CN"/>
              </w:rPr>
              <w:t>投标人提供声明函，格式自定</w:t>
            </w:r>
            <w:r>
              <w:rPr>
                <w:rFonts w:hint="eastAsia" w:ascii="宋体" w:hAnsi="宋体" w:eastAsia="宋体" w:cs="宋体"/>
                <w:b/>
                <w:bCs w:val="0"/>
                <w:color w:val="auto"/>
                <w:sz w:val="21"/>
                <w:szCs w:val="21"/>
                <w:highlight w:val="none"/>
                <w:u w:val="double"/>
                <w:lang w:eastAsia="zh-CN"/>
              </w:rPr>
              <w:t>）</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每辆设施抢修工程车辆上应配备一定数量的护栏及必备配件、维修工具和警示施工安全风险用的反光锥等安全设施。</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按照交通标志制作、安装及检测要求，中标人</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至少满足以下设备需求：</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切割机1台、剪板机1台、铆钉机1台、贴膜机1台、丝印机1台、电脑刻字机1台、逆反射系数测量仪1台、色彩色差仪1台、风炮2台、发电机3台。</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按照交通标线施划工艺及检测要求，中标人至少满足以下设备需求：热熔划线机2台、标线清除机2台。</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在常驻的办公场所内，还</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配置完善</w:t>
            </w:r>
            <w:r>
              <w:rPr>
                <w:rFonts w:hint="eastAsia" w:ascii="宋体" w:hAnsi="宋体" w:eastAsia="宋体" w:cs="宋体"/>
                <w:b w:val="0"/>
                <w:bCs/>
                <w:color w:val="auto"/>
                <w:sz w:val="21"/>
                <w:szCs w:val="21"/>
                <w:highlight w:val="none"/>
                <w:lang w:val="en-US" w:eastAsia="zh-CN"/>
              </w:rPr>
              <w:t>的</w:t>
            </w:r>
            <w:r>
              <w:rPr>
                <w:rFonts w:hint="eastAsia" w:ascii="宋体" w:hAnsi="宋体" w:eastAsia="宋体" w:cs="宋体"/>
                <w:b w:val="0"/>
                <w:bCs/>
                <w:color w:val="auto"/>
                <w:sz w:val="21"/>
                <w:szCs w:val="21"/>
                <w:highlight w:val="none"/>
              </w:rPr>
              <w:t>电脑、互联网以及其他必要的维护设备和工具。一切维护工程工具的购置、使用等费用由中标人负责。</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中标人应专门设置1台移动电话，作为采购人与巡查、抢修人员沟通使用，需24小时保持通话畅通。</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中标人应确保投入至本项目的所有车辆能满足在</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区内24小时通行的实际需求，绝不允许出现因投入至本项目的维护工作车辆与</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区货车限行政策相悖而无法正常使用的情况。</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中标人投入至本项目的所有车辆</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按国家相关规定喷涂黄色，并安装标志灯具。</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rPr>
              <w:t>其他要求</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中标人所投入到本项目的所有车辆，均须遵循</w:t>
            </w:r>
            <w:r>
              <w:rPr>
                <w:rFonts w:hint="eastAsia" w:ascii="宋体" w:hAnsi="宋体" w:eastAsia="宋体" w:cs="宋体"/>
                <w:b w:val="0"/>
                <w:bCs/>
                <w:color w:val="auto"/>
                <w:sz w:val="21"/>
                <w:szCs w:val="21"/>
                <w:highlight w:val="none"/>
                <w:lang w:val="en-US" w:eastAsia="zh-CN"/>
              </w:rPr>
              <w:t>花都</w:t>
            </w:r>
            <w:r>
              <w:rPr>
                <w:rFonts w:hint="eastAsia" w:ascii="宋体" w:hAnsi="宋体" w:eastAsia="宋体" w:cs="宋体"/>
                <w:b w:val="0"/>
                <w:bCs/>
                <w:color w:val="auto"/>
                <w:sz w:val="21"/>
                <w:szCs w:val="21"/>
                <w:highlight w:val="none"/>
              </w:rPr>
              <w:t>区货运汽车通行条例，自行到相应行政主管部门办理通行证照。</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w:t>
            </w:r>
            <w:bookmarkEnd w:id="74"/>
            <w:r>
              <w:rPr>
                <w:rFonts w:hint="eastAsia" w:ascii="宋体" w:hAnsi="宋体" w:eastAsia="宋体" w:cs="宋体"/>
                <w:b w:val="0"/>
                <w:bCs/>
                <w:color w:val="auto"/>
                <w:sz w:val="21"/>
                <w:szCs w:val="21"/>
                <w:highlight w:val="none"/>
              </w:rPr>
              <w:t>计价方式及其它</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投标报价以单价限价（详见附件：分部分项工作和单价措施项目清单与计价表）为基准，采用投标下浮率的方式报价，报出唯一的投标下浮率。</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投标下浮率报价不大于100%，不能为负数，否则按无效投标处理。</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投标下浮率</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为固定的报价（如8%），不得存在区间值（如5～8%），否则将被视为非实质性响应招标文件，按无效投标处理。</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实际结算金额=实际发生的项目类清单各项单价限价×（1-中标下浮率）×单项实际发生量。实际最终支付额不得超过采购预算。</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当出现采购人要求、项目调整会议中允许调整的项目时，中标人</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在发生后的15天内，将调整的原因、金额以书面形式通知采购人，否则可视为中标人提供该项服务的费用，包含在报价中。</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结算的方式：项目量按实际发生量计算，项目量计算按项目类清单报价（实际结算金额=实际发生的项目类清单各项单价限价×（1-中标下浮率）×单项实际发生量）编制《项目结算书》。</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对于新投入使用而又没有列入投标报价的维护单项，</w:t>
            </w:r>
            <w:r>
              <w:rPr>
                <w:rFonts w:hint="eastAsia" w:ascii="宋体" w:hAnsi="宋体" w:eastAsia="宋体" w:cs="宋体"/>
                <w:b w:val="0"/>
                <w:bCs/>
                <w:color w:val="auto"/>
                <w:sz w:val="21"/>
                <w:szCs w:val="21"/>
                <w:highlight w:val="none"/>
                <w:lang w:val="en-US" w:eastAsia="zh-CN"/>
              </w:rPr>
              <w:t>由全程造价咨询单位</w:t>
            </w:r>
            <w:r>
              <w:rPr>
                <w:rFonts w:hint="eastAsia" w:ascii="宋体" w:hAnsi="宋体" w:eastAsia="宋体" w:cs="宋体"/>
                <w:b w:val="0"/>
                <w:bCs/>
                <w:color w:val="auto"/>
                <w:sz w:val="21"/>
                <w:szCs w:val="21"/>
                <w:highlight w:val="none"/>
              </w:rPr>
              <w:t>按照《建设项目项目量清单计价规范（GB50500-2008）》、《广东省市政项目计价办法（2010）》、《广东省市政项目综合定额（2010）》、《广东省安装项目计价办法（2010）》、《广东省安装项目综合定额（2010）》、《广东省建筑项目计价办法（2010）》、《广东省建筑项目综合定额（2010）》编制该维护单项的综合单价（需按投标时自报设施维护清单综合单价的下浮率进行下浮）报监理和采购人审核，经</w:t>
            </w:r>
            <w:r>
              <w:rPr>
                <w:rFonts w:hint="eastAsia" w:ascii="宋体" w:hAnsi="宋体" w:cs="宋体"/>
                <w:color w:val="auto"/>
                <w:sz w:val="21"/>
                <w:szCs w:val="21"/>
                <w:highlight w:val="none"/>
                <w:lang w:val="en-US" w:eastAsia="zh-CN"/>
              </w:rPr>
              <w:t>第三方造价咨询公司</w:t>
            </w:r>
            <w:r>
              <w:rPr>
                <w:rFonts w:hint="eastAsia" w:ascii="宋体" w:hAnsi="宋体" w:eastAsia="宋体" w:cs="宋体"/>
                <w:b w:val="0"/>
                <w:bCs/>
                <w:color w:val="auto"/>
                <w:sz w:val="21"/>
                <w:szCs w:val="21"/>
                <w:highlight w:val="none"/>
              </w:rPr>
              <w:t>审核确认后作为结算单价。</w:t>
            </w:r>
          </w:p>
          <w:p>
            <w:pPr>
              <w:pageBreakBefore w:val="0"/>
              <w:shd w:val="clear" w:color="auto" w:fill="auto"/>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合同约定的维护项目，中标人不得转包，必须分包的少量专业项目，需事先取得采购人的同意并在项目合同中确认，否则，采购人有权单方面终止合同，并令其立即退场，维护项目实施由采购人另行处理，由此而造成的经济损失由中标人负责赔偿。</w:t>
            </w:r>
          </w:p>
          <w:p>
            <w:pPr>
              <w:pageBreakBefore w:val="0"/>
              <w:kinsoku/>
              <w:wordWrap/>
              <w:overflowPunct/>
              <w:topLinePunct w:val="0"/>
              <w:bidi w:val="0"/>
              <w:adjustRightInd/>
              <w:spacing w:line="360" w:lineRule="auto"/>
              <w:ind w:left="0"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七、</w:t>
            </w:r>
            <w:r>
              <w:rPr>
                <w:rFonts w:hint="eastAsia" w:ascii="宋体" w:hAnsi="宋体" w:eastAsia="宋体" w:cs="宋体"/>
                <w:b w:val="0"/>
                <w:bCs/>
                <w:color w:val="auto"/>
                <w:sz w:val="21"/>
                <w:szCs w:val="21"/>
                <w:highlight w:val="none"/>
              </w:rPr>
              <w:t>维护项目管理要求</w:t>
            </w:r>
          </w:p>
          <w:p>
            <w:pPr>
              <w:pageBreakBefore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花都交警大队</w:t>
            </w:r>
            <w:r>
              <w:rPr>
                <w:rFonts w:hint="eastAsia" w:ascii="宋体" w:hAnsi="宋体" w:eastAsia="宋体" w:cs="宋体"/>
                <w:b w:val="0"/>
                <w:bCs/>
                <w:color w:val="auto"/>
                <w:sz w:val="21"/>
                <w:szCs w:val="21"/>
                <w:highlight w:val="none"/>
              </w:rPr>
              <w:t>交通设施维护项目管理办法》为本项目合同不可分割的一部分。在履行合同的过程中，双方须完全按本办法执行。</w:t>
            </w:r>
          </w:p>
          <w:p>
            <w:pPr>
              <w:pageBreakBefore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color w:val="auto"/>
                <w:sz w:val="21"/>
                <w:szCs w:val="21"/>
                <w:highlight w:val="none"/>
              </w:rPr>
            </w:pPr>
            <w:bookmarkStart w:id="75" w:name="_Toc530992503"/>
            <w:bookmarkStart w:id="76" w:name="_Toc387326587"/>
            <w:r>
              <w:rPr>
                <w:rFonts w:hint="eastAsia" w:ascii="宋体" w:hAnsi="宋体" w:eastAsia="宋体" w:cs="宋体"/>
                <w:b w:val="0"/>
                <w:bCs/>
                <w:color w:val="auto"/>
                <w:sz w:val="21"/>
                <w:szCs w:val="21"/>
                <w:highlight w:val="none"/>
                <w:lang w:val="en-US" w:eastAsia="zh-CN"/>
              </w:rPr>
              <w:t>采购人在维护项目</w:t>
            </w:r>
            <w:r>
              <w:rPr>
                <w:rFonts w:hint="eastAsia" w:ascii="宋体" w:hAnsi="宋体" w:eastAsia="宋体" w:cs="宋体"/>
                <w:b w:val="0"/>
                <w:bCs/>
                <w:color w:val="auto"/>
                <w:sz w:val="21"/>
                <w:szCs w:val="21"/>
                <w:highlight w:val="none"/>
              </w:rPr>
              <w:t>管理工作中依据《</w:t>
            </w:r>
            <w:r>
              <w:rPr>
                <w:rFonts w:hint="eastAsia" w:ascii="宋体" w:hAnsi="宋体" w:eastAsia="宋体" w:cs="宋体"/>
                <w:b w:val="0"/>
                <w:bCs/>
                <w:color w:val="auto"/>
                <w:sz w:val="21"/>
                <w:szCs w:val="21"/>
                <w:highlight w:val="none"/>
                <w:lang w:val="en-US" w:eastAsia="zh-CN"/>
              </w:rPr>
              <w:t>花都交警大队</w:t>
            </w:r>
            <w:r>
              <w:rPr>
                <w:rFonts w:hint="eastAsia" w:ascii="宋体" w:hAnsi="宋体" w:eastAsia="宋体" w:cs="宋体"/>
                <w:b w:val="0"/>
                <w:bCs/>
                <w:color w:val="auto"/>
                <w:sz w:val="21"/>
                <w:szCs w:val="21"/>
                <w:highlight w:val="none"/>
              </w:rPr>
              <w:t>交通设施维护项目管理办法》和相关维护施工质量标准及其他规程对</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lang w:eastAsia="zh-CN"/>
              </w:rPr>
              <w:t>人</w:t>
            </w:r>
            <w:r>
              <w:rPr>
                <w:rFonts w:hint="eastAsia" w:ascii="宋体" w:hAnsi="宋体" w:eastAsia="宋体" w:cs="宋体"/>
                <w:b w:val="0"/>
                <w:bCs/>
                <w:color w:val="auto"/>
                <w:sz w:val="21"/>
                <w:szCs w:val="21"/>
                <w:highlight w:val="none"/>
              </w:rPr>
              <w:t>和监理实行</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管理，并每月通过维护</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工作例会的形式全面总结评价维护</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管理工作，包括项目管理、故障处理、配置管理、专项维护</w:t>
            </w:r>
            <w:r>
              <w:rPr>
                <w:rFonts w:hint="eastAsia" w:ascii="宋体" w:hAnsi="宋体" w:eastAsia="宋体" w:cs="宋体"/>
                <w:b w:val="0"/>
                <w:bCs/>
                <w:color w:val="auto"/>
                <w:sz w:val="21"/>
                <w:szCs w:val="21"/>
                <w:highlight w:val="none"/>
                <w:lang w:val="en-US" w:eastAsia="zh-CN"/>
              </w:rPr>
              <w:t>任务</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结算等方面实施的效果，从数量上、质量上、时效上给予综合评价，同时审核监理提出的下一月份的维护</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工作计划和</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进度安排。如有违约行为按照项目管理办法进行违约处罚。</w:t>
            </w:r>
          </w:p>
          <w:p>
            <w:pPr>
              <w:pageBreakBefore w:val="0"/>
              <w:kinsoku/>
              <w:wordWrap/>
              <w:overflowPunct/>
              <w:topLinePunct w:val="0"/>
              <w:bidi w:val="0"/>
              <w:adjustRightInd/>
              <w:spacing w:line="360" w:lineRule="auto"/>
              <w:ind w:firstLine="420" w:firstLineChars="200"/>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八、花都交警大队</w:t>
            </w:r>
            <w:r>
              <w:rPr>
                <w:rFonts w:hint="eastAsia" w:ascii="宋体" w:hAnsi="宋体" w:eastAsia="宋体" w:cs="宋体"/>
                <w:b w:val="0"/>
                <w:bCs/>
                <w:color w:val="auto"/>
                <w:sz w:val="21"/>
                <w:szCs w:val="21"/>
                <w:highlight w:val="none"/>
              </w:rPr>
              <w:t>交通设施维护项目</w:t>
            </w:r>
            <w:r>
              <w:rPr>
                <w:rFonts w:hint="eastAsia" w:ascii="宋体" w:hAnsi="宋体" w:eastAsia="宋体" w:cs="宋体"/>
                <w:b w:val="0"/>
                <w:bCs/>
                <w:color w:val="auto"/>
                <w:sz w:val="21"/>
                <w:szCs w:val="21"/>
                <w:highlight w:val="none"/>
              </w:rPr>
              <w:t>管理办法</w:t>
            </w:r>
            <w:bookmarkEnd w:id="75"/>
            <w:bookmarkEnd w:id="76"/>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概述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1.交通设施维护项目主要实施对</w:t>
            </w:r>
            <w:r>
              <w:rPr>
                <w:rFonts w:hint="eastAsia" w:ascii="宋体" w:hAnsi="宋体" w:eastAsia="宋体" w:cs="宋体"/>
                <w:color w:val="auto"/>
                <w:sz w:val="21"/>
                <w:szCs w:val="21"/>
                <w:highlight w:val="none"/>
                <w:lang w:val="en-US" w:eastAsia="zh-CN"/>
              </w:rPr>
              <w:t>花都城</w:t>
            </w:r>
            <w:r>
              <w:rPr>
                <w:rFonts w:hint="eastAsia" w:ascii="宋体" w:hAnsi="宋体" w:eastAsia="宋体" w:cs="宋体"/>
                <w:color w:val="auto"/>
                <w:sz w:val="21"/>
                <w:szCs w:val="21"/>
                <w:highlight w:val="none"/>
              </w:rPr>
              <w:t>区支路（不含）以上市政道路标志标线、机动车道路护栏、机非分隔护</w:t>
            </w:r>
            <w:r>
              <w:rPr>
                <w:rFonts w:hint="eastAsia" w:ascii="宋体" w:hAnsi="宋体" w:eastAsia="宋体" w:cs="宋体"/>
                <w:color w:val="auto"/>
                <w:sz w:val="21"/>
                <w:szCs w:val="21"/>
                <w:highlight w:val="none"/>
                <w:lang w:val="en-US" w:eastAsia="zh-CN"/>
              </w:rPr>
              <w:t>栏以及电子警察系统设施配套等各项交通安全设施的日常巡查、抢修等维护工作，同时承担各类交通警卫、保卫、抢险救灾的设施保障和交通组织调整的设施配套工作；对辖区内各种道路的交通信号控制设施中交通流量检测部分、控制主机部分、通信部分（线路和设备）、交通信号灯，以及它们配套的杆件、管井、管线、电源、机房设备等基础设施设备的运行维护、故障抢修、技术改造、更新、合理化改善等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.交通设施维护监理项目通过招标方式产生，服务单位为1家。</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维护及监理项目的资金来源均为市财政资金。</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.交通</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维护项目的管理单位是广州市公安局</w:t>
            </w:r>
            <w:r>
              <w:rPr>
                <w:rFonts w:hint="eastAsia" w:ascii="宋体" w:hAnsi="宋体" w:eastAsia="宋体" w:cs="宋体"/>
                <w:color w:val="auto"/>
                <w:sz w:val="21"/>
                <w:szCs w:val="21"/>
                <w:highlight w:val="none"/>
                <w:lang w:val="en-US" w:eastAsia="zh-CN"/>
              </w:rPr>
              <w:t>花都区分局</w:t>
            </w:r>
            <w:r>
              <w:rPr>
                <w:rFonts w:hint="eastAsia" w:ascii="宋体" w:hAnsi="宋体" w:eastAsia="宋体" w:cs="宋体"/>
                <w:color w:val="auto"/>
                <w:sz w:val="21"/>
                <w:szCs w:val="21"/>
                <w:highlight w:val="none"/>
              </w:rPr>
              <w:t>（简称</w:t>
            </w:r>
            <w:r>
              <w:rPr>
                <w:rFonts w:hint="eastAsia" w:ascii="宋体" w:hAnsi="宋体" w:eastAsia="宋体" w:cs="宋体"/>
                <w:color w:val="auto"/>
                <w:sz w:val="21"/>
                <w:szCs w:val="21"/>
                <w:highlight w:val="none"/>
                <w:lang w:val="en-US" w:eastAsia="zh-CN"/>
              </w:rPr>
              <w:t>花都区公安分局</w:t>
            </w:r>
            <w:r>
              <w:rPr>
                <w:rFonts w:hint="eastAsia" w:ascii="宋体" w:hAnsi="宋体" w:eastAsia="宋体" w:cs="宋体"/>
                <w:color w:val="auto"/>
                <w:sz w:val="21"/>
                <w:szCs w:val="21"/>
                <w:highlight w:val="none"/>
              </w:rPr>
              <w:t>），具体负责实施管理是</w:t>
            </w:r>
            <w:r>
              <w:rPr>
                <w:rFonts w:hint="eastAsia" w:ascii="宋体" w:hAnsi="宋体" w:eastAsia="宋体" w:cs="宋体"/>
                <w:color w:val="auto"/>
                <w:sz w:val="21"/>
                <w:szCs w:val="21"/>
                <w:highlight w:val="none"/>
                <w:lang w:val="en-US" w:eastAsia="zh-CN"/>
              </w:rPr>
              <w:t>花都区公安分局</w:t>
            </w:r>
            <w:r>
              <w:rPr>
                <w:rFonts w:hint="eastAsia" w:ascii="宋体" w:hAnsi="宋体" w:eastAsia="宋体" w:cs="宋体"/>
                <w:color w:val="auto"/>
                <w:sz w:val="21"/>
                <w:szCs w:val="21"/>
                <w:highlight w:val="none"/>
              </w:rPr>
              <w:t>属下的</w:t>
            </w:r>
            <w:r>
              <w:rPr>
                <w:rFonts w:hint="eastAsia" w:ascii="宋体" w:hAnsi="宋体" w:eastAsia="宋体" w:cs="宋体"/>
                <w:color w:val="auto"/>
                <w:sz w:val="21"/>
                <w:szCs w:val="21"/>
                <w:highlight w:val="none"/>
                <w:lang w:val="en-US" w:eastAsia="zh-CN"/>
              </w:rPr>
              <w:t>广州市公安局交通警察支队花都大队</w:t>
            </w:r>
            <w:r>
              <w:rPr>
                <w:rFonts w:hint="eastAsia" w:ascii="宋体" w:hAnsi="宋体" w:eastAsia="宋体" w:cs="宋体"/>
                <w:color w:val="auto"/>
                <w:sz w:val="21"/>
                <w:szCs w:val="21"/>
                <w:highlight w:val="none"/>
              </w:rPr>
              <w:t>（简称</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w:t>
            </w:r>
            <w:r>
              <w:rPr>
                <w:rFonts w:hint="eastAsia" w:ascii="宋体" w:hAnsi="宋体" w:eastAsia="宋体" w:cs="宋体"/>
                <w:b/>
                <w:color w:val="auto"/>
                <w:sz w:val="21"/>
                <w:szCs w:val="21"/>
                <w:highlight w:val="none"/>
                <w:lang w:val="en-US" w:eastAsia="zh-CN"/>
              </w:rPr>
              <w:t>维护</w:t>
            </w:r>
            <w:r>
              <w:rPr>
                <w:rFonts w:hint="eastAsia" w:ascii="宋体" w:hAnsi="宋体" w:eastAsia="宋体" w:cs="宋体"/>
                <w:b/>
                <w:color w:val="auto"/>
                <w:sz w:val="21"/>
                <w:szCs w:val="21"/>
                <w:highlight w:val="none"/>
              </w:rPr>
              <w:t>项目的</w:t>
            </w:r>
            <w:r>
              <w:rPr>
                <w:rFonts w:hint="eastAsia" w:ascii="宋体" w:hAnsi="宋体" w:eastAsia="宋体" w:cs="宋体"/>
                <w:b/>
                <w:color w:val="auto"/>
                <w:sz w:val="21"/>
                <w:szCs w:val="21"/>
                <w:highlight w:val="none"/>
                <w:lang w:val="en-US" w:eastAsia="zh-CN"/>
              </w:rPr>
              <w:t>任务</w:t>
            </w:r>
            <w:r>
              <w:rPr>
                <w:rFonts w:hint="eastAsia" w:ascii="宋体" w:hAnsi="宋体" w:eastAsia="宋体" w:cs="宋体"/>
                <w:b/>
                <w:color w:val="auto"/>
                <w:sz w:val="21"/>
                <w:szCs w:val="21"/>
                <w:highlight w:val="none"/>
              </w:rPr>
              <w:t>委托单管理办法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.交通设施维护项目的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委托单（以下简称</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委托单）统一由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按有关规定的程序下达，并由专人进行管理和跟踪。</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委托单的审批权限：</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预算在1万元以下的由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负责中队领导审批；1万元（含1万元）以上</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万元以下的由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分管大队领导审批；</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万元（含</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万元）以上</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val="en-US" w:eastAsia="zh-CN"/>
              </w:rPr>
              <w:t>的经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党总支讨论通过后由主要</w:t>
            </w:r>
            <w:r>
              <w:rPr>
                <w:rFonts w:hint="eastAsia" w:ascii="宋体" w:hAnsi="宋体" w:eastAsia="宋体" w:cs="宋体"/>
                <w:color w:val="auto"/>
                <w:sz w:val="21"/>
                <w:szCs w:val="21"/>
                <w:highlight w:val="none"/>
              </w:rPr>
              <w:t>大队领导审批；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0万元（含</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0万元）以上的</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党总支讨论通过后</w:t>
            </w:r>
            <w:r>
              <w:rPr>
                <w:rFonts w:hint="eastAsia" w:ascii="宋体" w:hAnsi="宋体" w:eastAsia="宋体" w:cs="宋体"/>
                <w:color w:val="auto"/>
                <w:sz w:val="21"/>
                <w:szCs w:val="21"/>
                <w:highlight w:val="none"/>
              </w:rPr>
              <w:t>由分管</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领导审批。</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有任务要委托</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实施时，先下达工作联系单。工作内容由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、监理单位（警保卫、巡查抢修工作除外）现场确认，并约定地点、工作量、完成时间及其他具体工作要求。</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收到工作联系单后，应在5个工作日内提交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预算（包括地点、工</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量、施工图等）。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委托单要严格其表格样式要求填写，并按规范程序进行审批。规范的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下达给</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委托单原件由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保存。</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在接到下达的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委托单后应在当天下午17：00时前回复</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进行确认，同时应将</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委托单报项目监理。</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委托单的内容要认真核对，对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委托单下达不规范、内容不清晰或要求完成时限不合理的，要及时主动地与</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负责该</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委托单的经办同志联系并协调修改，否则</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自行对该</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的延误事宜负责。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.除部分特殊情况外，交通设施维护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的施工必须要有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委托单为依据。</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.如有下列情形之一的，可以在请示</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经办同志的同意后先行施工，但事后5天之内（节假日顺延）</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必须协调</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经办同志补充下达</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由于突发事件引起的</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抢修以及设施保障工作；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负责中队领导、大队领导或者</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领导口头先行布置的工作。</w:t>
            </w:r>
          </w:p>
          <w:p>
            <w:pPr>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.符合以下情形之一的无须</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委托单或每月以一份总委托单的形式下达：</w:t>
            </w:r>
          </w:p>
          <w:p>
            <w:pPr>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（1）月度巡查工作，每月以一份委托下达；</w:t>
            </w:r>
          </w:p>
          <w:p>
            <w:pPr>
              <w:pStyle w:val="2"/>
              <w:pageBreakBefore w:val="0"/>
              <w:widowControl w:val="0"/>
              <w:kinsoku/>
              <w:wordWrap/>
              <w:overflowPunct/>
              <w:topLinePunct w:val="0"/>
              <w:autoSpaceDE/>
              <w:autoSpaceDN/>
              <w:bidi w:val="0"/>
              <w:adjustRightInd/>
              <w:snapToGrid/>
              <w:spacing w:before="0" w:after="0" w:line="360" w:lineRule="auto"/>
              <w:ind w:left="0" w:firstLine="420" w:firstLineChars="200"/>
              <w:jc w:val="both"/>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（2）交通信号设施光纤线路租赁等按月计费的任务，每月以一份委托下达；</w:t>
            </w:r>
          </w:p>
          <w:p>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）抢修工作以实际发生</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量进行月度抢修结算，无须下达</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委托单后，要及时通知监理单位进行监理，如因</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不通知监理单位进行监理而造成验收和结算问题的，一切损失由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负责；监理单位在接到</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转来的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委托单之后，应即时履行监理义务，不得推脱致</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延误。</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须于</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委托单规定时限内完成委托工作内容；除不可抗力因素外，如因其他原因可能造成工作无法按时完成的，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应在规定完成时限3天前书面提请延期申请，经项目监理及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经办同志审批通过后可适当延长至申请日期完工。否则，因延期造成的一切后果由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承担。</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在实施</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委托单工作内容时，要严格控制工程造价，不应超出原</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预算；如因特殊情况致</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实际费用超出</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预算的，超出部分应严格控制在原预算的10%以内；超过10%（含）以上的，必须严格按流程重新办理审批手续后方能施工。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委托单内容完成之后两天内（节假日顺延），</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要以传真、电子邮件或微信等方式通报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经办同志，以利于之后的验收监管工作。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.对于</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的预算，</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限时提供，</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不能推脱。</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eastAsia="zh-CN"/>
              </w:rPr>
              <w:t>任务</w:t>
            </w:r>
            <w:r>
              <w:rPr>
                <w:rFonts w:hint="eastAsia" w:ascii="宋体" w:hAnsi="宋体" w:eastAsia="宋体" w:cs="宋体"/>
                <w:b/>
                <w:color w:val="auto"/>
                <w:sz w:val="21"/>
                <w:szCs w:val="21"/>
                <w:highlight w:val="none"/>
              </w:rPr>
              <w:t>的验收办法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维护任务</w:t>
            </w:r>
            <w:r>
              <w:rPr>
                <w:rFonts w:hint="eastAsia" w:ascii="宋体" w:hAnsi="宋体" w:eastAsia="宋体" w:cs="宋体"/>
                <w:color w:val="auto"/>
                <w:sz w:val="21"/>
                <w:szCs w:val="21"/>
                <w:highlight w:val="none"/>
              </w:rPr>
              <w:t>完工后，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应将结算表及有关材料送项目监理审核，项目监理审核通过后报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经办人员。</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验收按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委托单内容进行，</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量的确认必须严格依据设计图纸及现场验收确认，</w:t>
            </w:r>
            <w:r>
              <w:rPr>
                <w:rFonts w:hint="eastAsia" w:ascii="宋体" w:hAnsi="宋体" w:eastAsia="宋体" w:cs="宋体"/>
                <w:color w:val="auto"/>
                <w:sz w:val="21"/>
                <w:szCs w:val="21"/>
                <w:highlight w:val="none"/>
              </w:rPr>
              <w:t>具体的结算金额须报相关部门做最后的核准。</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验收每月进行一次，由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、监理单位以及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经办同志共同完成，</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中队或大队领导可对该月的各项</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进行抽检验收，以确保验收质量。</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在完成</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委托单下达的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后，以结算表的形式上报项目监理以及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进行验收，验收通过的由项目监理以及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验收人员签名确认。</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的验收技术依据是国家或行业的质量检验评定标准以及交警支队下达的交通工程技术规范文本，不按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委托单的要求以及有关技术要求施工而导致不能通过验收的，其损失由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自行承担。</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以结算表形式上报项目监理，项目监理须在5个工作日内完成验收工作</w:t>
            </w:r>
            <w:r>
              <w:rPr>
                <w:rFonts w:hint="eastAsia" w:ascii="宋体" w:hAnsi="宋体" w:eastAsia="宋体" w:cs="宋体"/>
                <w:color w:val="auto"/>
                <w:sz w:val="21"/>
                <w:szCs w:val="21"/>
                <w:highlight w:val="none"/>
                <w:lang w:eastAsia="zh-CN"/>
              </w:rPr>
              <w:t>，验收过程必须使用相关检测设备对工程主要参数进行测量并做好过程记录</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参加验收的人员不得少于</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万元（含</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万元）以上</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除项目经办人外，</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由负责中队领导随机派出另一同志参加，亦可邀请相应辖区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队设施管理员参加。验收通过后，参加人员均应签名确认。</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的竣工资料及质量保证管理办法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.每项交通设施维护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完工后，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须提供一份完工清单，清单的内容包括</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所含的各项设施的设置地点（含朝向）、内容、数量、规格等内容，清单可以在</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结算单内体现，无须另做。</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.涉及交通标志、</w:t>
            </w:r>
            <w:r>
              <w:rPr>
                <w:rFonts w:hint="eastAsia" w:ascii="宋体" w:hAnsi="宋体" w:eastAsia="宋体" w:cs="宋体"/>
                <w:color w:val="auto"/>
                <w:sz w:val="21"/>
                <w:szCs w:val="21"/>
                <w:highlight w:val="none"/>
              </w:rPr>
              <w:t>各类</w:t>
            </w:r>
            <w:r>
              <w:rPr>
                <w:rFonts w:hint="eastAsia" w:ascii="宋体" w:hAnsi="宋体" w:eastAsia="宋体" w:cs="宋体"/>
                <w:color w:val="auto"/>
                <w:sz w:val="21"/>
                <w:szCs w:val="21"/>
                <w:highlight w:val="none"/>
              </w:rPr>
              <w:t>支撑</w:t>
            </w:r>
            <w:r>
              <w:rPr>
                <w:rFonts w:hint="eastAsia" w:ascii="宋体" w:hAnsi="宋体" w:eastAsia="宋体" w:cs="宋体"/>
                <w:color w:val="auto"/>
                <w:sz w:val="21"/>
                <w:szCs w:val="21"/>
                <w:highlight w:val="none"/>
              </w:rPr>
              <w:t>杆件以及龙门架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反光道钉、轮廓标、示警桩等安全设施的，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完工后要提供安全保证书（含使用年限）；涉及交通标线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交通信号机备件</w:t>
            </w:r>
            <w:r>
              <w:rPr>
                <w:rFonts w:hint="eastAsia" w:ascii="宋体" w:hAnsi="宋体" w:eastAsia="宋体" w:cs="宋体"/>
                <w:color w:val="auto"/>
                <w:sz w:val="21"/>
                <w:szCs w:val="21"/>
                <w:highlight w:val="none"/>
              </w:rPr>
              <w:t>的，要提供材料生产、检验合格证书以及保用年限（同类产品只需提供一次）；涉及交通护栏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信号灯灯具、线缆等材料</w:t>
            </w:r>
            <w:r>
              <w:rPr>
                <w:rFonts w:hint="eastAsia" w:ascii="宋体" w:hAnsi="宋体" w:eastAsia="宋体" w:cs="宋体"/>
                <w:color w:val="auto"/>
                <w:sz w:val="21"/>
                <w:szCs w:val="21"/>
                <w:highlight w:val="none"/>
              </w:rPr>
              <w:t>要提供产品合格证书（或原材料及各生产工序的生产、检验合格证）以及保质年限；</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提供其认为必要的任何竣工资料。</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负责实施的设施维护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，在无战争、自然灾害等不可抗力的因素下，如在承诺的保质期内因质量存在问题而发生安全事故的，其损失及后果均由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承担。</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的结算管理办法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每月办理一次进度款结算支付工作，其流程是：</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月结资料—项目监理、负责中队审核确认—</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领导审批—</w:t>
            </w:r>
            <w:r>
              <w:rPr>
                <w:rFonts w:hint="eastAsia" w:ascii="宋体" w:hAnsi="宋体" w:eastAsia="宋体" w:cs="宋体"/>
                <w:color w:val="auto"/>
                <w:sz w:val="21"/>
                <w:szCs w:val="21"/>
                <w:highlight w:val="none"/>
                <w:lang w:val="en-US" w:eastAsia="zh-CN"/>
              </w:rPr>
              <w:t>分局警保室</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领导审批—</w:t>
            </w:r>
            <w:r>
              <w:rPr>
                <w:rFonts w:hint="eastAsia" w:ascii="宋体" w:hAnsi="宋体" w:eastAsia="宋体" w:cs="宋体"/>
                <w:color w:val="auto"/>
                <w:sz w:val="21"/>
                <w:szCs w:val="21"/>
                <w:highlight w:val="none"/>
              </w:rPr>
              <w:t>送财政局审核并支付</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结算款项</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.每份</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结算单需附有该项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委托单（抢修除外）、费用明细、现场施工图片及验收报告等资料；</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由于不能提供报销所需完善的资料而导致支付工作延误的，造成的一切后果由其自行承担。</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.为了按时完成</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结算单的上报工作，各相关单位须严格按照有关程序和时限要求落实各项工作；如确有特殊原因而导致无法按时完成的，须书面申请协商解决，否则，一切后果由延误工作的一方负责。</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的抢修管理办法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的抢修工作是指对因交通事故以及其它突发事件而造成的交通设施的损坏进行紧急维修工作。</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.交通设施的抢修指令由</w:t>
            </w:r>
            <w:r>
              <w:rPr>
                <w:rFonts w:hint="eastAsia" w:ascii="宋体" w:hAnsi="宋体" w:eastAsia="宋体" w:cs="宋体"/>
                <w:color w:val="auto"/>
                <w:sz w:val="21"/>
                <w:szCs w:val="21"/>
                <w:highlight w:val="none"/>
                <w:lang w:val="en-US" w:eastAsia="zh-CN"/>
              </w:rPr>
              <w:t>分控中心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警务人员或信号</w:t>
            </w:r>
            <w:r>
              <w:rPr>
                <w:rFonts w:hint="eastAsia" w:ascii="宋体" w:hAnsi="宋体" w:eastAsia="宋体" w:cs="宋体"/>
                <w:color w:val="auto"/>
                <w:sz w:val="21"/>
                <w:szCs w:val="21"/>
                <w:highlight w:val="none"/>
              </w:rPr>
              <w:t>运维管理</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通过电话（微信等工作群）或抢修单的形式下达，</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须在接到指令的规定时限内（日间1小时、夜间2小时）到达现场进行抢修。</w:t>
            </w:r>
            <w:r>
              <w:rPr>
                <w:rFonts w:hint="eastAsia" w:ascii="宋体" w:hAnsi="宋体" w:eastAsia="宋体" w:cs="宋体"/>
                <w:color w:val="auto"/>
                <w:sz w:val="21"/>
                <w:szCs w:val="21"/>
                <w:highlight w:val="none"/>
              </w:rPr>
              <w:t>属于以下情况的，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做好值班记录，视情况电话上报</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经办同志：</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信号灯及信号灯杆倒地，机箱被撞倒地，影响交通及可能存成漏电风险的；</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信号灯杆出现冒烟、电缆着火的；</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信号灯一直长红无法通行、信号灯三色齐亮等不正常显示存在道路交通安全风险的。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.对抢修</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中涉及金额超过五千元的要事先征得</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的同意后方能开工，联系不上且现场存在严重安全隐患的、可能导致严重交通堵塞的可以先行施工，但事后须及时向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汇报。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.对于损坏的交通设施，</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须将现场抢修前、后的情况拍照，作为</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的结算依据；如无相片作为依据的，不能进行结算，其损失由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自行承担。同时，须跟进、做好损坏交通设施的回收工作，做好台账记录，避免资产流失。</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.为了保证抢修工作的顺利进行，</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必须报备24小时值班电话、值守人员，并做好详细的值班记录。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应具备确保抢修工作的各类工程设备，如吊车、切割设备、风炮机、抢修通信设备等。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应备有应付抢修工作的各类交通设施备件，如杆件、护栏等。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.抢修任务完成后，应及时通报抢修指令下达单位，并同时向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负责同志报备。</w:t>
            </w:r>
          </w:p>
          <w:p>
            <w:pPr>
              <w:pStyle w:val="2"/>
              <w:pageBreakBefore w:val="0"/>
              <w:widowControl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40.交通设施的抢修指令原则上通过电话和微信工作群同步下达，</w:t>
            </w:r>
            <w:r>
              <w:rPr>
                <w:rFonts w:hint="eastAsia" w:ascii="宋体" w:hAnsi="宋体" w:cs="宋体"/>
                <w:b w:val="0"/>
                <w:color w:val="auto"/>
                <w:kern w:val="2"/>
                <w:sz w:val="21"/>
                <w:szCs w:val="21"/>
                <w:highlight w:val="none"/>
                <w:lang w:val="en-US" w:eastAsia="zh-CN" w:bidi="ar-SA"/>
              </w:rPr>
              <w:t>维护单位</w:t>
            </w:r>
            <w:r>
              <w:rPr>
                <w:rFonts w:hint="eastAsia" w:ascii="宋体" w:hAnsi="宋体" w:eastAsia="宋体" w:cs="宋体"/>
                <w:b w:val="0"/>
                <w:color w:val="auto"/>
                <w:kern w:val="2"/>
                <w:sz w:val="21"/>
                <w:szCs w:val="21"/>
                <w:highlight w:val="none"/>
                <w:lang w:val="en-US" w:eastAsia="zh-CN" w:bidi="ar-SA"/>
              </w:rPr>
              <w:t>应及时在微信工作群响应，报备到达、发现问题、采取措施和完成抢修的工作情况，作为监理单位、花都交警大队</w:t>
            </w:r>
            <w:r>
              <w:rPr>
                <w:rFonts w:hint="eastAsia" w:ascii="宋体" w:hAnsi="宋体" w:cs="宋体"/>
                <w:b w:val="0"/>
                <w:color w:val="auto"/>
                <w:kern w:val="2"/>
                <w:sz w:val="21"/>
                <w:szCs w:val="21"/>
                <w:highlight w:val="none"/>
                <w:lang w:val="en-US" w:eastAsia="zh-CN" w:bidi="ar-SA"/>
              </w:rPr>
              <w:t>扣罚</w:t>
            </w:r>
            <w:r>
              <w:rPr>
                <w:rFonts w:hint="eastAsia" w:ascii="宋体" w:hAnsi="宋体" w:eastAsia="宋体" w:cs="宋体"/>
                <w:b w:val="0"/>
                <w:color w:val="auto"/>
                <w:kern w:val="2"/>
                <w:sz w:val="21"/>
                <w:szCs w:val="21"/>
                <w:highlight w:val="none"/>
                <w:lang w:val="en-US" w:eastAsia="zh-CN" w:bidi="ar-SA"/>
              </w:rPr>
              <w:t>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41.监理单位应对维护单位抢修工作的质量、时效开展监理工作，同时编写监理日志，作为</w:t>
            </w:r>
            <w:r>
              <w:rPr>
                <w:rFonts w:hint="eastAsia" w:ascii="宋体" w:hAnsi="宋体" w:cs="宋体"/>
                <w:b w:val="0"/>
                <w:color w:val="auto"/>
                <w:kern w:val="2"/>
                <w:sz w:val="21"/>
                <w:szCs w:val="21"/>
                <w:highlight w:val="none"/>
                <w:lang w:val="en-US" w:eastAsia="zh-CN" w:bidi="ar-SA"/>
              </w:rPr>
              <w:t>扣罚</w:t>
            </w:r>
            <w:r>
              <w:rPr>
                <w:rFonts w:hint="eastAsia" w:ascii="宋体" w:hAnsi="宋体" w:eastAsia="宋体" w:cs="宋体"/>
                <w:b w:val="0"/>
                <w:color w:val="auto"/>
                <w:kern w:val="2"/>
                <w:sz w:val="21"/>
                <w:szCs w:val="21"/>
                <w:highlight w:val="none"/>
                <w:lang w:val="en-US" w:eastAsia="zh-CN" w:bidi="ar-SA"/>
              </w:rPr>
              <w:t>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42.花都交警大队结合视频检查、现场检查等方式对维护单位、监理单位的工作情况进行定期抽检，抽检情况形成台账作为</w:t>
            </w:r>
            <w:r>
              <w:rPr>
                <w:rFonts w:hint="eastAsia" w:ascii="宋体" w:hAnsi="宋体" w:cs="宋体"/>
                <w:b w:val="0"/>
                <w:color w:val="auto"/>
                <w:kern w:val="2"/>
                <w:sz w:val="21"/>
                <w:szCs w:val="21"/>
                <w:highlight w:val="none"/>
                <w:lang w:val="en-US" w:eastAsia="zh-CN" w:bidi="ar-SA"/>
              </w:rPr>
              <w:t>扣罚</w:t>
            </w:r>
            <w:r>
              <w:rPr>
                <w:rFonts w:hint="eastAsia" w:ascii="宋体" w:hAnsi="宋体" w:eastAsia="宋体" w:cs="宋体"/>
                <w:b w:val="0"/>
                <w:color w:val="auto"/>
                <w:kern w:val="2"/>
                <w:sz w:val="21"/>
                <w:szCs w:val="21"/>
                <w:highlight w:val="none"/>
                <w:lang w:val="en-US" w:eastAsia="zh-CN" w:bidi="ar-SA"/>
              </w:rPr>
              <w:t>的依据。</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七</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交通设施日常巡查的管理办法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.交通设施日常巡查制度是交通设施维护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的一项重要工作制度，</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必须每天按要求安排约定的巡查专车和工人进行巡查工作，</w:t>
            </w:r>
            <w:r>
              <w:rPr>
                <w:rFonts w:hint="eastAsia" w:ascii="宋体" w:hAnsi="宋体" w:eastAsia="宋体" w:cs="宋体"/>
                <w:color w:val="auto"/>
                <w:sz w:val="21"/>
                <w:szCs w:val="21"/>
                <w:highlight w:val="none"/>
                <w:lang w:val="en-US" w:eastAsia="zh-CN"/>
              </w:rPr>
              <w:t>通过高德小程序等工具平台</w:t>
            </w:r>
            <w:r>
              <w:rPr>
                <w:rFonts w:hint="eastAsia" w:ascii="宋体" w:hAnsi="宋体" w:eastAsia="宋体" w:cs="宋体"/>
                <w:color w:val="auto"/>
                <w:sz w:val="21"/>
                <w:szCs w:val="21"/>
                <w:highlight w:val="none"/>
              </w:rPr>
              <w:t>做好巡查记录；相关巡查记录应包括时间、巡查路段及发现问题等，以此为基础制作月度巡查登记表交监理单位及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审查，同时作为结算依据的一部分。</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.交通设施的巡查内容包括道路所有交通设施，如护栏、沙桶、示警桩、标志标线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信号机箱、灯具、杆件、沙井盖等设施的完好性。</w:t>
            </w:r>
            <w:r>
              <w:rPr>
                <w:rFonts w:hint="eastAsia" w:ascii="宋体" w:hAnsi="宋体" w:eastAsia="宋体" w:cs="宋体"/>
                <w:color w:val="auto"/>
                <w:sz w:val="21"/>
                <w:szCs w:val="21"/>
                <w:highlight w:val="none"/>
              </w:rPr>
              <w:t>包干工作内容包括标志、护栏、沙桶、警示桩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信号机箱、低空灯具、杆件、沙井盖</w:t>
            </w:r>
            <w:r>
              <w:rPr>
                <w:rFonts w:hint="eastAsia" w:ascii="宋体" w:hAnsi="宋体" w:eastAsia="宋体" w:cs="宋体"/>
                <w:color w:val="auto"/>
                <w:sz w:val="21"/>
                <w:szCs w:val="21"/>
                <w:highlight w:val="none"/>
              </w:rPr>
              <w:t>等调直、加固、扶正等不发生材料费用的工作。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.通过巡查发现的问题或经其它途径（如辖区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队民警上报）发现的问题要在24小时内给予解决，并按规定的样式登记造册后于次周的周一下午15：00时前报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备案，作为结算以及</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正常工作的评价依据，非包干</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内容应拍照留底，并通知监理单位。</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.以自然月为单位，一个月下达一次巡查委托。</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每月底制定次月巡查工作计划，交由项目监理、</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审核通过后，由后者下达巡查工作委托。</w:t>
            </w:r>
          </w:p>
          <w:p>
            <w:pPr>
              <w:pStyle w:val="2"/>
              <w:pageBreakBefore w:val="0"/>
              <w:widowControl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47.</w:t>
            </w:r>
            <w:r>
              <w:rPr>
                <w:rFonts w:hint="eastAsia" w:ascii="宋体" w:hAnsi="宋体" w:eastAsia="宋体" w:cs="宋体"/>
                <w:b w:val="0"/>
                <w:bCs/>
                <w:color w:val="auto"/>
                <w:sz w:val="21"/>
                <w:szCs w:val="21"/>
                <w:highlight w:val="none"/>
              </w:rPr>
              <w:t>巡查工作计划</w:t>
            </w:r>
            <w:r>
              <w:rPr>
                <w:rFonts w:hint="eastAsia" w:ascii="宋体" w:hAnsi="宋体" w:eastAsia="宋体" w:cs="宋体"/>
                <w:b w:val="0"/>
                <w:bCs/>
                <w:color w:val="auto"/>
                <w:sz w:val="21"/>
                <w:szCs w:val="21"/>
                <w:highlight w:val="none"/>
                <w:lang w:val="en-US" w:eastAsia="zh-CN"/>
              </w:rPr>
              <w:t>应包含次月需完成巡查路段路口情况、巡查人员及车辆排班，巡查人员及车辆根据排班要求须专职巡查工作，</w:t>
            </w:r>
            <w:r>
              <w:rPr>
                <w:rFonts w:hint="eastAsia" w:ascii="宋体" w:hAnsi="宋体" w:eastAsia="宋体" w:cs="宋体"/>
                <w:b w:val="0"/>
                <w:bCs/>
                <w:color w:val="auto"/>
                <w:sz w:val="21"/>
                <w:szCs w:val="21"/>
                <w:highlight w:val="none"/>
              </w:rPr>
              <w:t>巡查工作计划</w:t>
            </w:r>
            <w:r>
              <w:rPr>
                <w:rFonts w:hint="eastAsia" w:ascii="宋体" w:hAnsi="宋体" w:eastAsia="宋体" w:cs="宋体"/>
                <w:b w:val="0"/>
                <w:bCs/>
                <w:color w:val="auto"/>
                <w:sz w:val="21"/>
                <w:szCs w:val="21"/>
                <w:highlight w:val="none"/>
                <w:lang w:val="en-US" w:eastAsia="zh-CN"/>
              </w:rPr>
              <w:t>原则上不得随意变更。</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b w:val="0"/>
                <w:color w:val="auto"/>
                <w:kern w:val="2"/>
                <w:sz w:val="21"/>
                <w:szCs w:val="21"/>
                <w:highlight w:val="none"/>
                <w:lang w:val="en-US" w:eastAsia="zh-CN" w:bidi="ar-SA"/>
              </w:rPr>
              <w:t>.监理单位应对维护单位巡查工作的质量、完成情况开展监理工作，每天对维护单位前天巡查质量进行抽检，同时编写监理日志，作为月度考核的依据。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49.花都交警大队结合视频检查、现场检查等方式对维护单位、监理单位的工作情况进行定期抽检，抽检情况形成台账</w:t>
            </w:r>
            <w:r>
              <w:rPr>
                <w:rFonts w:hint="eastAsia" w:ascii="宋体" w:hAnsi="宋体" w:eastAsia="宋体" w:cs="宋体"/>
                <w:color w:val="auto"/>
                <w:sz w:val="21"/>
                <w:szCs w:val="21"/>
                <w:highlight w:val="none"/>
                <w:lang w:val="en-US" w:eastAsia="zh-CN"/>
              </w:rPr>
              <w:t>作为</w:t>
            </w:r>
            <w:r>
              <w:rPr>
                <w:rFonts w:hint="eastAsia" w:ascii="宋体" w:hAnsi="宋体" w:eastAsia="宋体" w:cs="宋体"/>
                <w:b w:val="0"/>
                <w:color w:val="auto"/>
                <w:kern w:val="2"/>
                <w:sz w:val="21"/>
                <w:szCs w:val="21"/>
                <w:highlight w:val="none"/>
                <w:lang w:val="en-US" w:eastAsia="zh-CN" w:bidi="ar-SA"/>
              </w:rPr>
              <w:t>月度考核的依据。</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交通警、保卫工作的管理办法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.交通警、保卫工作是具有高度政治敏感性和责任性的一项工作，参与人员必须要政治可靠、执行力强，无过往犯罪记录。</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在接到相关任务后，必须要按时、高效完成；对发现可能会影响工作正常开展的异常情况，要及时向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反映，并按指令采取紧急措施。</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.在交通警、保卫工作任务当中，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及其工作人员必须听从命令、严守秘密。但凡以任何形式泄露相关工作内容的，当事人及其所属公司均须承担相应法律责任；造成严重后果的，除终止项目合同外，同时追究责任人及公司的相关法律责任</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.交通警、保卫工作所须的各类临时交通设施要严格按照指令时间、地点送达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并制定清单图册报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经办同志；各类设施要保证外观整洁、功能正常；设施送达后须辖区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队设施员确认、签收；回收时做好清点、记录，如出现设施丢失的，应先报送辖区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队设施员请求开展视频监控调查工作；发现存在被盗嫌疑的，应到当地派出所报案，收到报案回执后24小时内向项目监理及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经办同志报备，否则一切损失由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自行负责。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警、保卫设施</w:t>
            </w:r>
            <w:r>
              <w:rPr>
                <w:rFonts w:hint="eastAsia" w:ascii="宋体" w:hAnsi="宋体" w:eastAsia="宋体" w:cs="宋体"/>
                <w:color w:val="auto"/>
                <w:sz w:val="21"/>
                <w:szCs w:val="21"/>
                <w:highlight w:val="none"/>
                <w:lang w:val="en-US" w:eastAsia="zh-CN"/>
              </w:rPr>
              <w:t>使用、库存、损耗情况，维护单位应做好台账登记，每周报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经办</w:t>
            </w:r>
            <w:r>
              <w:rPr>
                <w:rFonts w:hint="eastAsia" w:ascii="宋体" w:hAnsi="宋体" w:eastAsia="宋体" w:cs="宋体"/>
                <w:color w:val="auto"/>
                <w:sz w:val="21"/>
                <w:szCs w:val="21"/>
                <w:highlight w:val="none"/>
              </w:rPr>
              <w:t>同志</w:t>
            </w:r>
            <w:r>
              <w:rPr>
                <w:rFonts w:hint="eastAsia" w:ascii="宋体" w:hAnsi="宋体" w:eastAsia="宋体" w:cs="宋体"/>
                <w:color w:val="auto"/>
                <w:sz w:val="21"/>
                <w:szCs w:val="21"/>
                <w:highlight w:val="none"/>
                <w:lang w:val="en-US" w:eastAsia="zh-CN"/>
              </w:rPr>
              <w:t>掌握。</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.警、保卫设施的调整与调拨均须经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经办同志同意。</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临时交通设施的管理办法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.临时交通设施包括有：拆除回来的各类交通设施、交通保卫及临时交通组织需要的各类交通活动设施等。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.对于拆除回来的各类交通设施，</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要做好详细的登记造册工作，合同期内按招、投标文件的约定暂存在</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场地内；如因其他</w:t>
            </w:r>
            <w:r>
              <w:rPr>
                <w:rFonts w:hint="eastAsia" w:ascii="宋体" w:hAnsi="宋体" w:eastAsia="宋体" w:cs="宋体"/>
                <w:color w:val="auto"/>
                <w:sz w:val="21"/>
                <w:szCs w:val="21"/>
                <w:highlight w:val="none"/>
                <w:lang w:val="en-US" w:eastAsia="zh-CN"/>
              </w:rPr>
              <w:t>工作任务</w:t>
            </w:r>
            <w:r>
              <w:rPr>
                <w:rFonts w:hint="eastAsia" w:ascii="宋体" w:hAnsi="宋体" w:eastAsia="宋体" w:cs="宋体"/>
                <w:color w:val="auto"/>
                <w:sz w:val="21"/>
                <w:szCs w:val="21"/>
                <w:highlight w:val="none"/>
              </w:rPr>
              <w:t>需重复使用的，须做好出仓记录。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.暂存于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内的各类活动设施，应分门别类摆放，制作铭牌登记类型、数量等信息，定期安排整理、清点、</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清洁工作，安排专人做好出、入仓登记工作。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.交通保卫工作的临时交通设施在运送及搬运过程中，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要避免人为的损坏，否则其损失由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废旧交通设施管理办法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.废旧交通设施包括：交通事故或自然灾害等原因损坏的交通设施、升级换代拆除的交通设施、已过使用寿命的交通设施</w:t>
            </w:r>
            <w:r>
              <w:rPr>
                <w:rFonts w:hint="eastAsia" w:ascii="宋体" w:hAnsi="宋体" w:eastAsia="宋体" w:cs="宋体"/>
                <w:color w:val="auto"/>
                <w:sz w:val="21"/>
                <w:szCs w:val="21"/>
                <w:highlight w:val="none"/>
              </w:rPr>
              <w:t>、新旧标移交流转的残旧交通信号设施</w:t>
            </w:r>
            <w:r>
              <w:rPr>
                <w:rFonts w:hint="eastAsia" w:ascii="宋体" w:hAnsi="宋体" w:eastAsia="宋体" w:cs="宋体"/>
                <w:color w:val="auto"/>
                <w:sz w:val="21"/>
                <w:szCs w:val="21"/>
                <w:highlight w:val="none"/>
              </w:rPr>
              <w:t>等等。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.废旧交通设施暂存于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场地内。</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仓管人员要做好详细的入仓记录，做到日清月结、帐物相符。</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人至少每季度检查仓存情况。</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区分好种类后的废旧交通设施，按其是否可继续使用分别存放。部分轻微破旧交通设施经维修、翻新后仍可继续投入使用的，应重新归类存放；无法修复且无继续使用价值的交通设施，统一归类到报废设施类别。</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.报废交通设施应达到如下任一标准：</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（1）损坏严重，无法修复或无修复价值的；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（2）主体部位损伤、扭曲程度严重，无法保证使用安全的；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（3）超过使用寿命的；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（4）锈蚀严重无法翻新的；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（5）更新换代后无其他用途的。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.报废交通设施，遵循由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提出，项目监理和</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审核、确认的流程，具体如下：</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制作报废设施清单连同报废申请书提交项目监理审核；</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（2）项目监理对拟申请报废的设施进行现场鉴定、清点，核查无误后提交</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人员对拟申请报废的设施进行现场鉴定、清点，核查无误后按相关流程</w:t>
            </w:r>
            <w:r>
              <w:rPr>
                <w:rFonts w:hint="eastAsia" w:ascii="宋体" w:hAnsi="宋体" w:eastAsia="宋体" w:cs="宋体"/>
                <w:color w:val="auto"/>
                <w:sz w:val="21"/>
                <w:szCs w:val="21"/>
                <w:highlight w:val="none"/>
                <w:lang w:eastAsia="zh-CN"/>
              </w:rPr>
              <w:t>呈请</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lang w:eastAsia="zh-CN"/>
              </w:rPr>
              <w:t>集体审议后，</w:t>
            </w:r>
            <w:r>
              <w:rPr>
                <w:rFonts w:hint="eastAsia" w:ascii="宋体" w:hAnsi="宋体" w:eastAsia="宋体" w:cs="宋体"/>
                <w:color w:val="auto"/>
                <w:sz w:val="21"/>
                <w:szCs w:val="21"/>
                <w:highlight w:val="none"/>
              </w:rPr>
              <w:t>报送</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国有资产管理部门申请办理报废手续</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.在未办理完成有关手续前，任何单位和个人不得擅自报废任何交通设施。</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的安全生产管理办法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有责任做好施工过程当中的各项安全措施。人员安全和财物保险的问题，均由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.施工过程当中，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须按国家、省市的有关规定，办理各项施工许可证，不能无证施工或野蛮施工，否则一切后果均由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违约管理办法（注：本条款违约金币种均指人民币）</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、监理单位不按照合同、投标文件的承诺或交通设施维护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管理办法等规定开展工作的，除按合同相关规定处理外，还将视情节处以相应违约金。对</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监理单位处违约金的，在当期该支付服务费中进行扣除。</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处违约金的，遵循由项目监理书面提出、</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确认的流程，填写相应的违约通知书并存档。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.对于监理单位处违约金的，遵循由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提出，监理单位确认的流程，填写相应的违约通知书并存档。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、监理单位对所受的经济违约决定有异议的，可在收到违约通知书的5个工作日内向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提出复核；如经复核仍无法解决之间分歧的，可按合同的相应规定提出仲裁或诉讼。</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投标承诺投入相应人力的，每缺少一名工程师，每人次/天处违约金2千元；每缺少一名工人，每人次/天处违约金1千元；未经批准更换项目经理的，每次处违约金10万元并限期改正；未经批准更换项目其他管理人员的，每次处违约金2万元并限期改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不按投标文件的承诺投入相应</w:t>
            </w:r>
            <w:r>
              <w:rPr>
                <w:rFonts w:hint="eastAsia" w:ascii="宋体" w:hAnsi="宋体" w:eastAsia="宋体" w:cs="宋体"/>
                <w:color w:val="auto"/>
                <w:sz w:val="21"/>
                <w:szCs w:val="21"/>
                <w:highlight w:val="none"/>
                <w:lang w:eastAsia="zh-CN"/>
              </w:rPr>
              <w:t>仓库场地的，处违约金</w:t>
            </w:r>
            <w:r>
              <w:rPr>
                <w:rFonts w:hint="eastAsia" w:ascii="宋体" w:hAnsi="宋体" w:eastAsia="宋体" w:cs="宋体"/>
                <w:color w:val="auto"/>
                <w:sz w:val="21"/>
                <w:szCs w:val="21"/>
                <w:highlight w:val="none"/>
                <w:lang w:val="en-US" w:eastAsia="zh-CN"/>
              </w:rPr>
              <w:t>20万元并限15天内整改完成，逾期未整改的，采购</w:t>
            </w:r>
            <w:r>
              <w:rPr>
                <w:rFonts w:hint="eastAsia" w:ascii="宋体" w:hAnsi="宋体" w:eastAsia="宋体" w:cs="宋体"/>
                <w:color w:val="auto"/>
                <w:sz w:val="21"/>
                <w:szCs w:val="21"/>
                <w:highlight w:val="none"/>
                <w:lang w:eastAsia="zh-CN"/>
              </w:rPr>
              <w:t>人有权单方面解除合同；</w:t>
            </w:r>
            <w:r>
              <w:rPr>
                <w:rFonts w:hint="eastAsia" w:ascii="宋体" w:hAnsi="宋体" w:eastAsia="宋体" w:cs="宋体"/>
                <w:color w:val="auto"/>
                <w:sz w:val="21"/>
                <w:szCs w:val="21"/>
                <w:highlight w:val="none"/>
              </w:rPr>
              <w:t>不按投标文件的承诺投入相应</w:t>
            </w:r>
            <w:r>
              <w:rPr>
                <w:rFonts w:hint="eastAsia" w:ascii="宋体" w:hAnsi="宋体" w:eastAsia="宋体" w:cs="宋体"/>
                <w:color w:val="auto"/>
                <w:sz w:val="21"/>
                <w:szCs w:val="21"/>
                <w:highlight w:val="none"/>
                <w:lang w:eastAsia="zh-CN"/>
              </w:rPr>
              <w:t>的车辆、</w:t>
            </w:r>
            <w:r>
              <w:rPr>
                <w:rFonts w:hint="eastAsia" w:ascii="宋体" w:hAnsi="宋体" w:eastAsia="宋体" w:cs="宋体"/>
                <w:color w:val="auto"/>
                <w:sz w:val="21"/>
                <w:szCs w:val="21"/>
                <w:highlight w:val="none"/>
              </w:rPr>
              <w:t>工程器械或设备的，每缺少1台</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工程器械或设备，每台次/天处违约金2千元。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监理单位不按投标文件的承诺投入相应的技术力量的，高级职称的每人次/天处违约金2千元；中级或以下职称的每人次/天处违约金1千元；未经批准更换项目总监（经理）的，每次处违约金5万元；未经批准更换项目工程师的，每次处违约金5千元；未经批准更换项目其他人员的，每次处违约金2千元；限期改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.监理单位不按投标文件的承诺投入相应的车辆或设备的，每缺少一台车辆或设备，每台次/天处违约金1千元。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未按要求履行巡查工作任务的，每发现一次处违约金1千元。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不及时履行交通设施抢修任务的，除每次处违约金2千元（每天累计不超过2万元）外，由此造成的一切法律责任均由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未经批准不按时上报交通设施巡查表或交通设施修复情况的，每延迟1天处违约金5百元。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.在交通警、保卫或突发事件的交通设施保障工作中，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不按要求完成任务的，每次处违约金2万元；造成严重后果的，除按相关规定追究责任外，每次并处违约金10万元；监理单位未履行相应职责的，每次处违约金1万元。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未经批准擅自进行施工的，除无偿按原样恢复外，每次处违约金1万元。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未经批准不按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委托书的时限、质量、数量要求完成施工任务的，工期每拖延1天处违约金3千元；施工质量出现问题的，除无偿对出现质量问题部分工程进行返工外，还需按延误工期及质量出现问题部分</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量的50%承担相应经济违约金。</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按要求落实仓存设施管理工作要求，仓存设施未分门别类摆放的，每发现一次处违约金5千元并限期改正；仓存设施无专人负责管理、登记的，每发现一次处违约金3千元并限期改正；仓存设施存、取登记台账混乱、应付了事的，每发现一次处违约金3千元并限期改正；造成严重后果的，除按要求赔偿设施价值全部损失外，每次并处违约金2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因工程质量问题而被行政通报或被新闻媒体曝光造成不良影响的，1次处违约金5万元；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w:t>
            </w:r>
            <w:r>
              <w:rPr>
                <w:rFonts w:hint="eastAsia" w:ascii="宋体" w:hAnsi="宋体" w:eastAsia="宋体" w:cs="宋体"/>
                <w:color w:val="auto"/>
                <w:sz w:val="21"/>
                <w:szCs w:val="21"/>
                <w:highlight w:val="none"/>
              </w:rPr>
              <w:t>.监理工程师未履行监理义务的，每次处违约金2千元；造成严重后果的，1次处违约金2万元。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、监理单位未经批准不及时上报</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结算表的，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每延迟一天处违约金2千元，监理单位每延迟一天处违约金2千元。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、监理单位不认真制作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核对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结算表，出现错误的，每处处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违约金1千元，处监理单位违约金1千元；蓄意虚报</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量的，一经查实，按</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量虚增部分的10倍金额处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违约金，监理单位则每次处违约金1万元。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、监理单位未按任务要求时间报送资料的，每延迟一天处违约金2千元；按时报送但资料错漏较多，存敷衍应付的，每发现一处处违约金2千元。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、监理单位未经批准不按时参加相关工作会议的，每迟到1次（1小时内）处违约金5百元，迟到1小时或不参加会议的，处违约金1千元；未经批准不按要求派出相应人员参加会议的另处违约金2千元。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.交通安全因日常维护不到位（交通事故、自然灾害等不可抗拒力因素除外）致人受伤或造成重大财物损失的，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除作出相应的赔偿外，每次处违约金10万元；并处监理单位违约金5万元。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报备的24小时应急抢修热线，如无提前故障报备更换或其他不可抗力因素而无法接通的，每出现一次处违约金2千元；造成后果的，除追究相应法律责任外，另处违约金1万元/次。</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项目调度</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员须24小时保持通讯畅通，遇突发任务无法联系而造成工作延误的，每出现一次处违约金3千元；造成严重后果的，除追究相应法律责任外，另处违约金2万元/次。</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未经批准使用</w:t>
            </w:r>
            <w:r>
              <w:rPr>
                <w:rFonts w:hint="eastAsia" w:ascii="宋体" w:hAnsi="宋体" w:eastAsia="宋体" w:cs="宋体"/>
                <w:color w:val="auto"/>
                <w:sz w:val="21"/>
                <w:szCs w:val="21"/>
                <w:highlight w:val="none"/>
                <w:lang w:val="en-US" w:eastAsia="zh-CN"/>
              </w:rPr>
              <w:t>交警大队</w:t>
            </w:r>
            <w:r>
              <w:rPr>
                <w:rFonts w:hint="eastAsia" w:ascii="宋体" w:hAnsi="宋体" w:eastAsia="宋体" w:cs="宋体"/>
                <w:color w:val="auto"/>
                <w:sz w:val="21"/>
                <w:szCs w:val="21"/>
                <w:highlight w:val="none"/>
              </w:rPr>
              <w:t>名义或挪用交警</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队设施承接实施外单位工程的，每次处违约金10万元；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.有以下之一情形的，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处违约金5千元并限期改正：（1）未经批准在交通高峰期施工并导致严重交通堵塞的；（2）野蛮施工、工程施工期间不按规定做好围蔽措施、施工后不及时清理现场等导致市政、城管或市民、媒体投诉曝光尚未造成严重后果的；（3）施工人员不按要求做好自身安全保护措施（如不带安全帽、未穿反光衣、未设置安全警示标志等）尚未造成严重后果的；（4）现场施工车辆套用其他维护项目的施工证；（5）未按报备时间进场施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按规定已向监理单位报备，监理单位未履行监督义务的，处监理单位违约金2千元并限期改正。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93</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不按照施工安全的规范施工导致人员死亡、重伤或重大财物损失的，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除承担相应的赔偿责任外，另处违约金10万元；监理单位处违约金5万元；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.本违约管理办法由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负责解释；</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.违约通知书样式：</w:t>
            </w:r>
          </w:p>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广州市公安局</w:t>
            </w:r>
            <w:r>
              <w:rPr>
                <w:rFonts w:hint="eastAsia" w:ascii="宋体" w:hAnsi="宋体" w:eastAsia="宋体" w:cs="宋体"/>
                <w:b/>
                <w:bCs/>
                <w:color w:val="auto"/>
                <w:sz w:val="21"/>
                <w:szCs w:val="21"/>
                <w:highlight w:val="none"/>
                <w:lang w:val="en-US" w:eastAsia="zh-CN"/>
              </w:rPr>
              <w:t>花都区分局</w:t>
            </w:r>
            <w:r>
              <w:rPr>
                <w:rFonts w:hint="eastAsia" w:ascii="宋体" w:hAnsi="宋体" w:eastAsia="宋体" w:cs="宋体"/>
                <w:b/>
                <w:bCs/>
                <w:color w:val="auto"/>
                <w:sz w:val="21"/>
                <w:szCs w:val="21"/>
                <w:highlight w:val="none"/>
              </w:rPr>
              <w:t>交通设施维护项目</w:t>
            </w:r>
          </w:p>
          <w:p>
            <w:pPr>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违约通知书</w:t>
            </w:r>
          </w:p>
          <w:p>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编号：YY</w:t>
            </w:r>
            <w:r>
              <w:rPr>
                <w:rFonts w:hint="eastAsia" w:ascii="宋体" w:hAnsi="宋体" w:eastAsia="宋体" w:cs="宋体"/>
                <w:color w:val="auto"/>
                <w:sz w:val="21"/>
                <w:szCs w:val="21"/>
                <w:highlight w:val="none"/>
                <w:lang w:val="en-US" w:eastAsia="zh-CN"/>
              </w:rPr>
              <w:t>YY</w:t>
            </w:r>
            <w:r>
              <w:rPr>
                <w:rFonts w:hint="eastAsia" w:ascii="宋体" w:hAnsi="宋体" w:eastAsia="宋体" w:cs="宋体"/>
                <w:color w:val="auto"/>
                <w:sz w:val="21"/>
                <w:szCs w:val="21"/>
                <w:highlight w:val="none"/>
              </w:rPr>
              <w:t>MM001</w:t>
            </w:r>
          </w:p>
          <w:tbl>
            <w:tblPr>
              <w:tblStyle w:val="9"/>
              <w:tblW w:w="0" w:type="auto"/>
              <w:tblInd w:w="0" w:type="dxa"/>
              <w:tblLayout w:type="autofit"/>
              <w:tblCellMar>
                <w:top w:w="0" w:type="dxa"/>
                <w:left w:w="108" w:type="dxa"/>
                <w:bottom w:w="0" w:type="dxa"/>
                <w:right w:w="108" w:type="dxa"/>
              </w:tblCellMar>
            </w:tblPr>
            <w:tblGrid>
              <w:gridCol w:w="854"/>
              <w:gridCol w:w="728"/>
              <w:gridCol w:w="816"/>
              <w:gridCol w:w="766"/>
              <w:gridCol w:w="1574"/>
              <w:gridCol w:w="812"/>
              <w:gridCol w:w="469"/>
              <w:gridCol w:w="1117"/>
            </w:tblGrid>
            <w:tr>
              <w:trPr>
                <w:trHeight w:val="511" w:hRule="atLeast"/>
              </w:trPr>
              <w:tc>
                <w:tcPr>
                  <w:tcW w:w="1857" w:type="dxa"/>
                  <w:gridSpan w:val="2"/>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违约单位</w:t>
                  </w: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处违约金额</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85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原因描述</w:t>
                  </w:r>
                </w:p>
              </w:tc>
              <w:tc>
                <w:tcPr>
                  <w:tcW w:w="6665" w:type="dxa"/>
                  <w:gridSpan w:val="6"/>
                  <w:tcBorders>
                    <w:top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85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w:t>
                  </w:r>
                </w:p>
              </w:tc>
              <w:tc>
                <w:tcPr>
                  <w:tcW w:w="6665" w:type="dxa"/>
                  <w:gridSpan w:val="6"/>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管理办法》</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第条第（）款的规定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5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违约金出处</w:t>
                  </w:r>
                </w:p>
              </w:tc>
              <w:tc>
                <w:tcPr>
                  <w:tcW w:w="6665" w:type="dxa"/>
                  <w:gridSpan w:val="6"/>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违约金在当期该支付服务费中进行扣除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7" w:hRule="atLeast"/>
              </w:trPr>
              <w:tc>
                <w:tcPr>
                  <w:tcW w:w="100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提出单位意见</w:t>
                  </w:r>
                </w:p>
              </w:tc>
              <w:tc>
                <w:tcPr>
                  <w:tcW w:w="1863" w:type="dxa"/>
                  <w:gridSpan w:val="2"/>
                  <w:noWrap w:val="0"/>
                  <w:vAlign w:val="center"/>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tc>
              <w:tc>
                <w:tcPr>
                  <w:tcW w:w="88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审核单位意见</w:t>
                  </w:r>
                </w:p>
              </w:tc>
              <w:tc>
                <w:tcPr>
                  <w:tcW w:w="1903" w:type="dxa"/>
                  <w:noWrap w:val="0"/>
                  <w:vAlign w:val="top"/>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批准人：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tc>
              <w:tc>
                <w:tcPr>
                  <w:tcW w:w="94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违约单位确认</w:t>
                  </w:r>
                </w:p>
              </w:tc>
              <w:tc>
                <w:tcPr>
                  <w:tcW w:w="1920" w:type="dxa"/>
                  <w:gridSpan w:val="2"/>
                  <w:noWrap w:val="0"/>
                  <w:vAlign w:val="top"/>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tc>
            </w:tr>
          </w:tbl>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其他事项</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花都交警大队</w:t>
            </w:r>
            <w:r>
              <w:rPr>
                <w:rFonts w:hint="eastAsia" w:ascii="宋体" w:hAnsi="宋体" w:eastAsia="宋体" w:cs="宋体"/>
                <w:b w:val="0"/>
                <w:bCs/>
                <w:color w:val="auto"/>
                <w:sz w:val="21"/>
                <w:szCs w:val="21"/>
                <w:highlight w:val="none"/>
              </w:rPr>
              <w:t>或启用交通设施业务的管理信息系统</w:t>
            </w:r>
            <w:r>
              <w:rPr>
                <w:rFonts w:hint="eastAsia" w:ascii="宋体" w:hAnsi="宋体" w:eastAsia="宋体" w:cs="宋体"/>
                <w:b w:val="0"/>
                <w:bCs/>
                <w:color w:val="auto"/>
                <w:sz w:val="21"/>
                <w:szCs w:val="21"/>
                <w:highlight w:val="none"/>
                <w:lang w:val="en-US" w:eastAsia="zh-CN"/>
              </w:rPr>
              <w:t>或其他系统</w:t>
            </w:r>
            <w:r>
              <w:rPr>
                <w:rFonts w:hint="eastAsia" w:ascii="宋体" w:hAnsi="宋体" w:eastAsia="宋体" w:cs="宋体"/>
                <w:b w:val="0"/>
                <w:bCs/>
                <w:color w:val="auto"/>
                <w:sz w:val="21"/>
                <w:szCs w:val="21"/>
                <w:highlight w:val="none"/>
              </w:rPr>
              <w:t>对交通设施维护</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进行管理工作，如有对上述管理办法的部分条款进行适应性的修改与完善的，按修改完善后的条款执行。</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九、</w:t>
            </w:r>
            <w:r>
              <w:rPr>
                <w:rFonts w:hint="eastAsia" w:ascii="宋体" w:hAnsi="宋体" w:eastAsia="宋体" w:cs="宋体"/>
                <w:b w:val="0"/>
                <w:color w:val="auto"/>
                <w:spacing w:val="0"/>
                <w:sz w:val="21"/>
                <w:szCs w:val="21"/>
                <w:highlight w:val="none"/>
              </w:rPr>
              <w:t>交通设施维护</w:t>
            </w:r>
            <w:r>
              <w:rPr>
                <w:rFonts w:hint="eastAsia" w:ascii="宋体" w:hAnsi="宋体" w:eastAsia="宋体" w:cs="宋体"/>
                <w:b w:val="0"/>
                <w:color w:val="auto"/>
                <w:spacing w:val="0"/>
                <w:sz w:val="21"/>
                <w:szCs w:val="21"/>
                <w:highlight w:val="none"/>
                <w:lang w:val="en-US" w:eastAsia="zh-CN"/>
              </w:rPr>
              <w:t>项目</w:t>
            </w:r>
            <w:r>
              <w:rPr>
                <w:rFonts w:hint="eastAsia" w:ascii="宋体" w:hAnsi="宋体" w:eastAsia="宋体" w:cs="宋体"/>
                <w:b w:val="0"/>
                <w:color w:val="auto"/>
                <w:spacing w:val="0"/>
                <w:sz w:val="21"/>
                <w:szCs w:val="21"/>
                <w:highlight w:val="none"/>
              </w:rPr>
              <w:t>各业务环节工作时限要求</w:t>
            </w:r>
          </w:p>
          <w:tbl>
            <w:tblPr>
              <w:tblStyle w:val="9"/>
              <w:tblW w:w="0" w:type="auto"/>
              <w:jc w:val="center"/>
              <w:tblLayout w:type="autofit"/>
              <w:tblCellMar>
                <w:top w:w="0" w:type="dxa"/>
                <w:left w:w="108" w:type="dxa"/>
                <w:bottom w:w="0" w:type="dxa"/>
                <w:right w:w="108" w:type="dxa"/>
              </w:tblCellMar>
            </w:tblPr>
            <w:tblGrid>
              <w:gridCol w:w="722"/>
              <w:gridCol w:w="1055"/>
              <w:gridCol w:w="3881"/>
              <w:gridCol w:w="1483"/>
            </w:tblGrid>
            <w:tr>
              <w:tblPrEx>
                <w:tblCellMar>
                  <w:top w:w="0" w:type="dxa"/>
                  <w:left w:w="108" w:type="dxa"/>
                  <w:bottom w:w="0" w:type="dxa"/>
                  <w:right w:w="108" w:type="dxa"/>
                </w:tblCellMar>
              </w:tblPrEx>
              <w:trPr>
                <w:trHeight w:val="37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业务环节</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时限要求</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责任单位</w:t>
                  </w:r>
                </w:p>
              </w:tc>
            </w:tr>
            <w:tr>
              <w:tblPrEx>
                <w:tblCellMar>
                  <w:top w:w="0" w:type="dxa"/>
                  <w:left w:w="108" w:type="dxa"/>
                  <w:bottom w:w="0" w:type="dxa"/>
                  <w:right w:w="108" w:type="dxa"/>
                </w:tblCellMar>
              </w:tblPrEx>
              <w:trPr>
                <w:trHeight w:val="413"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工作联系单</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花都交警</w:t>
                  </w:r>
                  <w:r>
                    <w:rPr>
                      <w:rFonts w:hint="eastAsia" w:ascii="宋体" w:hAnsi="宋体" w:eastAsia="宋体" w:cs="宋体"/>
                      <w:color w:val="auto"/>
                      <w:sz w:val="21"/>
                      <w:szCs w:val="21"/>
                      <w:highlight w:val="none"/>
                      <w:lang w:eastAsia="zh-CN"/>
                    </w:rPr>
                    <w:t>大队人员填写好</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后，交监理及维护单位。维护单位在收到</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后应立即安排现场勘查。</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花都交警</w:t>
                  </w:r>
                  <w:r>
                    <w:rPr>
                      <w:rFonts w:hint="eastAsia" w:ascii="宋体" w:hAnsi="宋体" w:eastAsia="宋体" w:cs="宋体"/>
                      <w:color w:val="auto"/>
                      <w:sz w:val="21"/>
                      <w:szCs w:val="21"/>
                      <w:highlight w:val="none"/>
                      <w:lang w:eastAsia="zh-CN"/>
                    </w:rPr>
                    <w:t>大队</w:t>
                  </w:r>
                </w:p>
              </w:tc>
            </w:tr>
            <w:tr>
              <w:tblPrEx>
                <w:tblCellMar>
                  <w:top w:w="0" w:type="dxa"/>
                  <w:left w:w="108" w:type="dxa"/>
                  <w:bottom w:w="0" w:type="dxa"/>
                  <w:right w:w="108" w:type="dxa"/>
                </w:tblCellMar>
              </w:tblPrEx>
              <w:trPr>
                <w:trHeight w:val="2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现场勘查</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接到</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1个工作日内，联合至现场进行点位勘查。</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r>
              <w:tblPrEx>
                <w:tblCellMar>
                  <w:top w:w="0" w:type="dxa"/>
                  <w:left w:w="108" w:type="dxa"/>
                  <w:bottom w:w="0" w:type="dxa"/>
                  <w:right w:w="108" w:type="dxa"/>
                </w:tblCellMar>
              </w:tblPrEx>
              <w:trPr>
                <w:trHeight w:val="28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施工图设计及施工方案</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根据现场勘查及实际工作需要，2个工作日内制作施工</w:t>
                  </w:r>
                  <w:r>
                    <w:rPr>
                      <w:rFonts w:hint="eastAsia" w:ascii="宋体" w:hAnsi="宋体" w:eastAsia="宋体" w:cs="宋体"/>
                      <w:color w:val="auto"/>
                      <w:sz w:val="21"/>
                      <w:szCs w:val="21"/>
                      <w:highlight w:val="none"/>
                      <w:lang w:val="en-US" w:eastAsia="zh-CN"/>
                    </w:rPr>
                    <w:t>示意</w:t>
                  </w:r>
                  <w:r>
                    <w:rPr>
                      <w:rFonts w:hint="eastAsia" w:ascii="宋体" w:hAnsi="宋体" w:eastAsia="宋体" w:cs="宋体"/>
                      <w:color w:val="auto"/>
                      <w:sz w:val="21"/>
                      <w:szCs w:val="21"/>
                      <w:highlight w:val="none"/>
                      <w:lang w:eastAsia="zh-CN"/>
                    </w:rPr>
                    <w:t>图。</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27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lang w:eastAsia="zh-CN"/>
                    </w:rPr>
                    <w:t>预算</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接到</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后5个工作日内提交，审核过程退回的，应在3天内完成修改。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r>
              <w:tblPrEx>
                <w:tblCellMar>
                  <w:top w:w="0" w:type="dxa"/>
                  <w:left w:w="108" w:type="dxa"/>
                  <w:bottom w:w="0" w:type="dxa"/>
                  <w:right w:w="108" w:type="dxa"/>
                </w:tblCellMar>
              </w:tblPrEx>
              <w:trPr>
                <w:trHeight w:val="321"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任务委托单</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接到维护单位预算5个工作日内下达。</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w:t>
                  </w:r>
                </w:p>
              </w:tc>
            </w:tr>
            <w:tr>
              <w:tblPrEx>
                <w:tblCellMar>
                  <w:top w:w="0" w:type="dxa"/>
                  <w:left w:w="108" w:type="dxa"/>
                  <w:bottom w:w="0" w:type="dxa"/>
                  <w:right w:w="108" w:type="dxa"/>
                </w:tblCellMar>
              </w:tblPrEx>
              <w:trPr>
                <w:trHeight w:val="3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工程施工</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任务委托单</w:t>
                  </w:r>
                  <w:r>
                    <w:rPr>
                      <w:rFonts w:hint="eastAsia" w:ascii="宋体" w:hAnsi="宋体" w:eastAsia="宋体" w:cs="宋体"/>
                      <w:color w:val="auto"/>
                      <w:sz w:val="21"/>
                      <w:szCs w:val="21"/>
                      <w:highlight w:val="none"/>
                      <w:lang w:eastAsia="zh-CN"/>
                    </w:rPr>
                    <w:t>的时间要求完成，无法按期完成的，应在到期前一天书面报监理单位和花都交警大队。</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416"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lang w:eastAsia="zh-CN"/>
                    </w:rPr>
                    <w:t>结算</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施工完成后6个工作日内提交给监理单位，审核过程退回的，应在3天内完成修改。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r>
              <w:tblPrEx>
                <w:tblCellMar>
                  <w:top w:w="0" w:type="dxa"/>
                  <w:left w:w="108" w:type="dxa"/>
                  <w:bottom w:w="0" w:type="dxa"/>
                  <w:right w:w="108" w:type="dxa"/>
                </w:tblCellMar>
              </w:tblPrEx>
              <w:trPr>
                <w:trHeight w:val="280"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监理验收</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在收到维护单位提交的任务结算表后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个工作日内完成验收。</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w:t>
                  </w:r>
                </w:p>
              </w:tc>
            </w:tr>
            <w:tr>
              <w:tblPrEx>
                <w:tblCellMar>
                  <w:top w:w="0" w:type="dxa"/>
                  <w:left w:w="108" w:type="dxa"/>
                  <w:bottom w:w="0" w:type="dxa"/>
                  <w:right w:w="108" w:type="dxa"/>
                </w:tblCellMar>
              </w:tblPrEx>
              <w:trPr>
                <w:trHeight w:val="42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大队</w:t>
                  </w:r>
                  <w:r>
                    <w:rPr>
                      <w:rFonts w:hint="eastAsia" w:ascii="宋体" w:hAnsi="宋体" w:eastAsia="宋体" w:cs="宋体"/>
                      <w:color w:val="auto"/>
                      <w:sz w:val="21"/>
                      <w:szCs w:val="21"/>
                      <w:highlight w:val="none"/>
                      <w:lang w:eastAsia="zh-CN"/>
                    </w:rPr>
                    <w:t>验收</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收到监理单位提交的任务结算表后5个工作日内完成验收。审核过程退回的，应在3天内完成修改。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花都交警大队、监理、维护单位</w:t>
                  </w:r>
                </w:p>
              </w:tc>
            </w:tr>
            <w:tr>
              <w:tblPrEx>
                <w:tblCellMar>
                  <w:top w:w="0" w:type="dxa"/>
                  <w:left w:w="108" w:type="dxa"/>
                  <w:bottom w:w="0" w:type="dxa"/>
                  <w:right w:w="108" w:type="dxa"/>
                </w:tblCellMar>
              </w:tblPrEx>
              <w:trPr>
                <w:trHeight w:val="276"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日常巡查</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应在每天</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时前将前一天的巡查登记表填好报</w:t>
                  </w:r>
                  <w:r>
                    <w:rPr>
                      <w:rFonts w:hint="eastAsia" w:ascii="宋体" w:hAnsi="宋体" w:eastAsia="宋体" w:cs="宋体"/>
                      <w:color w:val="auto"/>
                      <w:sz w:val="21"/>
                      <w:szCs w:val="21"/>
                      <w:highlight w:val="none"/>
                      <w:lang w:val="en-US" w:eastAsia="zh-CN"/>
                    </w:rPr>
                    <w:t>监理和</w:t>
                  </w:r>
                  <w:r>
                    <w:rPr>
                      <w:rFonts w:hint="eastAsia" w:ascii="宋体" w:hAnsi="宋体" w:eastAsia="宋体" w:cs="宋体"/>
                      <w:color w:val="auto"/>
                      <w:sz w:val="21"/>
                      <w:szCs w:val="21"/>
                      <w:highlight w:val="none"/>
                      <w:lang w:eastAsia="zh-CN"/>
                    </w:rPr>
                    <w:t>花都交警大队。</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2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巡查办理</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个工作日内完成巡查登记表内容的处理。</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w:t>
                  </w:r>
                </w:p>
              </w:tc>
            </w:tr>
            <w:tr>
              <w:tblPrEx>
                <w:tblCellMar>
                  <w:top w:w="0" w:type="dxa"/>
                  <w:left w:w="108" w:type="dxa"/>
                  <w:bottom w:w="0" w:type="dxa"/>
                  <w:right w:w="108" w:type="dxa"/>
                </w:tblCellMar>
              </w:tblPrEx>
              <w:trPr>
                <w:trHeight w:val="411"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报障抢修</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应在接到抢修指令（包括网上报障和电话报障）后24小时内完成抢修，紧急的按报障要求时间完成抢修，无法完成的应在当天向报障人报告。</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41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抢修结算</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应在抢修完成后3个工作日内提交抢修结算给监理单位，审核过程退回的，应在3天内完成修改。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40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抢修验收</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收到维护单位提交的抢修结算表后，应在每月的2日、12日、22日前完成其前10天的抢修验收。</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监理单位</w:t>
                  </w:r>
                </w:p>
              </w:tc>
            </w:tr>
            <w:tr>
              <w:tblPrEx>
                <w:tblCellMar>
                  <w:top w:w="0" w:type="dxa"/>
                  <w:left w:w="108" w:type="dxa"/>
                  <w:bottom w:w="0" w:type="dxa"/>
                  <w:right w:w="108" w:type="dxa"/>
                </w:tblCellMar>
              </w:tblPrEx>
              <w:trPr>
                <w:trHeight w:val="42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抢修月结</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日前完成上一月份抢修月度结算表报花都交警大队。审核过程退回的，应在3天内完成修改。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监理单位</w:t>
                  </w:r>
                </w:p>
              </w:tc>
            </w:tr>
            <w:tr>
              <w:tblPrEx>
                <w:tblCellMar>
                  <w:top w:w="0" w:type="dxa"/>
                  <w:left w:w="108" w:type="dxa"/>
                  <w:bottom w:w="0" w:type="dxa"/>
                  <w:right w:w="108" w:type="dxa"/>
                </w:tblCellMar>
              </w:tblPrEx>
              <w:trPr>
                <w:trHeight w:val="2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抢修审核</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应在每月15日前完成上一月份抢修月度结算表的审核工作。</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w:t>
                  </w:r>
                </w:p>
              </w:tc>
            </w:tr>
            <w:tr>
              <w:tblPrEx>
                <w:tblCellMar>
                  <w:top w:w="0" w:type="dxa"/>
                  <w:left w:w="108" w:type="dxa"/>
                  <w:bottom w:w="0" w:type="dxa"/>
                  <w:right w:w="108" w:type="dxa"/>
                </w:tblCellMar>
              </w:tblPrEx>
              <w:trPr>
                <w:trHeight w:val="2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任务月结</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应在每月25日前完成上一月份的月度结算表。</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bl>
          <w:p>
            <w:pPr>
              <w:bidi w:val="0"/>
              <w:spacing w:line="360" w:lineRule="auto"/>
              <w:rPr>
                <w:rFonts w:hint="eastAsia" w:ascii="宋体" w:hAnsi="宋体" w:eastAsia="宋体" w:cs="宋体"/>
                <w:color w:val="auto"/>
                <w:sz w:val="21"/>
                <w:szCs w:val="21"/>
                <w:highlight w:val="none"/>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5"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4414" w:type="pct"/>
            <w:gridSpan w:val="2"/>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打“★”号条款为实质性条款，若有任何一条负偏离或不满足则导致投标无效。</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合同包2</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3"/>
        <w:gridCol w:w="71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38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服务期为两年，</w:t>
            </w:r>
            <w:r>
              <w:rPr>
                <w:rFonts w:hint="eastAsia"/>
                <w:color w:val="auto"/>
                <w:sz w:val="21"/>
                <w:szCs w:val="21"/>
                <w:highlight w:val="none"/>
                <w:lang w:val="en-US" w:eastAsia="zh-CN"/>
              </w:rPr>
              <w:t>自合同签订生效之日起计算</w:t>
            </w:r>
            <w:r>
              <w:rPr>
                <w:rFonts w:hint="eastAsia" w:ascii="宋体" w:hAnsi="宋体" w:eastAsia="宋体" w:cs="宋体"/>
                <w:color w:val="auto"/>
                <w:sz w:val="21"/>
                <w:szCs w:val="21"/>
                <w:highlight w:val="none"/>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3891" w:type="pct"/>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广州市花都区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06" w:hRule="atLeast"/>
        </w:trPr>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8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第一笔款：合同签订生效且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已按约定提交银行履约保函后5个工作日内，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申请办理合同总额的1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%的预付款支付手续；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第二至第九笔款：合同签订生效之日起，每满三个月,经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初步审定结算书后5个工作日内，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申请办理合同总额的10%的支付手续；实际支付金额为当期服务评价考核得分大于或等于100分的，按100%计算；当期服务评价考核得分小于100分的，按“得分%”计算；（当期服务评价考核得分即所对应的3个月份的“月度服务评价得分”的平均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第十笔款：项目服务期满后，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提交的整个项目的服务报告（包括专题研究报告）经专家评审通过并修改完成后5个工作日内，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申请办理第十笔款的支付手续，占合同总额的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%。实际支付金额与专家评审结果挂钩，由专家对报告成果按100分制进行评分，实际支付金额按合同总额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%*得分%计算。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项目周期如出现整改通知书，发生罚款，在当期费用中扣除。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每次办理当期款项支付手续前5个工作日内提供等额的正式发票给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,以便</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及时办理支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付手续。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上述及本项目其他条款约定的付款时间为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向财政部门提出办理财政支付申请手续的时间（不含政府财政支付部门审核的时间），具体支付时间以政府财政部门实际支付时间为准。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38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完成技术服务工作的形式：按照招、投标文件及合同规定的服务条款约定，以文档方式提供技术服务内容。</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2、技术服务工作成果的验收标准：按照招、投标文件及合同规定的服务条款约定，</w:t>
            </w:r>
            <w:r>
              <w:rPr>
                <w:rFonts w:hint="eastAsia" w:ascii="宋体" w:hAnsi="宋体" w:eastAsia="宋体" w:cs="宋体"/>
                <w:color w:val="auto"/>
                <w:sz w:val="21"/>
                <w:szCs w:val="21"/>
                <w:highlight w:val="none"/>
                <w:lang w:val="en-US" w:eastAsia="zh-CN"/>
              </w:rPr>
              <w:t>采购人、中标人</w:t>
            </w:r>
            <w:r>
              <w:rPr>
                <w:rFonts w:hint="eastAsia" w:ascii="宋体" w:hAnsi="宋体" w:eastAsia="宋体" w:cs="宋体"/>
                <w:color w:val="auto"/>
                <w:sz w:val="21"/>
                <w:szCs w:val="21"/>
                <w:highlight w:val="none"/>
              </w:rPr>
              <w:t>双方签署技术服务完成报告作为验收标准，具体操作以双方商定的实施细则为准。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3、技术服务工作成果的验收方法：按照招、投标文件、合同及服务考核评分方法（附件1）和专家评审进行验收。</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4、验收的时间和地点：服务期满且通过专家评审后在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项目所在地</w:t>
            </w:r>
            <w:r>
              <w:rPr>
                <w:rFonts w:hint="eastAsia" w:ascii="宋体" w:hAnsi="宋体" w:eastAsia="宋体" w:cs="宋体"/>
                <w:color w:val="auto"/>
                <w:sz w:val="21"/>
                <w:szCs w:val="21"/>
                <w:highlight w:val="none"/>
              </w:rPr>
              <w:t>进行。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8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收取比例：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%,说明：</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应在签订合同15天内向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提交合同总价5%的银行履约保函。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该银行履约保函为地级市以上银行出具的、无条件的、不可撤销的，保函有效期至合同期满之日起一个月后自动失效，若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没有违约行为，银行履约保函在有效期满后15个工作日内由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故意逾期退还的，应当按中国人民银行同期贷款基准利率上浮20％后的利率支付超期资金占用费，但因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自身原因导致无法及时退还的除外。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下列任何一种情况发生时，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有权没收银行履约保函中的履约保证金：</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有明显证据证明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未履行本合同约定的；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有明显过错致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891" w:type="pct"/>
          </w:tcPr>
          <w:p>
            <w:pPr>
              <w:spacing w:line="360" w:lineRule="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color w:val="auto"/>
          <w:sz w:val="21"/>
          <w:szCs w:val="21"/>
          <w:highlight w:val="none"/>
        </w:rPr>
      </w:pPr>
    </w:p>
    <w:p>
      <w:pPr>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spacing w:line="360" w:lineRule="auto"/>
        <w:rPr>
          <w:rFonts w:hint="eastAsia" w:ascii="宋体" w:hAnsi="宋体" w:eastAsia="宋体" w:cs="宋体"/>
          <w:color w:val="auto"/>
          <w:sz w:val="21"/>
          <w:szCs w:val="21"/>
          <w:highlight w:val="none"/>
        </w:rPr>
      </w:pPr>
    </w:p>
    <w:tbl>
      <w:tblPr>
        <w:tblStyle w:val="9"/>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1180"/>
        <w:gridCol w:w="715"/>
        <w:gridCol w:w="1161"/>
        <w:gridCol w:w="715"/>
        <w:gridCol w:w="718"/>
        <w:gridCol w:w="1266"/>
        <w:gridCol w:w="1266"/>
        <w:gridCol w:w="716"/>
        <w:gridCol w:w="7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5"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核心产品要求（“△”）</w:t>
            </w:r>
          </w:p>
        </w:tc>
        <w:tc>
          <w:tcPr>
            <w:tcW w:w="471"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471"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471"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73"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4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47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47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5" w:type="pct"/>
            <w:vAlign w:val="center"/>
          </w:tcPr>
          <w:p>
            <w:pPr>
              <w:spacing w:line="360" w:lineRule="auto"/>
              <w:jc w:val="center"/>
              <w:rPr>
                <w:rFonts w:hint="eastAsia" w:ascii="宋体" w:hAnsi="宋体" w:eastAsia="宋体" w:cs="宋体"/>
                <w:color w:val="auto"/>
                <w:sz w:val="21"/>
                <w:szCs w:val="21"/>
                <w:highlight w:val="none"/>
              </w:rPr>
            </w:pPr>
          </w:p>
        </w:tc>
        <w:tc>
          <w:tcPr>
            <w:tcW w:w="471" w:type="pct"/>
            <w:vAlign w:val="center"/>
          </w:tcPr>
          <w:p>
            <w:pPr>
              <w:spacing w:line="360" w:lineRule="auto"/>
              <w:jc w:val="center"/>
              <w:rPr>
                <w:rFonts w:hint="eastAsia" w:ascii="宋体" w:hAnsi="宋体" w:eastAsia="宋体" w:cs="宋体"/>
                <w:color w:val="auto"/>
                <w:sz w:val="21"/>
                <w:szCs w:val="21"/>
                <w:highlight w:val="none"/>
              </w:rPr>
            </w:pPr>
          </w:p>
        </w:tc>
        <w:tc>
          <w:tcPr>
            <w:tcW w:w="471"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广州市公安局花都区分局2023-2025年交通信号控制优化服务项目</w:t>
            </w:r>
          </w:p>
        </w:tc>
        <w:tc>
          <w:tcPr>
            <w:tcW w:w="471" w:type="pct"/>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473"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3800000.00</w:t>
            </w:r>
          </w:p>
        </w:tc>
        <w:tc>
          <w:tcPr>
            <w:tcW w:w="484"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3800000.00</w:t>
            </w:r>
          </w:p>
        </w:tc>
        <w:tc>
          <w:tcPr>
            <w:tcW w:w="472" w:type="pct"/>
            <w:vAlign w:val="center"/>
          </w:tcPr>
          <w:p>
            <w:pPr>
              <w:spacing w:line="360" w:lineRule="auto"/>
              <w:jc w:val="center"/>
              <w:rPr>
                <w:rFonts w:hint="eastAsia" w:ascii="宋体" w:hAnsi="宋体" w:eastAsia="宋体" w:cs="宋体"/>
                <w:color w:val="auto"/>
                <w:sz w:val="21"/>
                <w:szCs w:val="21"/>
                <w:highlight w:val="none"/>
              </w:rPr>
            </w:pPr>
            <w:r>
              <w:rPr>
                <w:rFonts w:hint="eastAsia"/>
                <w:b/>
                <w:bCs/>
                <w:color w:val="auto"/>
                <w:sz w:val="21"/>
                <w:szCs w:val="21"/>
                <w:highlight w:val="none"/>
                <w:lang w:val="en-US" w:eastAsia="zh-CN"/>
              </w:rPr>
              <w:t>其他未列明行业</w:t>
            </w:r>
          </w:p>
        </w:tc>
        <w:tc>
          <w:tcPr>
            <w:tcW w:w="472" w:type="pct"/>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477"/>
        <w:gridCol w:w="77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1"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77"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786"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1" w:type="dxa"/>
          </w:tcPr>
          <w:p>
            <w:pPr>
              <w:spacing w:line="360" w:lineRule="auto"/>
              <w:rPr>
                <w:rFonts w:hint="eastAsia" w:ascii="宋体" w:hAnsi="宋体" w:eastAsia="宋体" w:cs="宋体"/>
                <w:color w:val="auto"/>
                <w:sz w:val="21"/>
                <w:szCs w:val="21"/>
                <w:highlight w:val="none"/>
              </w:rPr>
            </w:pPr>
          </w:p>
        </w:tc>
        <w:tc>
          <w:tcPr>
            <w:tcW w:w="477" w:type="dxa"/>
          </w:tcPr>
          <w:p>
            <w:pPr>
              <w:spacing w:line="360" w:lineRule="auto"/>
              <w:rPr>
                <w:rFonts w:hint="eastAsia" w:ascii="宋体" w:hAnsi="宋体" w:eastAsia="宋体" w:cs="宋体"/>
                <w:color w:val="auto"/>
                <w:sz w:val="21"/>
                <w:szCs w:val="21"/>
                <w:highlight w:val="none"/>
              </w:rPr>
            </w:pPr>
          </w:p>
        </w:tc>
        <w:tc>
          <w:tcPr>
            <w:tcW w:w="7786" w:type="dxa"/>
          </w:tcPr>
          <w:p>
            <w:pPr>
              <w:keepNext w:val="0"/>
              <w:keepLines w:val="0"/>
              <w:pageBreakBefore w:val="0"/>
              <w:widowControl/>
              <w:suppressLineNumbers w:val="0"/>
              <w:kinsoku/>
              <w:wordWrap/>
              <w:overflowPunct/>
              <w:topLinePunct w:val="0"/>
              <w:autoSpaceDE/>
              <w:autoSpaceDN/>
              <w:bidi w:val="0"/>
              <w:adjustRightInd/>
              <w:snapToGrid/>
              <w:spacing w:before="260" w:after="260" w:line="360" w:lineRule="auto"/>
              <w:jc w:val="left"/>
              <w:textAlignment w:val="auto"/>
              <w:rPr>
                <w:rFonts w:hint="eastAsia"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一、服务要求 </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规范信号优化工作流程，落实责任，对交通信号控制路口及其控制模式进行统计、分类，建立统一化与个性化相结合的交通信号管理模式，保证花都区交通信号合理运行，满足各种条件下道路交通参与者的通行需要。</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（2）通过对相关路口进行周期性调查，及时发现存在不足并予以改善、跟踪，从而不断提高其运行水平。</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（3）通过利用第三方软件进行针对性的研究，以实现较高水平的信号协调及自适应能力。</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（4）根据报纸、电视、微博、电话、微信、邮件、信访等舆情媒体及运维系统等各渠道所提的交通信号问题，有针对性地进行优化。</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（5）通过建立信号优化团队，满足大型团体活动、节假日期间交通流突变及日常交通保障任务的需求。</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根据新型控制技术研究其适用范围、适用条件。梳理花都区目前可能满足相应条件的路口列表，根据该控制理念的特点提出典型的配套方案并实施。包括借道左转专题研究、车辆排队防溢出专题研究、借道左转、可变车道专题研究等。</w:t>
            </w:r>
          </w:p>
          <w:p>
            <w:pPr>
              <w:keepNext w:val="0"/>
              <w:keepLines w:val="0"/>
              <w:pageBreakBefore w:val="0"/>
              <w:widowControl/>
              <w:suppressLineNumbers w:val="0"/>
              <w:kinsoku/>
              <w:wordWrap/>
              <w:overflowPunct/>
              <w:topLinePunct w:val="0"/>
              <w:autoSpaceDE/>
              <w:autoSpaceDN/>
              <w:bidi w:val="0"/>
              <w:adjustRightInd/>
              <w:snapToGrid/>
              <w:spacing w:before="260" w:after="260" w:line="360" w:lineRule="auto"/>
              <w:jc w:val="left"/>
              <w:textAlignment w:val="auto"/>
              <w:rPr>
                <w:rFonts w:hint="eastAsia" w:ascii="宋体" w:hAnsi="宋体" w:eastAsia="宋体" w:cs="宋体"/>
                <w:b/>
                <w:bCs/>
                <w:color w:val="auto"/>
                <w:kern w:val="44"/>
                <w:sz w:val="21"/>
                <w:szCs w:val="21"/>
                <w:highlight w:val="none"/>
                <w:lang w:val="en-US" w:eastAsia="zh-CN" w:bidi="ar-SA"/>
              </w:rPr>
            </w:pPr>
            <w:r>
              <w:rPr>
                <w:rFonts w:hint="eastAsia" w:ascii="宋体" w:hAnsi="宋体" w:eastAsia="宋体" w:cs="宋体"/>
                <w:b/>
                <w:bCs/>
                <w:color w:val="auto"/>
                <w:kern w:val="44"/>
                <w:sz w:val="21"/>
                <w:szCs w:val="21"/>
                <w:highlight w:val="none"/>
                <w:lang w:val="en-US" w:eastAsia="zh-CN" w:bidi="ar-SA"/>
              </w:rPr>
              <w:t xml:space="preserve">二、服务原则 </w:t>
            </w:r>
          </w:p>
          <w:p>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（一）整体性原则。</w:t>
            </w:r>
            <w:r>
              <w:rPr>
                <w:rFonts w:hint="eastAsia" w:ascii="宋体" w:hAnsi="宋体" w:eastAsia="宋体" w:cs="宋体"/>
                <w:color w:val="auto"/>
                <w:sz w:val="21"/>
                <w:szCs w:val="21"/>
                <w:highlight w:val="none"/>
                <w:lang w:val="en-US" w:eastAsia="zh-CN"/>
              </w:rPr>
              <w:t xml:space="preserve">道路交通系统是由人、车、路等构成的动态系统，在加强交通管理减少交通事故和拥堵必须协调交通系统中的各个因素，提高交通系统的整体和谐性。在优化交通信号控制的基础上，综合完善配套设施、渠化、限行等措施优化交通组织，提出更高层面交通拥堵综合治理解决方案，改善城市道路交通运行状况。 </w:t>
            </w:r>
          </w:p>
          <w:p>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（二）系统性原则。</w:t>
            </w:r>
            <w:r>
              <w:rPr>
                <w:rFonts w:hint="eastAsia" w:ascii="宋体" w:hAnsi="宋体" w:eastAsia="宋体" w:cs="宋体"/>
                <w:color w:val="auto"/>
                <w:sz w:val="21"/>
                <w:szCs w:val="21"/>
                <w:highlight w:val="none"/>
                <w:lang w:val="en-US" w:eastAsia="zh-CN"/>
              </w:rPr>
              <w:t xml:space="preserve">对于辖区内的交通拥堵问题，研究采用的方案，应该兼顾短期和长期、局部与整体的关系，所采用的治理方案和解决方案，应该从宏观、中观、微观多个层次考量，综合运用各种交通组织方法，比如单行、禁左、潮汐车道、分车型限行、信号调控、远端分流等措施，系统性地解决问题。 </w:t>
            </w:r>
          </w:p>
          <w:p>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（三）规范性原则。</w:t>
            </w:r>
            <w:r>
              <w:rPr>
                <w:rFonts w:hint="eastAsia" w:ascii="宋体" w:hAnsi="宋体" w:eastAsia="宋体" w:cs="宋体"/>
                <w:color w:val="auto"/>
                <w:sz w:val="21"/>
                <w:szCs w:val="21"/>
                <w:highlight w:val="none"/>
                <w:lang w:val="en-US" w:eastAsia="zh-CN"/>
              </w:rPr>
              <w:t xml:space="preserve">服务人员严格按照规定的流程进行维护等工作，严格遵守相关法规和花都区公安分局交警大队的相关工作要求，并做好维护记录和工作总结。 </w:t>
            </w:r>
          </w:p>
          <w:p>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（四）安全性原则。</w:t>
            </w:r>
            <w:r>
              <w:rPr>
                <w:rFonts w:hint="eastAsia" w:ascii="宋体" w:hAnsi="宋体" w:eastAsia="宋体" w:cs="宋体"/>
                <w:color w:val="auto"/>
                <w:sz w:val="21"/>
                <w:szCs w:val="21"/>
                <w:highlight w:val="none"/>
                <w:lang w:val="en-US" w:eastAsia="zh-CN"/>
              </w:rPr>
              <w:t xml:space="preserve">要以保证系统数据安全、系统运行安全为前提，严格遵守保密协定，尊重采购人利益，外场设备勘探、维护工作中，以保证人员人身安全为前提，做好防护措施，保证工作的顺利进行。 </w:t>
            </w:r>
          </w:p>
          <w:p>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（五）有效性原则。</w:t>
            </w:r>
            <w:r>
              <w:rPr>
                <w:rFonts w:hint="eastAsia" w:ascii="宋体" w:hAnsi="宋体" w:eastAsia="宋体" w:cs="宋体"/>
                <w:color w:val="auto"/>
                <w:sz w:val="21"/>
                <w:szCs w:val="21"/>
                <w:highlight w:val="none"/>
                <w:lang w:val="en-US" w:eastAsia="zh-CN"/>
              </w:rPr>
              <w:t xml:space="preserve">建立快速响应机制，保证业务问题解答、故障排除、重大故障的现场处理、紧急工作任务处理等在采购人要求的时间内完成。 </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bookmarkStart w:id="77" w:name="_Toc70516049"/>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、服务目录</w:t>
            </w:r>
            <w:bookmarkEnd w:id="77"/>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913"/>
              <w:gridCol w:w="1743"/>
              <w:gridCol w:w="4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66" w:type="pct"/>
                  <w:shd w:val="clear" w:color="auto" w:fill="CCCCCC"/>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04" w:type="pct"/>
                  <w:shd w:val="clear" w:color="auto" w:fill="CCCCCC"/>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类型</w:t>
                  </w:r>
                </w:p>
              </w:tc>
              <w:tc>
                <w:tcPr>
                  <w:tcW w:w="1153" w:type="pct"/>
                  <w:shd w:val="clear" w:color="auto" w:fill="CCCCCC"/>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服务项目</w:t>
                  </w:r>
                </w:p>
              </w:tc>
              <w:tc>
                <w:tcPr>
                  <w:tcW w:w="2875" w:type="pct"/>
                  <w:shd w:val="clear" w:color="auto" w:fill="CCCCCC"/>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w:t>
                  </w:r>
                </w:p>
              </w:tc>
              <w:tc>
                <w:tcPr>
                  <w:tcW w:w="604" w:type="pct"/>
                  <w:vMerge w:val="restart"/>
                  <w:noWrap w:val="0"/>
                  <w:vAlign w:val="center"/>
                </w:tcPr>
                <w:p>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基础工作</w:t>
                  </w: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交通信号控制关键工作流程编制及完善</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项目服务周期内，协助采购人制定及完善相关工作的流程，包括但不限于以下方面：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（1）交通信号运行情况巡查管理流程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（2）交通信号运行方案优化工作流程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（3）交通信号设施巡查工作流程及其标准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（4）媒体反映问题处理流程及规范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交通信号控制策略及方案编制、完善</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协助采购人完善信号控制策略及方案，包括但不限于以下方面：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（1）各类型路口交通信号相位方案制作规范</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（2）各种交通条件下交通信号优化的策略及预案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信号控制模式标准化的深化</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归纳解决路口信号具体问题的方法，深化及完善相关规范或标准，包括但不限于以下方面：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（1）SCATS</w:t>
                  </w:r>
                  <w:r>
                    <w:rPr>
                      <w:rFonts w:hint="eastAsia" w:ascii="宋体" w:hAnsi="宋体" w:eastAsia="宋体" w:cs="宋体"/>
                      <w:color w:val="auto"/>
                      <w:sz w:val="21"/>
                      <w:szCs w:val="21"/>
                      <w:highlight w:val="none"/>
                      <w:lang w:eastAsia="zh-CN"/>
                    </w:rPr>
                    <w:t>、同安等</w:t>
                  </w:r>
                  <w:r>
                    <w:rPr>
                      <w:rFonts w:hint="eastAsia" w:ascii="宋体" w:hAnsi="宋体" w:eastAsia="宋体" w:cs="宋体"/>
                      <w:color w:val="auto"/>
                      <w:sz w:val="21"/>
                      <w:szCs w:val="21"/>
                      <w:highlight w:val="none"/>
                    </w:rPr>
                    <w:t>交通信号参数设置规范</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（2）单点信号参数设置规范</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（3）转弯信号与行人信号的设置模式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交通信号基础信息核查与摸查</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完成所有路口交通信号控制参数有关的信息核查，并按照模板要求制作文档并归档管理建立或完善完整的路口档案库（一般为EXCEL表格文档、WORD文档、VISIO文档）。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优化SCATS系统日常操作指南</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收集、整理SCATS系统操作的有关资料，优化各个层次用户、不同等级的有针对性操作指南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路口自适应能力跟踪</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定期开展线圈完好率统计，掌握scats路口自适应能力。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w:t>
                  </w:r>
                </w:p>
              </w:tc>
              <w:tc>
                <w:tcPr>
                  <w:tcW w:w="604" w:type="pct"/>
                  <w:vMerge w:val="restar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日常巡查及方案优化</w:t>
                  </w: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日常问题路口调查及控制方案优化</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通过结合交通流运行特征的分析，针对现有道路交通信号控制系统中信号配时不合理的路口提出更加科学、高效的信号配时方案并实践，解决路口目前存在信号相位设置和配时不合理等基本问题。</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根据路口拥堵的定义（3周期红灯无法通过路口），收集拥堵路口清单，从信号配时、路口协调等角度研究、解决。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舆情问题路口跟踪及控制方案优化</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每日通过交警</w:t>
                  </w:r>
                  <w:r>
                    <w:rPr>
                      <w:rFonts w:hint="eastAsia" w:ascii="宋体" w:hAnsi="宋体" w:eastAsia="宋体" w:cs="宋体"/>
                      <w:color w:val="auto"/>
                      <w:sz w:val="21"/>
                      <w:szCs w:val="21"/>
                      <w:highlight w:val="none"/>
                      <w:lang w:eastAsia="zh-CN"/>
                    </w:rPr>
                    <w:t>相关微信、</w:t>
                  </w:r>
                  <w:r>
                    <w:rPr>
                      <w:rFonts w:hint="eastAsia" w:ascii="宋体" w:hAnsi="宋体" w:eastAsia="宋体" w:cs="宋体"/>
                      <w:color w:val="auto"/>
                      <w:sz w:val="21"/>
                      <w:szCs w:val="21"/>
                      <w:highlight w:val="none"/>
                    </w:rPr>
                    <w:t>微博、</w:t>
                  </w:r>
                  <w:r>
                    <w:rPr>
                      <w:rFonts w:hint="eastAsia" w:ascii="宋体" w:hAnsi="宋体" w:eastAsia="宋体" w:cs="宋体"/>
                      <w:color w:val="auto"/>
                      <w:sz w:val="21"/>
                      <w:szCs w:val="21"/>
                      <w:highlight w:val="none"/>
                      <w:lang w:eastAsia="zh-CN"/>
                    </w:rPr>
                    <w:t>抖音、快手等网络媒体、</w:t>
                  </w:r>
                  <w:r>
                    <w:rPr>
                      <w:rFonts w:hint="eastAsia" w:ascii="宋体" w:hAnsi="宋体" w:eastAsia="宋体" w:cs="宋体"/>
                      <w:color w:val="auto"/>
                      <w:sz w:val="21"/>
                      <w:szCs w:val="21"/>
                      <w:highlight w:val="none"/>
                    </w:rPr>
                    <w:t>邮件、热线电话等渠道收集市民反映的交通信号问题，跟进处理。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SCATS路口检测线圈故障路口的预案编制</w:t>
                  </w:r>
                </w:p>
              </w:tc>
              <w:tc>
                <w:tcPr>
                  <w:tcW w:w="2875" w:type="pct"/>
                  <w:noWrap w:val="0"/>
                  <w:vAlign w:val="center"/>
                </w:tcPr>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对检查中发现的检测线圈故障路口，需设置配时预案保障信号控制效果</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路口信号控制档案库维护与更新</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每天需要对存在信息变更（主要包括车道划分、检测器、灯具类型、路口硬件配置等信息）的路口档案进行维护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交通信号运行情况调查</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每季度一次，通过路口巡查、视频巡检和系统检查等方式，发现交通信号设施或配时不合理等问题，如实登记巡检情况，制作巡检工作情况总结。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lang w:val="en-US" w:eastAsia="zh-CN"/>
                    </w:rPr>
                  </w:pPr>
                  <w:bookmarkStart w:id="78" w:name="_Hlk70511879"/>
                  <w:r>
                    <w:rPr>
                      <w:rFonts w:hint="eastAsia" w:ascii="宋体" w:hAnsi="宋体" w:eastAsia="宋体" w:cs="宋体"/>
                      <w:b/>
                      <w:color w:val="auto"/>
                      <w:sz w:val="21"/>
                      <w:szCs w:val="21"/>
                      <w:highlight w:val="none"/>
                      <w:lang w:val="en-US" w:eastAsia="zh-CN"/>
                    </w:rPr>
                    <w:t>2.6</w:t>
                  </w:r>
                </w:p>
              </w:tc>
              <w:tc>
                <w:tcPr>
                  <w:tcW w:w="604" w:type="pct"/>
                  <w:vMerge w:val="continue"/>
                  <w:noWrap w:val="0"/>
                  <w:vAlign w:val="center"/>
                </w:tcPr>
                <w:p>
                  <w:pPr>
                    <w:spacing w:line="360" w:lineRule="auto"/>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交通信号灯及控制平台故障巡检</w:t>
                  </w:r>
                </w:p>
              </w:tc>
              <w:tc>
                <w:tcPr>
                  <w:tcW w:w="2875" w:type="pct"/>
                  <w:noWrap w:val="0"/>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每天通过信号控制平台，对辖区联网信号灯故障情况进行巡检，发现故障及时报告分控中心和维护单位，对可远程重启或切换服务器等简易方式解决的故障应当及时采取措施。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w:t>
                  </w:r>
                </w:p>
              </w:tc>
              <w:tc>
                <w:tcPr>
                  <w:tcW w:w="604" w:type="pct"/>
                  <w:vMerge w:val="restar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协调控制方案优化</w:t>
                  </w: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路口协调情况及参数调查</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主要通过现场跟车方式，调查包括路口车辆排队情况、路口间行车速度、路口间旅行时间、路口协调方向的绿信比等参数。</w:t>
                  </w:r>
                </w:p>
              </w:tc>
            </w:tr>
            <w:bookmark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w:t>
                  </w:r>
                </w:p>
              </w:tc>
              <w:tc>
                <w:tcPr>
                  <w:tcW w:w="604" w:type="pct"/>
                  <w:vMerge w:val="continue"/>
                  <w:noWrap w:val="0"/>
                  <w:vAlign w:val="center"/>
                </w:tcPr>
                <w:p>
                  <w:pPr>
                    <w:spacing w:line="360" w:lineRule="auto"/>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方案编制、方案优化</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根据摸查的信息参数进行分析，利用调整周期、变更相位、修正相位差等手段实现目标路口之间的信号协调。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区域协调控制方案实施</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在目前线控的基础上开展区域协调控制工作，通过分析路口交通特点，划分合适的区域，实行区域协调控制。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w:t>
                  </w:r>
                </w:p>
              </w:tc>
              <w:tc>
                <w:tcPr>
                  <w:tcW w:w="604" w:type="pct"/>
                  <w:vMerge w:val="continue"/>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道路协调情况的效果跟踪</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对目标范围路口进行效果跟踪评估，撰写专题报告。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p>
              </w:tc>
              <w:tc>
                <w:tcPr>
                  <w:tcW w:w="604"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应对交通流突变</w:t>
                  </w: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大型活动或节假日期间、早晚高峰</w:t>
                  </w:r>
                  <w:r>
                    <w:rPr>
                      <w:rFonts w:hint="eastAsia" w:ascii="宋体" w:hAnsi="宋体" w:eastAsia="宋体" w:cs="宋体"/>
                      <w:color w:val="auto"/>
                      <w:sz w:val="21"/>
                      <w:szCs w:val="21"/>
                      <w:highlight w:val="none"/>
                      <w:lang w:eastAsia="zh-CN"/>
                    </w:rPr>
                    <w:t>、交通保障任务</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交通信号值守</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根据大型活动或节假日前后交通流突变的特点，通过弹性安排工作时间，派员到花都</w:t>
                  </w:r>
                  <w:r>
                    <w:rPr>
                      <w:rFonts w:hint="eastAsia" w:ascii="宋体" w:hAnsi="宋体" w:eastAsia="宋体" w:cs="宋体"/>
                      <w:color w:val="auto"/>
                      <w:sz w:val="21"/>
                      <w:szCs w:val="21"/>
                      <w:highlight w:val="none"/>
                      <w:lang w:val="en-US" w:eastAsia="zh-CN"/>
                    </w:rPr>
                    <w:t>交警</w:t>
                  </w:r>
                  <w:r>
                    <w:rPr>
                      <w:rFonts w:hint="eastAsia" w:ascii="宋体" w:hAnsi="宋体" w:eastAsia="宋体" w:cs="宋体"/>
                      <w:color w:val="auto"/>
                      <w:sz w:val="21"/>
                      <w:szCs w:val="21"/>
                      <w:highlight w:val="none"/>
                    </w:rPr>
                    <w:t>大队</w:t>
                  </w:r>
                  <w:r>
                    <w:rPr>
                      <w:rFonts w:hint="eastAsia" w:ascii="宋体" w:hAnsi="宋体" w:eastAsia="宋体" w:cs="宋体"/>
                      <w:color w:val="auto"/>
                      <w:sz w:val="21"/>
                      <w:szCs w:val="21"/>
                      <w:highlight w:val="none"/>
                      <w:lang w:val="en-US" w:eastAsia="zh-CN"/>
                    </w:rPr>
                    <w:t>分控</w:t>
                  </w:r>
                  <w:r>
                    <w:rPr>
                      <w:rFonts w:hint="eastAsia" w:ascii="宋体" w:hAnsi="宋体" w:eastAsia="宋体" w:cs="宋体"/>
                      <w:color w:val="auto"/>
                      <w:sz w:val="21"/>
                      <w:szCs w:val="21"/>
                      <w:highlight w:val="none"/>
                    </w:rPr>
                    <w:t>中心值班，及时根据交通流情况调整交通信号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协助做好交通保障信号灯调控工作</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trPr>
              <w:tc>
                <w:tcPr>
                  <w:tcW w:w="366" w:type="pct"/>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p>
              </w:tc>
              <w:tc>
                <w:tcPr>
                  <w:tcW w:w="604"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新型控制技术研究应用</w:t>
                  </w:r>
                </w:p>
              </w:tc>
              <w:tc>
                <w:tcPr>
                  <w:tcW w:w="1153" w:type="pc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信号优化关键技术研究</w:t>
                  </w:r>
                </w:p>
              </w:tc>
              <w:tc>
                <w:tcPr>
                  <w:tcW w:w="2875" w:type="pct"/>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新型控制技术研究其适用范围、适用条件。梳理花都区目前可能满足相应条件的路口列表，根据该控制理念的特点提出典型的配套方案并实施。包括借道左转专题研究、车辆排队防溢出专题研究、借道左转、可变车道专题研究等。</w:t>
                  </w:r>
                </w:p>
              </w:tc>
            </w:tr>
          </w:tbl>
          <w:p>
            <w:pPr>
              <w:spacing w:line="360" w:lineRule="auto"/>
              <w:rPr>
                <w:rFonts w:hint="eastAsia" w:ascii="宋体" w:hAnsi="宋体" w:eastAsia="宋体" w:cs="宋体"/>
                <w:b/>
                <w:bCs/>
                <w:color w:val="auto"/>
                <w:sz w:val="21"/>
                <w:szCs w:val="21"/>
                <w:highlight w:val="none"/>
              </w:rPr>
            </w:pPr>
            <w:bookmarkStart w:id="79" w:name="_Toc70516050"/>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、服务内容</w:t>
            </w:r>
            <w:bookmarkEnd w:id="79"/>
          </w:p>
          <w:p>
            <w:pPr>
              <w:spacing w:line="360" w:lineRule="auto"/>
              <w:rPr>
                <w:rFonts w:hint="eastAsia" w:ascii="宋体" w:hAnsi="宋体" w:eastAsia="宋体" w:cs="宋体"/>
                <w:b/>
                <w:bCs/>
                <w:color w:val="auto"/>
                <w:sz w:val="21"/>
                <w:szCs w:val="21"/>
                <w:highlight w:val="none"/>
              </w:rPr>
            </w:pPr>
            <w:bookmarkStart w:id="80" w:name="_Toc70516051"/>
            <w:r>
              <w:rPr>
                <w:rFonts w:hint="eastAsia" w:ascii="宋体" w:hAnsi="宋体" w:eastAsia="宋体" w:cs="宋体"/>
                <w:b/>
                <w:bCs/>
                <w:color w:val="auto"/>
                <w:sz w:val="21"/>
                <w:szCs w:val="21"/>
                <w:highlight w:val="none"/>
              </w:rPr>
              <w:t>（一）基础工作</w:t>
            </w:r>
            <w:bookmarkEnd w:id="80"/>
          </w:p>
          <w:p>
            <w:pPr>
              <w:spacing w:line="360" w:lineRule="auto"/>
              <w:ind w:firstLine="480"/>
              <w:rPr>
                <w:rFonts w:hint="eastAsia" w:ascii="宋体" w:hAnsi="宋体" w:eastAsia="宋体" w:cs="宋体"/>
                <w:color w:val="auto"/>
                <w:kern w:val="44"/>
                <w:sz w:val="21"/>
                <w:szCs w:val="21"/>
                <w:highlight w:val="none"/>
              </w:rPr>
            </w:pPr>
            <w:r>
              <w:rPr>
                <w:rFonts w:hint="eastAsia" w:ascii="宋体" w:hAnsi="宋体" w:eastAsia="宋体" w:cs="宋体"/>
                <w:color w:val="auto"/>
                <w:kern w:val="44"/>
                <w:sz w:val="21"/>
                <w:szCs w:val="21"/>
                <w:highlight w:val="none"/>
              </w:rPr>
              <w:t>服务</w:t>
            </w:r>
            <w:r>
              <w:rPr>
                <w:rFonts w:hint="eastAsia" w:ascii="宋体" w:hAnsi="宋体" w:eastAsia="宋体" w:cs="宋体"/>
                <w:color w:val="auto"/>
                <w:sz w:val="21"/>
                <w:szCs w:val="21"/>
                <w:highlight w:val="none"/>
              </w:rPr>
              <w:t>内容及要求如下：</w:t>
            </w:r>
          </w:p>
          <w:p>
            <w:pPr>
              <w:spacing w:line="360" w:lineRule="auto"/>
              <w:rPr>
                <w:rFonts w:hint="eastAsia" w:ascii="宋体" w:hAnsi="宋体" w:eastAsia="宋体" w:cs="宋体"/>
                <w:b/>
                <w:bCs/>
                <w:color w:val="auto"/>
                <w:sz w:val="21"/>
                <w:szCs w:val="21"/>
                <w:highlight w:val="none"/>
              </w:rPr>
            </w:pPr>
            <w:bookmarkStart w:id="81" w:name="_Toc70516052"/>
            <w:r>
              <w:rPr>
                <w:rFonts w:hint="eastAsia" w:ascii="宋体" w:hAnsi="宋体" w:eastAsia="宋体" w:cs="宋体"/>
                <w:b/>
                <w:bCs/>
                <w:color w:val="auto"/>
                <w:sz w:val="21"/>
                <w:szCs w:val="21"/>
                <w:highlight w:val="none"/>
              </w:rPr>
              <w:t>（1）交通信号控制关键工作流程编制及完善</w:t>
            </w:r>
            <w:bookmarkEnd w:id="81"/>
          </w:p>
          <w:p>
            <w:pPr>
              <w:tabs>
                <w:tab w:val="left" w:pos="360"/>
              </w:tabs>
              <w:adjustRightInd w:val="0"/>
              <w:spacing w:line="360" w:lineRule="auto"/>
              <w:ind w:firstLine="480"/>
              <w:rPr>
                <w:rFonts w:hint="eastAsia" w:ascii="宋体" w:hAnsi="宋体" w:eastAsia="宋体" w:cs="宋体"/>
                <w:color w:val="auto"/>
                <w:kern w:val="44"/>
                <w:sz w:val="21"/>
                <w:szCs w:val="21"/>
                <w:highlight w:val="none"/>
              </w:rPr>
            </w:pPr>
            <w:r>
              <w:rPr>
                <w:rFonts w:hint="eastAsia" w:ascii="宋体" w:hAnsi="宋体" w:eastAsia="宋体" w:cs="宋体"/>
                <w:color w:val="auto"/>
                <w:sz w:val="21"/>
                <w:szCs w:val="21"/>
                <w:highlight w:val="none"/>
              </w:rPr>
              <w:t>为了提高交通信号控制系统日常工作的流程，需要研究建立或优化一套更加科学、合理和细致的规范工作流程，提高工作效率。在项目服务周期内，协助采购人制定及</w:t>
            </w:r>
            <w:r>
              <w:rPr>
                <w:rFonts w:hint="eastAsia" w:ascii="宋体" w:hAnsi="宋体" w:eastAsia="宋体" w:cs="宋体"/>
                <w:color w:val="auto"/>
                <w:kern w:val="44"/>
                <w:sz w:val="21"/>
                <w:szCs w:val="21"/>
                <w:highlight w:val="none"/>
              </w:rPr>
              <w:t>完善相关工作的流程，包括但不限于以下方面：</w:t>
            </w:r>
          </w:p>
          <w:p>
            <w:pPr>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交通信号运行情况巡查管理流程；</w:t>
            </w:r>
          </w:p>
          <w:p>
            <w:pPr>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交通信号运行方案优化工作流程；</w:t>
            </w:r>
          </w:p>
          <w:p>
            <w:pPr>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优化人员值班工作流程；</w:t>
            </w:r>
          </w:p>
          <w:p>
            <w:pPr>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媒体反映问题处理流程及规范。</w:t>
            </w:r>
          </w:p>
          <w:p>
            <w:pPr>
              <w:spacing w:line="360" w:lineRule="auto"/>
              <w:rPr>
                <w:rFonts w:hint="eastAsia" w:ascii="宋体" w:hAnsi="宋体" w:eastAsia="宋体" w:cs="宋体"/>
                <w:b/>
                <w:bCs/>
                <w:color w:val="auto"/>
                <w:sz w:val="21"/>
                <w:szCs w:val="21"/>
                <w:highlight w:val="none"/>
              </w:rPr>
            </w:pPr>
            <w:bookmarkStart w:id="82" w:name="_Toc70516053"/>
            <w:bookmarkStart w:id="83" w:name="_Toc527390061"/>
            <w:r>
              <w:rPr>
                <w:rFonts w:hint="eastAsia" w:ascii="宋体" w:hAnsi="宋体" w:eastAsia="宋体" w:cs="宋体"/>
                <w:b/>
                <w:bCs/>
                <w:color w:val="auto"/>
                <w:sz w:val="21"/>
                <w:szCs w:val="21"/>
                <w:highlight w:val="none"/>
              </w:rPr>
              <w:t>（2）交通信号控制策略及方案编制、完善</w:t>
            </w:r>
            <w:bookmarkEnd w:id="82"/>
            <w:bookmarkEnd w:id="83"/>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现有的信号控制理论及方法</w:t>
            </w:r>
            <w:r>
              <w:rPr>
                <w:rFonts w:hint="eastAsia" w:ascii="宋体" w:hAnsi="宋体" w:eastAsia="宋体" w:cs="宋体"/>
                <w:color w:val="auto"/>
                <w:sz w:val="21"/>
                <w:szCs w:val="21"/>
                <w:highlight w:val="none"/>
                <w:lang w:val="en-US" w:eastAsia="zh-CN"/>
              </w:rPr>
              <w:t>属于</w:t>
            </w:r>
            <w:r>
              <w:rPr>
                <w:rFonts w:hint="eastAsia" w:ascii="宋体" w:hAnsi="宋体" w:eastAsia="宋体" w:cs="宋体"/>
                <w:color w:val="auto"/>
                <w:sz w:val="21"/>
                <w:szCs w:val="21"/>
                <w:highlight w:val="none"/>
              </w:rPr>
              <w:t>理论性较强，但与实际的信号控制操作的适应性较差，因此需要针对花都区信号控制系统的特点研究相应的控制策略和方案设计方法。协助采购人完善信号控制策略及方案，包括但不限于以下方面：</w:t>
            </w:r>
          </w:p>
          <w:p>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各类型路口交通信号相位方案制作规范（模板）；</w:t>
            </w:r>
          </w:p>
          <w:p>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各种交通条件下交通信号优化的策略及预案。</w:t>
            </w:r>
          </w:p>
          <w:p>
            <w:pPr>
              <w:spacing w:line="360" w:lineRule="auto"/>
              <w:rPr>
                <w:rFonts w:hint="eastAsia" w:ascii="宋体" w:hAnsi="宋体" w:eastAsia="宋体" w:cs="宋体"/>
                <w:b/>
                <w:bCs/>
                <w:color w:val="auto"/>
                <w:sz w:val="21"/>
                <w:szCs w:val="21"/>
                <w:highlight w:val="none"/>
              </w:rPr>
            </w:pPr>
            <w:bookmarkStart w:id="84" w:name="_Toc70516054"/>
            <w:bookmarkStart w:id="85" w:name="_Toc527390062"/>
            <w:r>
              <w:rPr>
                <w:rFonts w:hint="eastAsia" w:ascii="宋体" w:hAnsi="宋体" w:eastAsia="宋体" w:cs="宋体"/>
                <w:b/>
                <w:bCs/>
                <w:color w:val="auto"/>
                <w:sz w:val="21"/>
                <w:szCs w:val="21"/>
                <w:highlight w:val="none"/>
              </w:rPr>
              <w:t>（3）信号控制模式标准化的深化</w:t>
            </w:r>
            <w:bookmarkEnd w:id="84"/>
            <w:bookmarkEnd w:id="85"/>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归纳解决路口信号具体问题的方法，深化及完善相关规范或标准，包括但不限于以下方面：</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SCATS交通信号参数设置规范；</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单点信号参数设置规范；</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转弯信号与行人信号的设置模式。</w:t>
            </w:r>
          </w:p>
          <w:p>
            <w:pPr>
              <w:spacing w:line="360" w:lineRule="auto"/>
              <w:rPr>
                <w:rFonts w:hint="eastAsia" w:ascii="宋体" w:hAnsi="宋体" w:eastAsia="宋体" w:cs="宋体"/>
                <w:b/>
                <w:bCs/>
                <w:color w:val="auto"/>
                <w:sz w:val="21"/>
                <w:szCs w:val="21"/>
                <w:highlight w:val="none"/>
              </w:rPr>
            </w:pPr>
            <w:bookmarkStart w:id="86" w:name="_Toc70516055"/>
            <w:r>
              <w:rPr>
                <w:rFonts w:hint="eastAsia" w:ascii="宋体" w:hAnsi="宋体" w:eastAsia="宋体" w:cs="宋体"/>
                <w:b/>
                <w:bCs/>
                <w:color w:val="auto"/>
                <w:sz w:val="21"/>
                <w:szCs w:val="21"/>
                <w:highlight w:val="none"/>
              </w:rPr>
              <w:t>（4）交通信号基础信息核查与摸查</w:t>
            </w:r>
            <w:bookmarkEnd w:id="86"/>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期项目范围内所有信号灯控路口及计划新建信号控制设备的路口，完成交通信号基础信息及参数等相关信息的全面摸查；并按照模板要求制作文档并归档管理建立或完善完整的路口档案库（一般为EXCEL表格文档、WORD文档、VISIO文档）。信息包括信号灯类型、信号灯配线情况、车道分配情况、人行横道宽度、路口设施配置、路口渠化、相位设计、方案设计等。</w:t>
            </w:r>
          </w:p>
          <w:p>
            <w:pPr>
              <w:spacing w:line="360" w:lineRule="auto"/>
              <w:rPr>
                <w:rFonts w:hint="eastAsia" w:ascii="宋体" w:hAnsi="宋体" w:eastAsia="宋体" w:cs="宋体"/>
                <w:b/>
                <w:bCs/>
                <w:color w:val="auto"/>
                <w:sz w:val="21"/>
                <w:szCs w:val="21"/>
                <w:highlight w:val="none"/>
              </w:rPr>
            </w:pPr>
            <w:bookmarkStart w:id="87" w:name="_Toc70516056"/>
            <w:r>
              <w:rPr>
                <w:rFonts w:hint="eastAsia" w:ascii="宋体" w:hAnsi="宋体" w:eastAsia="宋体" w:cs="宋体"/>
                <w:b/>
                <w:bCs/>
                <w:color w:val="auto"/>
                <w:sz w:val="21"/>
                <w:szCs w:val="21"/>
                <w:highlight w:val="none"/>
              </w:rPr>
              <w:t>（5）优化SCATS系统日常操作指南</w:t>
            </w:r>
            <w:bookmarkEnd w:id="87"/>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能够在日常工作中更加规范地进行信号控制系统操作，需要不断总结信号控制技术人员积累的有效操作经验，完善针对日常各种常见问题的操作指南，便于快速提高系统操作人员的水平。收集、整理SCATS系统操作的有关资料，优化各个层次用户、不同等级的有针对性操作指南。</w:t>
            </w:r>
          </w:p>
          <w:p>
            <w:pPr>
              <w:spacing w:line="360" w:lineRule="auto"/>
              <w:rPr>
                <w:rFonts w:hint="eastAsia" w:ascii="宋体" w:hAnsi="宋体" w:eastAsia="宋体" w:cs="宋体"/>
                <w:b/>
                <w:bCs/>
                <w:color w:val="auto"/>
                <w:sz w:val="21"/>
                <w:szCs w:val="21"/>
                <w:highlight w:val="none"/>
              </w:rPr>
            </w:pPr>
            <w:bookmarkStart w:id="88" w:name="_Toc70516057"/>
            <w:r>
              <w:rPr>
                <w:rFonts w:hint="eastAsia" w:ascii="宋体" w:hAnsi="宋体" w:eastAsia="宋体" w:cs="宋体"/>
                <w:b/>
                <w:bCs/>
                <w:color w:val="auto"/>
                <w:sz w:val="21"/>
                <w:szCs w:val="21"/>
                <w:highlight w:val="none"/>
              </w:rPr>
              <w:t>（6）路口自适应能力跟踪</w:t>
            </w:r>
            <w:bookmarkEnd w:id="88"/>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定期开展线圈完好率统计，掌握SCATS路口自适应能力。</w:t>
            </w:r>
          </w:p>
          <w:p>
            <w:pPr>
              <w:spacing w:line="360" w:lineRule="auto"/>
              <w:rPr>
                <w:rFonts w:hint="eastAsia" w:ascii="宋体" w:hAnsi="宋体" w:eastAsia="宋体" w:cs="宋体"/>
                <w:b/>
                <w:bCs/>
                <w:color w:val="auto"/>
                <w:sz w:val="21"/>
                <w:szCs w:val="21"/>
                <w:highlight w:val="none"/>
              </w:rPr>
            </w:pPr>
            <w:bookmarkStart w:id="89" w:name="_Toc70516058"/>
            <w:r>
              <w:rPr>
                <w:rFonts w:hint="eastAsia" w:ascii="宋体" w:hAnsi="宋体" w:eastAsia="宋体" w:cs="宋体"/>
                <w:b/>
                <w:bCs/>
                <w:color w:val="auto"/>
                <w:sz w:val="21"/>
                <w:szCs w:val="21"/>
                <w:highlight w:val="none"/>
              </w:rPr>
              <w:t>（二）交通信号控制路口日常巡查及方案优化</w:t>
            </w:r>
            <w:bookmarkEnd w:id="89"/>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信号运行情况调查为了提高对信号控制系统运行状态的动态把握和快速反应，需要定期（每季度一轮次）对所有路口进行巡查。巡查以路面巡查和内场检查相结合，其中路面巡查主要是定期对辖区路口进行实地调查，及时发现路口存在问题；内场检查主要是在控制中心利用系统警告功能和交通监控视频来发现问题路口。日常巡查以路面巡查为主。</w:t>
            </w:r>
          </w:p>
          <w:p>
            <w:pPr>
              <w:spacing w:line="360" w:lineRule="auto"/>
              <w:rPr>
                <w:rFonts w:hint="eastAsia" w:ascii="宋体" w:hAnsi="宋体" w:eastAsia="宋体" w:cs="宋体"/>
                <w:b/>
                <w:bCs/>
                <w:color w:val="auto"/>
                <w:sz w:val="21"/>
                <w:szCs w:val="21"/>
                <w:highlight w:val="none"/>
              </w:rPr>
            </w:pPr>
            <w:bookmarkStart w:id="90" w:name="_Toc70516059"/>
            <w:r>
              <w:rPr>
                <w:rFonts w:hint="eastAsia" w:ascii="宋体" w:hAnsi="宋体" w:eastAsia="宋体" w:cs="宋体"/>
                <w:b/>
                <w:bCs/>
                <w:color w:val="auto"/>
                <w:sz w:val="21"/>
                <w:szCs w:val="21"/>
                <w:highlight w:val="none"/>
              </w:rPr>
              <w:t>（1）日常问题路口调查及控制方案优化</w:t>
            </w:r>
            <w:bookmarkEnd w:id="90"/>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对路口进行专业巡查，找出问题路口，并根据实际情况对路口控制方案进行优化。主要工作包括调查、设计、方案优化、实施、跟踪、再优化等工序，工作流程如</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REF _Ref60824498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图 1</w:t>
            </w:r>
            <w:r>
              <w:rPr>
                <w:rFonts w:hint="eastAsia" w:ascii="宋体" w:hAnsi="宋体" w:eastAsia="宋体" w:cs="宋体"/>
                <w:b/>
                <w:bCs/>
                <w:color w:val="auto"/>
                <w:sz w:val="21"/>
                <w:szCs w:val="21"/>
                <w:highlight w:val="none"/>
              </w:rPr>
              <w:t>道路交通信号优化工作总流程示意图</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所示。</w:t>
            </w:r>
          </w:p>
          <w:p>
            <w:pPr>
              <w:adjustRightInd w:val="0"/>
              <w:spacing w:before="156" w:beforeLines="50" w:after="156" w:afterLines="50"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5" o:spt="75" type="#_x0000_t75" style="height:298pt;width:200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5"/>
              <w:spacing w:line="360" w:lineRule="auto"/>
              <w:ind w:firstLine="400"/>
              <w:jc w:val="center"/>
              <w:rPr>
                <w:rFonts w:hint="eastAsia" w:ascii="宋体" w:hAnsi="宋体" w:eastAsia="宋体" w:cs="宋体"/>
                <w:color w:val="auto"/>
                <w:sz w:val="21"/>
                <w:szCs w:val="21"/>
                <w:highlight w:val="none"/>
              </w:rPr>
            </w:pPr>
            <w:bookmarkStart w:id="91" w:name="_Ref60824498"/>
            <w:r>
              <w:rPr>
                <w:rFonts w:hint="eastAsia" w:ascii="宋体" w:hAnsi="宋体" w:eastAsia="宋体" w:cs="宋体"/>
                <w:color w:val="auto"/>
                <w:sz w:val="21"/>
                <w:szCs w:val="21"/>
                <w:highlight w:val="none"/>
              </w:rPr>
              <w:t xml:space="preserve">图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SEQ 图 \* ARABIC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
                <w:bCs/>
                <w:color w:val="auto"/>
                <w:sz w:val="21"/>
                <w:szCs w:val="21"/>
                <w:highlight w:val="none"/>
              </w:rPr>
              <w:t>道路交通信号优化工作总流程示意图</w:t>
            </w:r>
            <w:bookmarkEnd w:id="91"/>
          </w:p>
          <w:p>
            <w:pPr>
              <w:spacing w:line="360" w:lineRule="auto"/>
              <w:rPr>
                <w:rFonts w:hint="eastAsia" w:ascii="宋体" w:hAnsi="宋体" w:eastAsia="宋体" w:cs="宋体"/>
                <w:b/>
                <w:bCs/>
                <w:color w:val="auto"/>
                <w:sz w:val="21"/>
                <w:szCs w:val="21"/>
                <w:highlight w:val="none"/>
              </w:rPr>
            </w:pPr>
            <w:bookmarkStart w:id="92" w:name="_Toc70516060"/>
            <w:r>
              <w:rPr>
                <w:rFonts w:hint="eastAsia" w:ascii="宋体" w:hAnsi="宋体" w:eastAsia="宋体" w:cs="宋体"/>
                <w:b/>
                <w:bCs/>
                <w:color w:val="auto"/>
                <w:sz w:val="21"/>
                <w:szCs w:val="21"/>
                <w:highlight w:val="none"/>
              </w:rPr>
              <w:t>（2）舆情问题路口跟踪及控制方案优化</w:t>
            </w:r>
            <w:bookmarkEnd w:id="92"/>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对报纸、电视、</w:t>
            </w:r>
            <w:r>
              <w:rPr>
                <w:rFonts w:hint="eastAsia" w:ascii="宋体" w:hAnsi="宋体" w:eastAsia="宋体" w:cs="宋体"/>
                <w:color w:val="auto"/>
                <w:sz w:val="21"/>
                <w:szCs w:val="21"/>
                <w:highlight w:val="none"/>
                <w:lang w:eastAsia="zh-CN"/>
              </w:rPr>
              <w:t>微信、</w:t>
            </w:r>
            <w:r>
              <w:rPr>
                <w:rFonts w:hint="eastAsia" w:ascii="宋体" w:hAnsi="宋体" w:eastAsia="宋体" w:cs="宋体"/>
                <w:color w:val="auto"/>
                <w:sz w:val="21"/>
                <w:szCs w:val="21"/>
                <w:highlight w:val="none"/>
              </w:rPr>
              <w:t>微博、</w:t>
            </w:r>
            <w:r>
              <w:rPr>
                <w:rFonts w:hint="eastAsia" w:ascii="宋体" w:hAnsi="宋体" w:eastAsia="宋体" w:cs="宋体"/>
                <w:color w:val="auto"/>
                <w:sz w:val="21"/>
                <w:szCs w:val="21"/>
                <w:highlight w:val="none"/>
                <w:lang w:eastAsia="zh-CN"/>
              </w:rPr>
              <w:t>抖音、快手、</w:t>
            </w:r>
            <w:r>
              <w:rPr>
                <w:rFonts w:hint="eastAsia" w:ascii="宋体" w:hAnsi="宋体" w:eastAsia="宋体" w:cs="宋体"/>
                <w:color w:val="auto"/>
                <w:sz w:val="21"/>
                <w:szCs w:val="21"/>
                <w:highlight w:val="none"/>
              </w:rPr>
              <w:t>电话、邮件、信访等各种渠道反映的问题，安排专门人员进行统计处理、快速跟进。针对问题路口需要进行必要的补充现状调查，并根据实际情况对路口控制方案进行优化。</w:t>
            </w:r>
          </w:p>
          <w:p>
            <w:pPr>
              <w:spacing w:line="360" w:lineRule="auto"/>
              <w:rPr>
                <w:rFonts w:hint="eastAsia" w:ascii="宋体" w:hAnsi="宋体" w:eastAsia="宋体" w:cs="宋体"/>
                <w:b/>
                <w:bCs/>
                <w:color w:val="auto"/>
                <w:sz w:val="21"/>
                <w:szCs w:val="21"/>
                <w:highlight w:val="none"/>
              </w:rPr>
            </w:pPr>
            <w:bookmarkStart w:id="93" w:name="_Toc70516061"/>
            <w:r>
              <w:rPr>
                <w:rFonts w:hint="eastAsia" w:ascii="宋体" w:hAnsi="宋体" w:eastAsia="宋体" w:cs="宋体"/>
                <w:b/>
                <w:bCs/>
                <w:color w:val="auto"/>
                <w:sz w:val="21"/>
                <w:szCs w:val="21"/>
                <w:highlight w:val="none"/>
              </w:rPr>
              <w:t>（3）SCATS路口检测线圈故障路口的预案编制</w:t>
            </w:r>
            <w:bookmarkEnd w:id="93"/>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定期进行路口检测器的完好情况检查。对检查中发现的检测线圈故障路口，需设置配时预案保障信号控制效果。</w:t>
            </w:r>
          </w:p>
          <w:p>
            <w:pPr>
              <w:spacing w:line="360" w:lineRule="auto"/>
              <w:rPr>
                <w:rFonts w:hint="eastAsia" w:ascii="宋体" w:hAnsi="宋体" w:eastAsia="宋体" w:cs="宋体"/>
                <w:b/>
                <w:bCs/>
                <w:color w:val="auto"/>
                <w:sz w:val="21"/>
                <w:szCs w:val="21"/>
                <w:highlight w:val="none"/>
              </w:rPr>
            </w:pPr>
            <w:bookmarkStart w:id="94" w:name="_Toc70516062"/>
            <w:r>
              <w:rPr>
                <w:rFonts w:hint="eastAsia" w:ascii="宋体" w:hAnsi="宋体" w:eastAsia="宋体" w:cs="宋体"/>
                <w:b/>
                <w:bCs/>
                <w:color w:val="auto"/>
                <w:sz w:val="21"/>
                <w:szCs w:val="21"/>
                <w:highlight w:val="none"/>
              </w:rPr>
              <w:t>（4）路口信号控制档案库维护与更新</w:t>
            </w:r>
            <w:bookmarkEnd w:id="94"/>
          </w:p>
          <w:p>
            <w:pPr>
              <w:tabs>
                <w:tab w:val="left" w:pos="360"/>
              </w:tabs>
              <w:adjustRightInd w:val="0"/>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路口信号控制相位图等档案是进行信号控制方案优化的重要基础文件。每天需要对存在信息变更（主要包括车道划分、检测器、灯具类型、路口硬件配置等信息）的路口档案进行维护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同步协助完善高德地图小程序等平台的信号灯路口相位图、联网情况等基础信息。</w:t>
            </w:r>
          </w:p>
          <w:p>
            <w:pPr>
              <w:spacing w:line="360" w:lineRule="auto"/>
              <w:rPr>
                <w:rFonts w:hint="eastAsia" w:ascii="宋体" w:hAnsi="宋体" w:eastAsia="宋体" w:cs="宋体"/>
                <w:b/>
                <w:bCs/>
                <w:color w:val="auto"/>
                <w:sz w:val="21"/>
                <w:szCs w:val="21"/>
                <w:highlight w:val="none"/>
              </w:rPr>
            </w:pPr>
            <w:bookmarkStart w:id="95" w:name="_Toc70516063"/>
            <w:r>
              <w:rPr>
                <w:rFonts w:hint="eastAsia" w:ascii="宋体" w:hAnsi="宋体" w:eastAsia="宋体" w:cs="宋体"/>
                <w:b/>
                <w:bCs/>
                <w:color w:val="auto"/>
                <w:sz w:val="21"/>
                <w:szCs w:val="21"/>
                <w:highlight w:val="none"/>
              </w:rPr>
              <w:t>（5）交通信号运行情况调查</w:t>
            </w:r>
            <w:bookmarkEnd w:id="95"/>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交通信号运行情况调查每季度一次，通过路口巡查、视频巡检和系统检查等方式，发现交通信号设施或配时不合理等问题，如实登记巡检情况，制作巡检工作情况总结。</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交通信号灯及控制平台故障巡检</w:t>
            </w:r>
          </w:p>
          <w:p>
            <w:pPr>
              <w:pStyle w:val="13"/>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每天通过信号控制平台，对辖区联网信号灯故障情况进行巡检，发现故障及时报告分控中心和维护单位，对可远程重启或切换服务器等简易方式解决的故障应当及时采取措施。</w:t>
            </w:r>
          </w:p>
          <w:p>
            <w:pPr>
              <w:spacing w:line="360" w:lineRule="auto"/>
              <w:rPr>
                <w:rFonts w:hint="eastAsia" w:ascii="宋体" w:hAnsi="宋体" w:eastAsia="宋体" w:cs="宋体"/>
                <w:b/>
                <w:bCs/>
                <w:color w:val="auto"/>
                <w:sz w:val="21"/>
                <w:szCs w:val="21"/>
                <w:highlight w:val="none"/>
              </w:rPr>
            </w:pPr>
            <w:bookmarkStart w:id="96" w:name="_Toc70516064"/>
            <w:r>
              <w:rPr>
                <w:rFonts w:hint="eastAsia" w:ascii="宋体" w:hAnsi="宋体" w:eastAsia="宋体" w:cs="宋体"/>
                <w:b/>
                <w:bCs/>
                <w:color w:val="auto"/>
                <w:sz w:val="21"/>
                <w:szCs w:val="21"/>
                <w:highlight w:val="none"/>
              </w:rPr>
              <w:t>（三）交通信号协调控制方案优化</w:t>
            </w:r>
            <w:bookmarkEnd w:id="96"/>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主要是通过调整路口运行相位相序、周期时间及相位差，以减少路段停车次数，降低行程时间，提高行车舒适性的目标，工作流程如</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REF _Ref60824559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图 2</w:t>
            </w:r>
            <w:r>
              <w:rPr>
                <w:rFonts w:hint="eastAsia" w:ascii="宋体" w:hAnsi="宋体" w:eastAsia="宋体" w:cs="宋体"/>
                <w:bCs/>
                <w:color w:val="auto"/>
                <w:sz w:val="21"/>
                <w:szCs w:val="21"/>
                <w:highlight w:val="none"/>
              </w:rPr>
              <w:t>路段多路口协调控制方案设计规范流程示意图</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主要工作内容包括路口协调情况及参数调查、方案编制、方案优化、方案执行、效果评估等工作：</w:t>
            </w:r>
          </w:p>
          <w:p>
            <w:pPr>
              <w:adjustRightInd w:val="0"/>
              <w:spacing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object>
                <v:shape id="_x0000_i1026" o:spt="75" type="#_x0000_t75" style="height:340.5pt;width:245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6">
                  <o:LockedField>false</o:LockedField>
                </o:OLEObject>
              </w:object>
            </w:r>
          </w:p>
          <w:p>
            <w:pPr>
              <w:pStyle w:val="5"/>
              <w:spacing w:line="360" w:lineRule="auto"/>
              <w:ind w:firstLine="400"/>
              <w:jc w:val="center"/>
              <w:rPr>
                <w:rFonts w:hint="eastAsia" w:ascii="宋体" w:hAnsi="宋体" w:eastAsia="宋体" w:cs="宋体"/>
                <w:bCs/>
                <w:color w:val="auto"/>
                <w:sz w:val="21"/>
                <w:szCs w:val="21"/>
                <w:highlight w:val="none"/>
              </w:rPr>
            </w:pPr>
            <w:bookmarkStart w:id="97" w:name="_Ref60824559"/>
            <w:r>
              <w:rPr>
                <w:rFonts w:hint="eastAsia" w:ascii="宋体" w:hAnsi="宋体" w:eastAsia="宋体" w:cs="宋体"/>
                <w:color w:val="auto"/>
                <w:sz w:val="21"/>
                <w:szCs w:val="21"/>
                <w:highlight w:val="none"/>
              </w:rPr>
              <w:t xml:space="preserve">图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SEQ 图 \* ARABIC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t>路段多路口协调控制方案设计规范流程示意图</w:t>
            </w:r>
            <w:bookmarkEnd w:id="97"/>
          </w:p>
          <w:p>
            <w:pPr>
              <w:spacing w:line="360" w:lineRule="auto"/>
              <w:rPr>
                <w:rFonts w:hint="eastAsia" w:ascii="宋体" w:hAnsi="宋体" w:eastAsia="宋体" w:cs="宋体"/>
                <w:b/>
                <w:bCs/>
                <w:color w:val="auto"/>
                <w:sz w:val="21"/>
                <w:szCs w:val="21"/>
                <w:highlight w:val="none"/>
              </w:rPr>
            </w:pPr>
            <w:bookmarkStart w:id="98" w:name="_Toc70516065"/>
            <w:r>
              <w:rPr>
                <w:rFonts w:hint="eastAsia" w:ascii="宋体" w:hAnsi="宋体" w:eastAsia="宋体" w:cs="宋体"/>
                <w:b/>
                <w:bCs/>
                <w:color w:val="auto"/>
                <w:sz w:val="21"/>
                <w:szCs w:val="21"/>
                <w:highlight w:val="none"/>
              </w:rPr>
              <w:t>（1）路口协调情况及参数调查</w:t>
            </w:r>
            <w:bookmarkEnd w:id="98"/>
          </w:p>
          <w:p>
            <w:pPr>
              <w:widowControl/>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对路段协调控制情况进行参数调查，主要包括路口车辆排队情况、路口间行车速度、路口间旅行时间、路口协调方向的绿信比等参数。工作内容包括基础数据调查及交通状况调查。</w:t>
            </w:r>
          </w:p>
          <w:p>
            <w:pPr>
              <w:spacing w:line="360" w:lineRule="auto"/>
              <w:rPr>
                <w:rFonts w:hint="eastAsia" w:ascii="宋体" w:hAnsi="宋体" w:eastAsia="宋体" w:cs="宋体"/>
                <w:b/>
                <w:bCs/>
                <w:color w:val="auto"/>
                <w:sz w:val="21"/>
                <w:szCs w:val="21"/>
                <w:highlight w:val="none"/>
              </w:rPr>
            </w:pPr>
            <w:bookmarkStart w:id="99" w:name="_Toc70516066"/>
            <w:r>
              <w:rPr>
                <w:rFonts w:hint="eastAsia" w:ascii="宋体" w:hAnsi="宋体" w:eastAsia="宋体" w:cs="宋体"/>
                <w:b/>
                <w:bCs/>
                <w:color w:val="auto"/>
                <w:sz w:val="21"/>
                <w:szCs w:val="21"/>
                <w:highlight w:val="none"/>
              </w:rPr>
              <w:t>（2）方案编制、方案优化</w:t>
            </w:r>
            <w:bookmarkEnd w:id="99"/>
          </w:p>
          <w:p>
            <w:pPr>
              <w:widowControl/>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根据摸查的信息参数进行分析，利用调整周期、变更相位、修正相位差等手段实现目标路口之间的信号协调，涉及更改相位等需要路口设置、施工的，由硬件维护项目组实施操作。</w:t>
            </w:r>
          </w:p>
          <w:p>
            <w:pPr>
              <w:spacing w:line="360" w:lineRule="auto"/>
              <w:rPr>
                <w:rFonts w:hint="eastAsia" w:ascii="宋体" w:hAnsi="宋体" w:eastAsia="宋体" w:cs="宋体"/>
                <w:color w:val="auto"/>
                <w:sz w:val="21"/>
                <w:szCs w:val="21"/>
                <w:highlight w:val="none"/>
              </w:rPr>
            </w:pPr>
            <w:bookmarkStart w:id="100" w:name="_Toc70516067"/>
            <w:r>
              <w:rPr>
                <w:rFonts w:hint="eastAsia" w:ascii="宋体" w:hAnsi="宋体" w:eastAsia="宋体" w:cs="宋体"/>
                <w:b/>
                <w:bCs/>
                <w:color w:val="auto"/>
                <w:sz w:val="21"/>
                <w:szCs w:val="21"/>
                <w:highlight w:val="none"/>
              </w:rPr>
              <w:t>（3）区域协调控制方案实施</w:t>
            </w:r>
            <w:bookmarkEnd w:id="100"/>
          </w:p>
          <w:p>
            <w:pPr>
              <w:widowControl/>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控的基础上对相邻道路进行区域协调控制可行性调查，首先划分出可以实施区域协调控制的道路，然后确定相位方案、子区划分、最佳周期、路口相位差等关键指标，必须确保在满足个体路口各个方向通行需求的前提下来进行区域间的信号协调，以此均衡区域内的交通流，减少拥堵的发生，提高整体通行能力。</w:t>
            </w:r>
          </w:p>
          <w:p>
            <w:pPr>
              <w:spacing w:line="360" w:lineRule="auto"/>
              <w:rPr>
                <w:rFonts w:hint="eastAsia" w:ascii="宋体" w:hAnsi="宋体" w:eastAsia="宋体" w:cs="宋体"/>
                <w:b/>
                <w:bCs/>
                <w:color w:val="auto"/>
                <w:sz w:val="21"/>
                <w:szCs w:val="21"/>
                <w:highlight w:val="none"/>
              </w:rPr>
            </w:pPr>
            <w:bookmarkStart w:id="101" w:name="_Toc70516068"/>
            <w:r>
              <w:rPr>
                <w:rFonts w:hint="eastAsia" w:ascii="宋体" w:hAnsi="宋体" w:eastAsia="宋体" w:cs="宋体"/>
                <w:b/>
                <w:bCs/>
                <w:color w:val="auto"/>
                <w:sz w:val="21"/>
                <w:szCs w:val="21"/>
                <w:highlight w:val="none"/>
              </w:rPr>
              <w:t>（4）道路协调情况的效果跟踪</w:t>
            </w:r>
            <w:bookmarkEnd w:id="101"/>
          </w:p>
          <w:p>
            <w:pPr>
              <w:widowControl/>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对目标范围路口进行效果跟踪评估，撰写专题报告。</w:t>
            </w:r>
          </w:p>
          <w:p>
            <w:pPr>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完成路段和区域的“绿路”评估和优化总结报告，报告需要完整阐述实施协调控制路段或区域的交通现状、存在问题、优化方案制定的思路及具体方案、评价指标体系、优化结论等内容。</w:t>
            </w:r>
          </w:p>
          <w:p>
            <w:pPr>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每月跟踪路口协调方案优化后的运行情况，不符合要求的需要进行调整。报告以图表为主，内容尽量简洁，格式规范统一。</w:t>
            </w:r>
          </w:p>
          <w:p>
            <w:pPr>
              <w:spacing w:line="360" w:lineRule="auto"/>
              <w:rPr>
                <w:rFonts w:hint="eastAsia" w:ascii="宋体" w:hAnsi="宋体" w:eastAsia="宋体" w:cs="宋体"/>
                <w:b/>
                <w:bCs/>
                <w:color w:val="auto"/>
                <w:sz w:val="21"/>
                <w:szCs w:val="21"/>
                <w:highlight w:val="none"/>
              </w:rPr>
            </w:pPr>
            <w:bookmarkStart w:id="102" w:name="_Toc70516069"/>
            <w:r>
              <w:rPr>
                <w:rFonts w:hint="eastAsia" w:ascii="宋体" w:hAnsi="宋体" w:eastAsia="宋体" w:cs="宋体"/>
                <w:b/>
                <w:bCs/>
                <w:color w:val="auto"/>
                <w:sz w:val="21"/>
                <w:szCs w:val="21"/>
                <w:highlight w:val="none"/>
              </w:rPr>
              <w:t>（四）应对交通流突变</w:t>
            </w:r>
            <w:bookmarkEnd w:id="102"/>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大型活动或节假日前后、早晚高峰交通流突变的特点，提前做好相关的信号预案，根据现场工作需求，合理协商弹性安排工作时间提供现场值班保障或安排人员备勤。其中，提供现场值班时，值班人员需按时到岗并及时根据交通流情况调整交通信号；安排人员备勤时，需提前沟通明确备勤工作需求，如遇突发情况，备勤人员需按约定时间及时返岗提供现场值班保障。</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其中，早高峰值班为7:30-9:00，晚高峰值班为17:00-19:30，值班地点为花都交警大队</w:t>
            </w:r>
            <w:r>
              <w:rPr>
                <w:rFonts w:hint="eastAsia" w:ascii="宋体" w:hAnsi="宋体" w:eastAsia="宋体" w:cs="宋体"/>
                <w:color w:val="auto"/>
                <w:sz w:val="21"/>
                <w:szCs w:val="21"/>
                <w:highlight w:val="none"/>
                <w:lang w:val="en-US" w:eastAsia="zh-CN"/>
              </w:rPr>
              <w:t>分控</w:t>
            </w:r>
            <w:r>
              <w:rPr>
                <w:rFonts w:hint="eastAsia" w:ascii="宋体" w:hAnsi="宋体" w:eastAsia="宋体" w:cs="宋体"/>
                <w:color w:val="auto"/>
                <w:sz w:val="21"/>
                <w:szCs w:val="21"/>
                <w:highlight w:val="none"/>
              </w:rPr>
              <w:t>中心。大型活动如球赛、马拉松赛、大型运动会、重大考试、警保卫</w:t>
            </w:r>
            <w:r>
              <w:rPr>
                <w:rFonts w:hint="eastAsia" w:ascii="宋体" w:hAnsi="宋体" w:eastAsia="宋体" w:cs="宋体"/>
                <w:color w:val="auto"/>
                <w:sz w:val="21"/>
                <w:szCs w:val="21"/>
                <w:highlight w:val="none"/>
                <w:lang w:val="en-US" w:eastAsia="zh-CN"/>
              </w:rPr>
              <w:t>或交通保障</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根据需求视情况</w:t>
            </w:r>
            <w:r>
              <w:rPr>
                <w:rFonts w:hint="eastAsia" w:ascii="宋体" w:hAnsi="宋体" w:eastAsia="宋体" w:cs="宋体"/>
                <w:color w:val="auto"/>
                <w:sz w:val="21"/>
                <w:szCs w:val="21"/>
                <w:highlight w:val="none"/>
              </w:rPr>
              <w:t>派驻，配合关注调控路口周边交通运行状态，根据交通流情况</w:t>
            </w:r>
            <w:r>
              <w:rPr>
                <w:rFonts w:hint="eastAsia" w:ascii="宋体" w:hAnsi="宋体" w:eastAsia="宋体" w:cs="宋体"/>
                <w:color w:val="auto"/>
                <w:sz w:val="21"/>
                <w:szCs w:val="21"/>
                <w:highlight w:val="none"/>
                <w:lang w:val="en-US" w:eastAsia="zh-CN"/>
              </w:rPr>
              <w:t>协助</w:t>
            </w:r>
            <w:r>
              <w:rPr>
                <w:rFonts w:hint="eastAsia" w:ascii="宋体" w:hAnsi="宋体" w:eastAsia="宋体" w:cs="宋体"/>
                <w:color w:val="auto"/>
                <w:sz w:val="21"/>
                <w:szCs w:val="21"/>
                <w:highlight w:val="none"/>
              </w:rPr>
              <w:t>调整交通信号并做好相关的调控操作培训。节假日值班主要针对节前高峰和节后回城高峰来安排，视情况派驻。值班不另外计算费用，含在总报价内。</w:t>
            </w:r>
          </w:p>
          <w:p>
            <w:pPr>
              <w:spacing w:line="360" w:lineRule="auto"/>
              <w:rPr>
                <w:rFonts w:hint="eastAsia" w:ascii="宋体" w:hAnsi="宋体" w:eastAsia="宋体" w:cs="宋体"/>
                <w:b/>
                <w:bCs/>
                <w:color w:val="auto"/>
                <w:sz w:val="21"/>
                <w:szCs w:val="21"/>
                <w:highlight w:val="none"/>
              </w:rPr>
            </w:pPr>
            <w:bookmarkStart w:id="103" w:name="_Toc70516070"/>
            <w:bookmarkStart w:id="104" w:name="_Toc527390075"/>
            <w:r>
              <w:rPr>
                <w:rFonts w:hint="eastAsia" w:ascii="宋体" w:hAnsi="宋体" w:eastAsia="宋体" w:cs="宋体"/>
                <w:b/>
                <w:bCs/>
                <w:color w:val="auto"/>
                <w:sz w:val="21"/>
                <w:szCs w:val="21"/>
                <w:highlight w:val="none"/>
              </w:rPr>
              <w:t>（五）新型控制技术研究</w:t>
            </w:r>
            <w:bookmarkEnd w:id="103"/>
            <w:bookmarkEnd w:id="104"/>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根据新型控制技术研究其适用范围、适用条件。梳理出花都区目前可能满足相应条件的路口列表，根据该控制理念的特点提出典型的配套方案，并进行效果跟踪和撰写评价报告。</w:t>
            </w:r>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（1）借道左转专题研究</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通过对交叉口“借道左转”技术的适用性、配套设计条件、信号控制方法进行分析，总结出花都区适用的借道左转路口，并通过获取路口、路段基础信息、流量数据等，设计交通组织方案。</w:t>
            </w:r>
          </w:p>
          <w:p>
            <w:pPr>
              <w:tabs>
                <w:tab w:val="left" w:pos="360"/>
              </w:tabs>
              <w:adjustRightInd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（2）车辆排队防溢出专题研究</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通过对出口道车辆排队防溢出自检疏导技术的适用性、配套设计条件、信号控制方法进行分析，总结出花都区适用的技术路口，并通过获取路口、路段基础信息、流量数据等，设计交通组织方案。</w:t>
            </w:r>
          </w:p>
          <w:p>
            <w:pPr>
              <w:pStyle w:val="14"/>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（3）可变车道专题研究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通过对可变车道的适用性、配套设计条件、信号控制方法进行分析，总结出花都区适用的可变车道路口。</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bookmarkStart w:id="105" w:name="_Toc70516072"/>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、服务成果提交及验收</w:t>
            </w:r>
            <w:bookmarkEnd w:id="105"/>
          </w:p>
          <w:p>
            <w:pPr>
              <w:spacing w:line="360" w:lineRule="auto"/>
              <w:rPr>
                <w:rFonts w:hint="eastAsia" w:ascii="宋体" w:hAnsi="宋体" w:eastAsia="宋体" w:cs="宋体"/>
                <w:b/>
                <w:bCs/>
                <w:color w:val="auto"/>
                <w:sz w:val="21"/>
                <w:szCs w:val="21"/>
                <w:highlight w:val="none"/>
              </w:rPr>
            </w:pPr>
            <w:bookmarkStart w:id="106" w:name="_Toc70516073"/>
            <w:r>
              <w:rPr>
                <w:rFonts w:hint="eastAsia" w:ascii="宋体" w:hAnsi="宋体" w:eastAsia="宋体" w:cs="宋体"/>
                <w:b/>
                <w:bCs/>
                <w:color w:val="auto"/>
                <w:sz w:val="21"/>
                <w:szCs w:val="21"/>
                <w:highlight w:val="none"/>
              </w:rPr>
              <w:t>（一）服务成果</w:t>
            </w:r>
            <w:bookmarkEnd w:id="106"/>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服务成果分</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类：月度总结报告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专题研究报告、</w:t>
            </w:r>
            <w:r>
              <w:rPr>
                <w:rFonts w:hint="eastAsia" w:ascii="宋体" w:hAnsi="宋体" w:eastAsia="宋体" w:cs="宋体"/>
                <w:color w:val="auto"/>
                <w:sz w:val="21"/>
                <w:szCs w:val="21"/>
                <w:highlight w:val="none"/>
              </w:rPr>
              <w:t>综合报告。</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月度总结报告是每月工作的总结报告，包括：基础数据库建档、交通信号巡查、交通舆情收集及跟进情况、单个路口优化、协调路段巡查及优化工作的工作内容及进度，其它当月开展的信号优化工作以及</w:t>
            </w:r>
            <w:r>
              <w:rPr>
                <w:rFonts w:hint="eastAsia" w:ascii="宋体" w:hAnsi="宋体" w:eastAsia="宋体" w:cs="宋体"/>
                <w:color w:val="auto"/>
                <w:sz w:val="21"/>
                <w:szCs w:val="21"/>
                <w:highlight w:val="none"/>
                <w:lang w:val="en-US" w:eastAsia="zh-CN"/>
              </w:rPr>
              <w:t>下月工作计划</w:t>
            </w:r>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专题研究报告是开展借道左转、车辆排队防溢出、非机动车通行路口优化等专题研究，</w:t>
            </w:r>
            <w:r>
              <w:rPr>
                <w:rFonts w:hint="eastAsia" w:ascii="宋体" w:hAnsi="宋体" w:eastAsia="宋体" w:cs="宋体"/>
                <w:color w:val="auto"/>
                <w:sz w:val="21"/>
                <w:szCs w:val="21"/>
                <w:highlight w:val="none"/>
              </w:rPr>
              <w:t>梳理出花都区目前可能满足相应条件的路口列表，根据该控制理念的特点提出典型的配套方案，并进行效果跟踪和撰写评价报告。</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综合报告是项目结束时提交的最终验收报告，包括</w:t>
            </w:r>
            <w:r>
              <w:rPr>
                <w:rFonts w:hint="eastAsia" w:ascii="宋体" w:hAnsi="宋体" w:eastAsia="宋体" w:cs="宋体"/>
                <w:color w:val="auto"/>
                <w:sz w:val="21"/>
                <w:szCs w:val="21"/>
                <w:highlight w:val="none"/>
              </w:rPr>
              <w:t>：</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（1）各项工作的流程及规范文档；</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（2）交警大队信号优化工作汇总（包括交通信号数量、分布特点、舆情、拥堵黑点、单个路口优化情况、协调路段的基础数据和参数设置以及信号管理工作建议）；</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（3）交通信号优化控制策略报告，包括单个路口的优化改善方法、绿波带的实现方法；</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（4）SCATS 日常操作及培训材料汇编。</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bookmarkStart w:id="107" w:name="_Toc70516074"/>
            <w:r>
              <w:rPr>
                <w:rFonts w:hint="eastAsia" w:ascii="宋体" w:hAnsi="宋体" w:eastAsia="宋体" w:cs="宋体"/>
                <w:b/>
                <w:bCs/>
                <w:color w:val="auto"/>
                <w:sz w:val="21"/>
                <w:szCs w:val="21"/>
                <w:highlight w:val="none"/>
              </w:rPr>
              <w:t>（二）服务成果的提交及验收</w:t>
            </w:r>
            <w:bookmarkEnd w:id="107"/>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月度总结报告需包含下月工作计划及项目文档</w:t>
            </w:r>
            <w:r>
              <w:rPr>
                <w:rFonts w:hint="eastAsia" w:ascii="宋体" w:hAnsi="宋体" w:eastAsia="宋体" w:cs="宋体"/>
                <w:color w:val="auto"/>
                <w:sz w:val="21"/>
                <w:szCs w:val="21"/>
                <w:highlight w:val="none"/>
              </w:rPr>
              <w:t>，于月结日后5个工作日内提交，作为项目评价的依据。</w:t>
            </w:r>
          </w:p>
          <w:p>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专题研究</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应在每半年结束前5个工作日完成，并形成汇报材料，提交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审核后形成专题研究报告初稿，初稿纳入综合报告内，在项目结束后提交专家评审。</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综合报告在项目结束后提交，须组织专家评审，评审费用包含在总报价中，</w:t>
            </w:r>
            <w:r>
              <w:rPr>
                <w:rFonts w:hint="eastAsia" w:ascii="宋体" w:hAnsi="宋体" w:eastAsia="宋体" w:cs="宋体"/>
                <w:color w:val="auto"/>
                <w:sz w:val="21"/>
                <w:szCs w:val="21"/>
                <w:highlight w:val="none"/>
                <w:lang w:val="en-US" w:eastAsia="zh-CN"/>
              </w:rPr>
              <w:t>由中标人承担，</w:t>
            </w:r>
            <w:r>
              <w:rPr>
                <w:rFonts w:hint="eastAsia" w:ascii="宋体" w:hAnsi="宋体" w:eastAsia="宋体" w:cs="宋体"/>
                <w:color w:val="auto"/>
                <w:sz w:val="21"/>
                <w:szCs w:val="21"/>
                <w:highlight w:val="none"/>
              </w:rPr>
              <w:t>中标人负责提供审查所</w:t>
            </w:r>
            <w:r>
              <w:rPr>
                <w:rFonts w:hint="eastAsia" w:ascii="宋体" w:hAnsi="宋体" w:eastAsia="宋体" w:cs="宋体"/>
                <w:color w:val="auto"/>
                <w:sz w:val="21"/>
                <w:szCs w:val="21"/>
                <w:highlight w:val="none"/>
                <w:lang w:val="en-US" w:eastAsia="zh-CN"/>
              </w:rPr>
              <w:t>使用</w:t>
            </w:r>
            <w:r>
              <w:rPr>
                <w:rFonts w:hint="eastAsia" w:ascii="宋体" w:hAnsi="宋体" w:eastAsia="宋体" w:cs="宋体"/>
                <w:color w:val="auto"/>
                <w:sz w:val="21"/>
                <w:szCs w:val="21"/>
                <w:highlight w:val="none"/>
              </w:rPr>
              <w:t>的汇报材料，具体时间由双方协调确定。中标人</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于审查前5天派专人将汇报资料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以纸质文件的形式送达广州市公安局</w:t>
            </w:r>
            <w:r>
              <w:rPr>
                <w:rFonts w:hint="eastAsia" w:ascii="宋体" w:hAnsi="宋体" w:eastAsia="宋体" w:cs="宋体"/>
                <w:color w:val="auto"/>
                <w:sz w:val="21"/>
                <w:szCs w:val="21"/>
                <w:highlight w:val="none"/>
                <w:lang w:val="en-US" w:eastAsia="zh-CN"/>
              </w:rPr>
              <w:t>交通警察</w:t>
            </w:r>
            <w:r>
              <w:rPr>
                <w:rFonts w:hint="eastAsia" w:ascii="宋体" w:hAnsi="宋体" w:eastAsia="宋体" w:cs="宋体"/>
                <w:color w:val="auto"/>
                <w:sz w:val="21"/>
                <w:szCs w:val="21"/>
                <w:highlight w:val="none"/>
              </w:rPr>
              <w:t>支队</w:t>
            </w:r>
            <w:r>
              <w:rPr>
                <w:rFonts w:hint="eastAsia" w:ascii="宋体" w:hAnsi="宋体" w:eastAsia="宋体" w:cs="宋体"/>
                <w:color w:val="auto"/>
                <w:sz w:val="21"/>
                <w:szCs w:val="21"/>
                <w:highlight w:val="none"/>
                <w:lang w:val="en-US" w:eastAsia="zh-CN"/>
              </w:rPr>
              <w:t>花都大队</w:t>
            </w:r>
            <w:r>
              <w:rPr>
                <w:rFonts w:hint="eastAsia" w:ascii="宋体" w:hAnsi="宋体" w:eastAsia="宋体" w:cs="宋体"/>
                <w:color w:val="auto"/>
                <w:sz w:val="21"/>
                <w:szCs w:val="21"/>
                <w:highlight w:val="none"/>
              </w:rPr>
              <w:t>，经清点文件后签收登记。中标人应根据专家评审意见对专项工作进行修改，形成最终报告。</w:t>
            </w:r>
            <w:bookmarkStart w:id="108" w:name="_Toc70516075"/>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、服务人员</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（一）人员配备</w:t>
            </w:r>
          </w:p>
          <w:p>
            <w:pPr>
              <w:snapToGri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据本项目服务特点，设置项目经理、技术负责人以及信号优化工程师三个角色。</w:t>
            </w:r>
          </w:p>
          <w:p>
            <w:pPr>
              <w:snapToGri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要求服务团队人数至少</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人，项目经理1人，技术负责人1人，信号优化工程师</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人，并要求有</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人常驻花都区</w:t>
            </w:r>
            <w:r>
              <w:rPr>
                <w:rFonts w:hint="eastAsia" w:ascii="宋体" w:hAnsi="宋体" w:eastAsia="宋体" w:cs="宋体"/>
                <w:color w:val="auto"/>
                <w:sz w:val="21"/>
                <w:szCs w:val="21"/>
                <w:highlight w:val="none"/>
              </w:rPr>
              <w:t>。</w:t>
            </w:r>
          </w:p>
          <w:p>
            <w:pPr>
              <w:snapToGri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常驻人员需根据工作职责完成花都区路口优化相关的数据采集、日常巡查排查工作，特殊工作期间可增派或聘请专业人员协助工作，保障工作顺利开展。</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（二）工作要求</w:t>
            </w:r>
          </w:p>
          <w:p>
            <w:pPr>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1.项目经理须对项目工作进行紧密跟踪和管理，协调与采购人之间的重大问题，对项目经理的职责应该在项目管理相关部分做充分的规定。</w:t>
            </w:r>
          </w:p>
          <w:p>
            <w:pPr>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2.技术负责人具有项目经理的大部分权利，一般情况下代表项目经理处理有关事项，技术负责人要求有较强的协调、管理、沟通能力，具有比较全面的与交通管理技术有关的知识结构。</w:t>
            </w:r>
          </w:p>
          <w:p>
            <w:pPr>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一般情况下，常驻人员的工作由技术负责人安排和管理，技术负责人对采购人指定的管理员负责，同时采购人指定的管理员可以安排和监督所有项目服务组人员的工作，如有必要采购人完全有权力调整项目组人员的职责分工以及安排工作。</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（三）配备要求</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整个项目组</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满足以下配备，供常驻人员使用：</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台手提电脑、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台台式电脑、</w:t>
            </w:r>
            <w:r>
              <w:rPr>
                <w:rFonts w:hint="eastAsia" w:ascii="宋体" w:hAnsi="宋体" w:eastAsia="宋体" w:cs="宋体"/>
                <w:color w:val="auto"/>
                <w:sz w:val="21"/>
                <w:szCs w:val="21"/>
                <w:highlight w:val="none"/>
                <w:lang w:val="en-US" w:eastAsia="zh-CN"/>
              </w:rPr>
              <w:t>1台彩色打印机、</w:t>
            </w:r>
            <w:r>
              <w:rPr>
                <w:rFonts w:hint="eastAsia" w:ascii="宋体" w:hAnsi="宋体" w:eastAsia="宋体" w:cs="宋体"/>
                <w:color w:val="auto"/>
                <w:sz w:val="21"/>
                <w:szCs w:val="21"/>
                <w:highlight w:val="none"/>
              </w:rPr>
              <w:t>移动电话（每人一台）、1台实时路况记录仪。</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交通工具需提供小汽车1台（7坐及以下）。要求车况良好，手续齐全完备，按相关规定购买保险。</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采购人提供项目驻点固定办公场所、</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个固定办公位、</w:t>
            </w:r>
            <w:r>
              <w:rPr>
                <w:rFonts w:hint="eastAsia" w:ascii="宋体" w:hAnsi="宋体" w:eastAsia="宋体" w:cs="宋体"/>
                <w:color w:val="auto"/>
                <w:sz w:val="21"/>
                <w:szCs w:val="21"/>
                <w:highlight w:val="none"/>
                <w:lang w:val="en-US" w:eastAsia="zh-CN"/>
              </w:rPr>
              <w:t>视频</w:t>
            </w:r>
            <w:r>
              <w:rPr>
                <w:rFonts w:hint="eastAsia" w:ascii="宋体" w:hAnsi="宋体" w:eastAsia="宋体" w:cs="宋体"/>
                <w:color w:val="auto"/>
                <w:sz w:val="21"/>
                <w:szCs w:val="21"/>
                <w:highlight w:val="none"/>
              </w:rPr>
              <w:t>网办公环境以及信号系统、scats配套加密软件、视频监控等办公系统使用账号权限。</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、其他要求</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（一）关于流程</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已经建立了初步的服务管理流程，要求中标人在现有流程框架内，研究提出完善服务管理流程的方案，经采购人审核同意后，方可实施。但不管中标人遵照现有流程，还是提出其他的管理流程，中标人都应该对自己的服务质量负责。</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（二）关于工具</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已经建立了一套相对完善的服务管理的表单、报表，要求中标人在现有表单、报表体系内，研究提出具体的执行方法或者完善方案，经采购人审核同意后，方可实施。但不管中标人利用现有表单、报表，还是提出其他完善方案，中标人都应该对自己的服务质量负责。</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（三）关于值班</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根据大型活动或节假日前后、早晚高峰交通流突变的特点，</w:t>
            </w:r>
            <w:r>
              <w:rPr>
                <w:rFonts w:hint="eastAsia" w:ascii="宋体" w:hAnsi="宋体" w:eastAsia="宋体" w:cs="宋体"/>
                <w:color w:val="auto"/>
                <w:sz w:val="21"/>
                <w:szCs w:val="21"/>
                <w:highlight w:val="none"/>
                <w:lang w:val="en-US" w:eastAsia="zh-CN"/>
              </w:rPr>
              <w:t>以及采购人相关</w:t>
            </w:r>
            <w:r>
              <w:rPr>
                <w:rFonts w:hint="eastAsia" w:ascii="宋体" w:hAnsi="宋体" w:eastAsia="宋体" w:cs="宋体"/>
                <w:color w:val="auto"/>
                <w:sz w:val="21"/>
                <w:szCs w:val="21"/>
                <w:highlight w:val="none"/>
                <w:lang w:eastAsia="zh-CN"/>
              </w:rPr>
              <w:t>交通保障</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提前做好相关的信号预案，根据现场工作需求，合理协商弹性安排工作时间提供现场值班保障或安排人员备勤。其中，提供现场值班时，值班人员需按时到岗并及时根据交通流情况调整交通信号；安排人员备勤时，需提前沟通明确备勤工作需求，如遇突发情况，备勤人员需按约定时间及时返岗提供现场值班保障。</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早高峰值班为7:30-9:00，晚高峰值班为17:00-19:30，值班地点为花都区交警大队指挥中心。大型活动如球赛、马拉松赛、大型运动会、重大考试、重大警保卫等视情况派驻，配合关注调控路口周边交通运行状态，并做好相关的调控操作培训。节假日值班主要针对节前高峰和节后回城高峰来安排，视情况派驻。值班不另外计算费用，含在总报价内。</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（四）关于规范</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完善的管理制度、制定工作流程、人员考核制度（月度考核），确定服务人员的岗位职责（应包括人员的上班时间、休息及备勤时间，上班时间的分配等内容），能够对服务人员的工作进行跟踪及质量监督，要求有完备的文档资料产生。</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编制服务手册（建立配套的服务指南，细化各种工作的流程及步骤），建立完备的服务过程文档资料，统一格式、做好分类，最终建成服务文档库。该过程所形成的文档资料，供采购人无偿永久使用。</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建立人员知识更新制度。包括能力的持续性培养，建立素质模型，明确岗位设置，明确工作的任务、责任和质量要求。</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（五）关于沟通</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建立项目组的每周例会工作制度，加强采购人信号优化小组与中标人的工作小组沟通，加强信息交流，确保项目工作的统一性和科学性。</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建立每两周召开技术协调会工作制度，便于双方信号组人员的技术沟通，确保日常工作及研究成果符合交警的要求。</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（六）关于知识产权</w:t>
            </w:r>
          </w:p>
          <w:p>
            <w:pPr>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（一）中标人应当保证提供给采购人的咨询服务成果不侵犯任何第三方的合法权益。如因此发生技术侵权纠纷的，由此造成所有责任和费用均由中标人承担，与采购人无关。</w:t>
            </w:r>
          </w:p>
          <w:p>
            <w:pPr>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在本项目所形成的数据、技术文档、软件源代码和可执行程序等研究开发成果所有权由采购人享有。同时，未经采购人许可，中标人不得将相关采购人资料提供给第三方。中标人在使用本项目的研究成果之前必须征得采购人的同意。</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color w:val="auto"/>
                <w:sz w:val="21"/>
                <w:szCs w:val="21"/>
                <w:highlight w:val="none"/>
              </w:rPr>
              <w:t>、绩效管理</w:t>
            </w:r>
            <w:bookmarkEnd w:id="108"/>
          </w:p>
          <w:p>
            <w:pPr>
              <w:pStyle w:val="2"/>
              <w:numPr>
                <w:ilvl w:val="1"/>
                <w:numId w:val="0"/>
              </w:numPr>
              <w:spacing w:line="360" w:lineRule="auto"/>
              <w:ind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服务评价</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为提高本项目的绩效管理水平，本项目进行</w:t>
            </w:r>
            <w:r>
              <w:rPr>
                <w:rFonts w:hint="eastAsia" w:ascii="宋体" w:hAnsi="宋体" w:eastAsia="宋体" w:cs="宋体"/>
                <w:color w:val="auto"/>
                <w:sz w:val="21"/>
                <w:szCs w:val="21"/>
                <w:highlight w:val="none"/>
                <w:lang w:val="en-US" w:eastAsia="zh-CN"/>
              </w:rPr>
              <w:t>月度</w:t>
            </w:r>
            <w:r>
              <w:rPr>
                <w:rFonts w:hint="eastAsia" w:ascii="宋体" w:hAnsi="宋体" w:eastAsia="宋体" w:cs="宋体"/>
                <w:color w:val="auto"/>
                <w:sz w:val="21"/>
                <w:szCs w:val="21"/>
                <w:highlight w:val="none"/>
              </w:rPr>
              <w:t>服务评价，每季度支付</w:t>
            </w:r>
            <w:r>
              <w:rPr>
                <w:rFonts w:hint="eastAsia" w:ascii="宋体" w:hAnsi="宋体" w:eastAsia="宋体" w:cs="宋体"/>
                <w:color w:val="auto"/>
                <w:sz w:val="21"/>
                <w:szCs w:val="21"/>
                <w:highlight w:val="none"/>
                <w:lang w:val="en-US" w:eastAsia="zh-CN"/>
              </w:rPr>
              <w:t>进度款</w:t>
            </w:r>
            <w:r>
              <w:rPr>
                <w:rFonts w:hint="eastAsia" w:ascii="宋体" w:hAnsi="宋体" w:eastAsia="宋体" w:cs="宋体"/>
                <w:color w:val="auto"/>
                <w:sz w:val="21"/>
                <w:szCs w:val="21"/>
                <w:highlight w:val="none"/>
              </w:rPr>
              <w:t>与当期的服务评价得分挂钩。当期的服务评价得分为当期内三个月的月服务评价的平均值。即每季度</w:t>
            </w:r>
            <w:r>
              <w:rPr>
                <w:rFonts w:hint="eastAsia" w:ascii="宋体" w:hAnsi="宋体" w:eastAsia="宋体" w:cs="宋体"/>
                <w:color w:val="auto"/>
                <w:sz w:val="21"/>
                <w:szCs w:val="21"/>
                <w:highlight w:val="none"/>
                <w:lang w:val="en-US" w:eastAsia="zh-CN"/>
              </w:rPr>
              <w:t>进度款</w:t>
            </w:r>
            <w:r>
              <w:rPr>
                <w:rFonts w:hint="eastAsia" w:ascii="宋体" w:hAnsi="宋体" w:eastAsia="宋体" w:cs="宋体"/>
                <w:color w:val="auto"/>
                <w:sz w:val="21"/>
                <w:szCs w:val="21"/>
                <w:highlight w:val="none"/>
              </w:rPr>
              <w:t>实际支付款项额度=应支付额度*当期服务评价得分/100（当期服务评价得分超过 100 分按 100 分计算）。</w:t>
            </w:r>
          </w:p>
          <w:p>
            <w:pPr>
              <w:pStyle w:val="1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月度服务评价内容主要是合同约定和既定工作方案的完成情况。项目周期如出现整改通知书，发生罚款，在当期费用中扣除。</w:t>
            </w:r>
          </w:p>
          <w:p>
            <w:pPr>
              <w:pStyle w:val="15"/>
              <w:spacing w:line="360" w:lineRule="auto"/>
              <w:ind w:firstLine="420" w:firstLineChars="200"/>
              <w:rPr>
                <w:rFonts w:hint="eastAsia" w:ascii="宋体" w:hAnsi="宋体" w:eastAsia="宋体" w:cs="宋体"/>
                <w:color w:val="auto"/>
                <w:sz w:val="21"/>
                <w:szCs w:val="21"/>
                <w:highlight w:val="none"/>
              </w:rPr>
            </w:pPr>
          </w:p>
          <w:p>
            <w:pPr>
              <w:pStyle w:val="2"/>
              <w:numPr>
                <w:ilvl w:val="1"/>
                <w:numId w:val="0"/>
              </w:numPr>
              <w:spacing w:line="360" w:lineRule="auto"/>
              <w:ind w:lef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评分方法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主要对项目管理、业务开展、工作成效等三方面进行评价，本评分方法主要约定评分框架，相关评分细项、数值计算方式，当各个工作阶段重点进行调整时，可以在双方协商同意的情况下调整考核内容或分值。</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服务评价基础分100分。从以下方面考察：</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项目管理工作（项目A，占20分）：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主要针对项目管理中人员、档案、进度、团队建设方面进行考核。</w:t>
            </w:r>
          </w:p>
          <w:p>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项目组人员管理情况：项目组人员存在迟到、早退等情况的、每一次扣1分；发生严重违反纪律，如重大任务未经请示擅自离岗、连续3天以上无故缺勤或违反保密协议等情况，每发生1次，扣</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pPr>
              <w:numPr>
                <w:ilvl w:val="-1"/>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路口档案及各类台账完整性：</w:t>
            </w:r>
          </w:p>
          <w:p>
            <w:pPr>
              <w:numPr>
                <w:ilvl w:val="1"/>
                <w:numId w:val="6"/>
              </w:numPr>
              <w:spacing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路口档案信息完整率：100%为基础，每下降1%，扣1分；</w:t>
            </w:r>
          </w:p>
          <w:p>
            <w:pPr>
              <w:numPr>
                <w:ilvl w:val="1"/>
                <w:numId w:val="6"/>
              </w:numPr>
              <w:spacing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巡查、问题处置等工作台账信息完整率：100%为基础，每下降0.5%，扣1分。</w:t>
            </w:r>
          </w:p>
          <w:p>
            <w:pPr>
              <w:numPr>
                <w:ilvl w:val="-1"/>
                <w:numId w:val="0"/>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项目进度执行情况：</w:t>
            </w:r>
          </w:p>
          <w:p>
            <w:pPr>
              <w:numPr>
                <w:ilvl w:val="1"/>
                <w:numId w:val="6"/>
              </w:numPr>
              <w:spacing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不按约定时间提交下月工作计划的，扣1分；</w:t>
            </w:r>
          </w:p>
          <w:p>
            <w:pPr>
              <w:numPr>
                <w:ilvl w:val="1"/>
                <w:numId w:val="6"/>
              </w:numPr>
              <w:spacing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实际完成工作量（含临时任务）超过月度工作计划的，视工作量大小，加1-2分（本项加分满分2分）；</w:t>
            </w:r>
          </w:p>
          <w:p>
            <w:pPr>
              <w:numPr>
                <w:ilvl w:val="1"/>
                <w:numId w:val="6"/>
              </w:numPr>
              <w:spacing w:line="360" w:lineRule="auto"/>
              <w:ind w:lef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实际完成工作量（含临时任务）按100%进度为基础，每下降10%，扣1分。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信控团队培养情况：项目组或项目成员有开展技能培训、能力提升交流活动的，每1次活动加0.5分（本项加分满分5分）。</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项目工作完成情况（项目B，占50分）：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主要针对项目基础工作完成情况进行考核。</w:t>
            </w:r>
          </w:p>
          <w:p>
            <w:pPr>
              <w:tabs>
                <w:tab w:val="left" w:pos="231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自主巡查工作：每月完成约定的自主巡查数量，按100%为基础，每下降5%扣1分；</w:t>
            </w:r>
          </w:p>
          <w:p>
            <w:pPr>
              <w:tabs>
                <w:tab w:val="left" w:pos="231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绿路巡查工作：按计划数量完成自主巡查，每缺少1条，扣1分；新增1条协调绿路，评价为优的，加1分。</w:t>
            </w:r>
          </w:p>
          <w:p>
            <w:pPr>
              <w:tabs>
                <w:tab w:val="left" w:pos="231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问题处置工作：每月完成各类渠道反馈的问题处置率，按100%为基础，每下降5%扣1分；</w:t>
            </w:r>
          </w:p>
          <w:p>
            <w:pPr>
              <w:tabs>
                <w:tab w:val="left" w:pos="231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报告编写：按约定报告数量完成路口优化报告，每少1份，扣1分；每多1份，加0.5分（本项加分满分2分）。</w:t>
            </w:r>
          </w:p>
          <w:p>
            <w:pPr>
              <w:tabs>
                <w:tab w:val="left" w:pos="231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其他工作：参与拥堵点、占道施工、双微改造等额外工作内容的，视工作量大小，每宗加1-5分（本项加分满分5分）。</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舆论等外部评价（项目C，占30分）：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因前期工作不到位、工作失误或工作懈怠等主观因素发生外部舆论、上级领导等负面评价、投诉等情况的，每发生1次扣5分；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因主动发现、及时处置或工作创新等获得外部舆论、上级领导等正面评价的，每1次加5分。</w:t>
            </w:r>
          </w:p>
          <w:p>
            <w:pPr>
              <w:pStyle w:val="3"/>
              <w:keepNext/>
              <w:keepLines/>
              <w:pageBreakBefore w:val="0"/>
              <w:widowControl w:val="0"/>
              <w:kinsoku/>
              <w:wordWrap/>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、费用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最高限价为人民币</w:t>
            </w:r>
            <w:r>
              <w:rPr>
                <w:rFonts w:hint="eastAsia" w:ascii="宋体" w:hAnsi="宋体" w:eastAsia="宋体" w:cs="宋体"/>
                <w:color w:val="auto"/>
                <w:sz w:val="21"/>
                <w:szCs w:val="21"/>
                <w:highlight w:val="none"/>
              </w:rPr>
              <w:t>380万元。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（一）费用包含内容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所列费用包含服务所需要的一切费用，包括但不限于以下：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1.服务人员的工资、社保和奖金等；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2.服务人员的交通费、误餐费、加班费等；</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3.服务单位的人员管理费用；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4.办公场所、设备仓库、员工宿舍等费用；</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5.服务人员服务用设备和工具折旧费；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6.专用车辆（包含车辆租金、专职司机人工费用、日常维修保养、车辆保险（全保）、路桥费、油费、停车费、税费等）以及设备费用（专用设备包含一切软件、移动电话、实时路况记录仪、</w:t>
            </w:r>
            <w:r>
              <w:rPr>
                <w:rFonts w:hint="eastAsia" w:ascii="宋体" w:hAnsi="宋体" w:eastAsia="宋体" w:cs="宋体"/>
                <w:color w:val="auto"/>
                <w:sz w:val="21"/>
                <w:szCs w:val="21"/>
                <w:highlight w:val="none"/>
                <w:lang w:val="en-US" w:eastAsia="zh-CN"/>
              </w:rPr>
              <w:t>彩色打印机、手提电脑及台式</w:t>
            </w:r>
            <w:r>
              <w:rPr>
                <w:rFonts w:hint="eastAsia" w:ascii="宋体" w:hAnsi="宋体" w:eastAsia="宋体" w:cs="宋体"/>
                <w:color w:val="auto"/>
                <w:sz w:val="21"/>
                <w:szCs w:val="21"/>
                <w:highlight w:val="none"/>
              </w:rPr>
              <w:t>电脑等所有设备）；</w:t>
            </w:r>
          </w:p>
          <w:p>
            <w:pPr>
              <w:pStyle w:val="13"/>
              <w:spacing w:line="360" w:lineRule="auto"/>
              <w:ind w:left="0" w:leftChars="0" w:firstLine="420"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7.服务目录里的基础工作、巡查及方案优化、协调优化产生的费用。</w:t>
            </w:r>
          </w:p>
          <w:p>
            <w:pPr>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附件1</w:t>
            </w:r>
          </w:p>
          <w:p>
            <w:pPr>
              <w:pStyle w:val="13"/>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花都区</w:t>
            </w:r>
            <w:r>
              <w:rPr>
                <w:rFonts w:hint="eastAsia" w:ascii="宋体" w:hAnsi="宋体" w:eastAsia="宋体" w:cs="宋体"/>
                <w:b/>
                <w:bCs/>
                <w:color w:val="auto"/>
                <w:sz w:val="21"/>
                <w:szCs w:val="21"/>
                <w:highlight w:val="none"/>
              </w:rPr>
              <w:t>交通信号配时服务路口</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1"/>
              <w:gridCol w:w="954"/>
              <w:gridCol w:w="3247"/>
              <w:gridCol w:w="1476"/>
              <w:gridCol w:w="1207"/>
            </w:tblGrid>
            <w:tr>
              <w:tblPrEx>
                <w:tblCellMar>
                  <w:top w:w="0" w:type="dxa"/>
                  <w:left w:w="108" w:type="dxa"/>
                  <w:bottom w:w="0" w:type="dxa"/>
                  <w:right w:w="108" w:type="dxa"/>
                </w:tblCellMar>
              </w:tblPrEx>
              <w:trPr>
                <w:trHeight w:val="600" w:hRule="atLeast"/>
              </w:trPr>
              <w:tc>
                <w:tcPr>
                  <w:tcW w:w="464"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路口编号</w:t>
                  </w:r>
                </w:p>
              </w:tc>
              <w:tc>
                <w:tcPr>
                  <w:tcW w:w="21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路口名称/位置</w:t>
                  </w:r>
                </w:p>
              </w:tc>
              <w:tc>
                <w:tcPr>
                  <w:tcW w:w="9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信号机类型</w:t>
                  </w: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是/否城区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建设路-秀全路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建设路-商业路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建设路-新华路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花城路-新华路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花城路-商业路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花城路-秀全路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农新路-新街大道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新华路-天贵路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H109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天贵路-商业路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H116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新街大道-工业大道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H117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曙光路-商业路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曙光路-新华路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云山大道-商业大道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天贵路-体育路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望亭路-新街大道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望亭路-金钟路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望亭路-望岗路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商业大道-新华路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凤凰南路-东莞村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凤凰南路-东升路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凤凰南路-东塘小学</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H127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凤凰南路-镜湖大道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雅源路-府前路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花城路-环湖路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镜湖大道-国光1号门</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凤凰南路-国光6号门</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凤凰南路-邝村东路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镜湖大道-永利路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雅新大道-规划一路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雅新大道-规划二路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清塘路-空港管委会</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雅新大道-清塘路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云山大道-建设路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云山大道-花城路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H139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云山大道-公园前路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云山大道-茶园路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商业大道-凤凰南路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云山大道-天贵路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云山大道-曙光大道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商业大道-莲塘牌坊</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商业大道-金田家私</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迎宾大道-商业大道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迎宾大道-清布中学</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H149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迎宾大道-镜湖大道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迎宾大道-合和新城</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G106-清莲路口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G106-迎宾大道路口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H153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望亭路-金花街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G106-广塘牌坊</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G106-团结村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镜湖大道-华兴东路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雅正路-广雅中学东门</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三向东路-龙湖路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三向东路-雅正路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曙光南路-广雅中学西门</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曙光南路-三向东路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H167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农新路-云山桥限流灯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H168</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建设路-华南路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H169</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建设路-环湖路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金钟路-布心路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太阳能</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H110</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空铁大道-镜湖大道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H115</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空铁大道-凤凰南路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空铁大道-曙光南路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宝华路-建设路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宝华路-五华直街路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宝华路-花城路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宝华路-茶园路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宝华路-公益路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公益路-龙珠路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公益路-迎宾大道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公益路-紫薇路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H209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公益路-三东大道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紫薇路-区政府北门</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公益路-梅花路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建设路-三华牌坊</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建设路-五华直街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建设路-松园路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建设路-龙珠路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建设路-迎宾大道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建设路-紫薇路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建设路-三东大道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三东大道-茶园路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三东大道-天贵路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三东大道-曙光路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三东大道-凤凰路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三东大道百寿路口</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福瑞路-G107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福瑞路-新街大道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迎宾大道-大华一路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迎宾大道-茶园路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迎宾大道-天贵路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H229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迎宾大道-曙光路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迎宾大道-凤凰路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迎宾大道-百寿路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公益路-茶梅街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公益路-景天路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公益路-葱兰西街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公益路-紫娇西街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曙光路-荷花路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曙光路-景天路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曙光路-平石路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H239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兰花路-百寿路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紫薇路-百寿路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紫薇路-凤凰北路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紫薇路-桂花路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紫薇路-曙光路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紫薇路-玫瑰路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紫薇路-茶园路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紫薇路-豪景苑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紫薇路-大华一路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紫薇路-大华二路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H249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石岗东街-杜英一街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太阳能</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龙珠路-天贵路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紫薇路-天贵路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龙珠路-凤凰北路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龙珠路-茶园路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龙珠路-花城路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花城北路-松园路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龙珠路-曙光路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茶园路-购书中心</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H259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新街大道-金华路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宝华路-天贵路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曙光路-田美市场</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宝华路-曙光路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碧秀路-金色华庭</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曙光大道-碧秀路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碧秀路-桂花路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凤凰北路-平石路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H269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宝华路-田美村路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凤凰北路-宝华路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桂花路-兰花路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凤凰北路-荔枝基路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三东大道杨屋建材城</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三东大道-大运宿舍</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三东大道-永福路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三东大道-永昌路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H278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天贵路-平石路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芙蓉大道-花卉市场</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芙蓉大道-长岗村路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建设北路-合兴酒店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龙珠路-桂花路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龙珠路-大华一路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花都大道-建设北路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花都大道-天贵路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花都大道-凤凰北路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凤凰北路-罗仙路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H289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曙光北路-罗仙路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天贵路-罗仙路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天贵路-杜鹃二街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天贵路-杜鹃三街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曙光北路-杜鹃二街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曙光北路-蓝楹街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曙光路-荔枝基路口</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H299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公益路-平石路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茶碑路-雅小街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凤华路-五华直街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茶园路-松园路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曙光路-兰花路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H319</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狮岭大道-阳光路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H316</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狮岭大道-宝峰路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H315</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狮岭大道-合成牌坊</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H305</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狮岭大道-南航路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H306</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狮岭大道-芙蓉专用道</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H314</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狮岭大道-合和路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H331</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狮岭大道-田心路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H329</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狮岭大道-溢盈湖广场</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H334</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狮岭大道-团结路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H307</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狮岭大道-工商学院</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H320</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金狮大道-盘古路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H321</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金狮大道-阳光路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H322</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金狮大道-宝峰路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H323</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金狮大道-南航路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H333</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金狮大道-芙蓉专用道</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H335</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芙蓉大道-华严寺</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H328</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芙蓉大道-金狮大道</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H336</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芙蓉大道-旗岭大街</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H337</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芙蓉大道-新庄村</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H338</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芙蓉大道-瑞边村</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H339</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芙蓉大道-肇花高速入口</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H301</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山前大道-马岭路口</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H311</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山前大道-电力机车</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H324</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山前大道-盘古路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H312</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山前大道-振兴北路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H302</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山前大道-双龙路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青松</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H310</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山前大道-宝峰路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H318</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山前大道-南航机务中心</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H303</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山前大道-新扬十三队</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青松</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H326</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山前大道-旗新北路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青松</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H327</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山前大道-元邦山清水秀</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青松</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H309</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山前大道-芙蓉专用道</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H330</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山前大道-东成山庄</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青松</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H313</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山前大道-芙蓉大道</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H317</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花都大道-狮岭大道</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H332</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南航大道-康健路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H308</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南航大道-昶荣路</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H304</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田心路-葛岗路路口</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64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H399</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田心路-广清高速桥底</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644" w:type="pct"/>
                  <w:tcBorders>
                    <w:top w:val="single" w:color="000000" w:sz="4" w:space="0"/>
                    <w:left w:val="single" w:color="000000" w:sz="4" w:space="0"/>
                    <w:bottom w:val="nil"/>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花都大道-东边村</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644" w:type="pct"/>
                  <w:tcBorders>
                    <w:top w:val="single" w:color="000000" w:sz="4" w:space="0"/>
                    <w:left w:val="single" w:color="000000" w:sz="4" w:space="0"/>
                    <w:bottom w:val="nil"/>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花都大道-吉利汽车</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东边路-香樾四季花园</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东边路-茶缘山庄</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东边路-丰原电声器材</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东边路-秀全中学</w:t>
                  </w:r>
                </w:p>
              </w:tc>
              <w:tc>
                <w:tcPr>
                  <w:tcW w:w="92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H342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山前大道-芙蓉水厂</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H345</w:t>
                  </w:r>
                </w:p>
              </w:tc>
              <w:tc>
                <w:tcPr>
                  <w:tcW w:w="2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山前大道-悦景台</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H346</w:t>
                  </w:r>
                </w:p>
              </w:tc>
              <w:tc>
                <w:tcPr>
                  <w:tcW w:w="2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山前大道-金碧御水</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H347</w:t>
                  </w:r>
                </w:p>
              </w:tc>
              <w:tc>
                <w:tcPr>
                  <w:tcW w:w="2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山前大道-南航大道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H349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山前大道-义坑村四社</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H350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山前大道-西头村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H351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山前大道-西头罗屋路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芙蓉专用道-旗美牌坊</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芙蓉专用道-科目三</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风神大道-东风大道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风神大道-车城大道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东风大道-车城大道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G321-宝珠路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G321-兴华路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车城大道-岭西路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东风大道-繁华路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东风大道-兴华路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H409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东风大道-宝珠路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东风大道-东街路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G321-桥北路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S267-茶塘牌坊</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S267-西二环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G321-繁华路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G107-合进大道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合进大道-东方雨虹</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B3</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合进大道-民华路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B3</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合进大道-广东火电</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深圳</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合进大道-二横路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深圳</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宝珠路与南街路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G321-华岭村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繁华东路-陆仕路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东街路-好美华庭</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红棉大道-东秀路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红棉大道-巴江桥底</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红棉大道-S267</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红棉大道-炭中路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红棉大道-社岗村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红棉大道-繁华路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H415</w:t>
                  </w:r>
                </w:p>
              </w:tc>
              <w:tc>
                <w:tcPr>
                  <w:tcW w:w="2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宝珠路-陆仕路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繁华路-兴华路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G321-炭步二中</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G321-温屋路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G321-石湖山村路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H420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G321-新太村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H421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G321-横岗村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H422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G321-Y731（大文路）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H430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G321-沿江大道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沿江大道-合进大道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沿江大道-启程大道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沿江大道-过街路口</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G107-培正大道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G107-巴江大桥</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G107-山前大道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山前大道-古树大道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新赤公路-培正大道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G107-古树大道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G107-岭西路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G107-赤坭中学</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H509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G107-赤坭村路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G107-白坭小学</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G107-精进路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G107-热电厂路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山前大道-美林湖</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G107-G240</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精进路-经七路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精进路-纬六路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纬六路-经五路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纬六路-经四路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纬六路-长寿路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山前大道-缠岗村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山前大道-东升村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G107-国泰收费站</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satcs(泰科）</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G107-乳胶厂</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H520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山前大道-开元路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H601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花都大道-山前大道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花都大道-九龙湖</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花都大道-飞粤大道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花都大道-花东商业城</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花都大道-金谷南路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飞粤大道-九一村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飞粤大道-三凤村</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花都大道-北兴小学</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山前大道-九龙湖</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山前大道-789乡道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先科一路-高信一路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金谷南路-花北路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H620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高信一路-花北路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H621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先科二路-高信一路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H623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先科二路-高信二路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H624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先科一路-高信二路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B2</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H626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金谷北路-金熙一街</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H627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金谷北路-金港中路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永星路-金港中路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永星路-七星小学</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H635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花都大道-港头小学</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H636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花都大道-钟华路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H637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花都大道-宏利路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H638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山前大道-四联村路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H639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山前大道-九子村路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山前大道-乐广花城出口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山前大道-永乐村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山前大道-城西共和路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山前大道-源和村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山前大道-紫西村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G106-从化交界</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G106-联民村消防站</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G106-联丰村路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G106-席草塘路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H649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G106-Y712路口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H650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G106-南村村委大街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H651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G106-城西村路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H652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G106-花山市场东华东路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H653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G106-万科热橙小区</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H654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G106-洛平中路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H655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花都大道-四联村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H660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花都大道-花安东路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H701</w:t>
                  </w:r>
                </w:p>
              </w:tc>
              <w:tc>
                <w:tcPr>
                  <w:tcW w:w="2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G106-三东大道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花都大道-菊花石大道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花都大道-花山政府路口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两龙路-两龙南街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G106-花山医院</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G106-花城市场</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G106-三八街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G106-商业大道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H709</w:t>
                  </w:r>
                </w:p>
              </w:tc>
              <w:tc>
                <w:tcPr>
                  <w:tcW w:w="2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花芙路-两龙西街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G106-Y719</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太阳能</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山前大道-湾弓塘路口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太阳能</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G106-花山市场</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花都大道-花北路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G106-X404清梯大道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青松</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G106-广乐高速出口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G106-颐和山庄</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G106-民安村</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启源大道-永安东路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G106-精益酒店</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H720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商业大道-龙南路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H721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三东大道-河畔路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H722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花都大道-三把刀桥底</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H723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花都大道-莲山路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商业大道-规划一路龙口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商业大道-规划二路龙口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规划二路-无名路龙口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育才路-铁山村路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山前大道-集贤村路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保良村路口</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迎宾大道-毕村北路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迎宾大道-王德路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风神路-2号门</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风神路-花港路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迎宾大道-花都大道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风神大道-毕村牌坊</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风神大道-红棉大道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B2</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车城大道-岭东路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车城大道-花港大道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花都大道-茶碑路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花都大道-红棉大道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迎宾大道-行政学院门口</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花都大道-九塘西路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H818</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沿江大道-岭东路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H819</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花港大道-工业大道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H823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新赤公路-爱民路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H824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红棉大道-九塘西路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H825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三东大道-茶碑路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367</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H826</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荔红南路-望亭桥</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368</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H827</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风神大道-荔红路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369</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H830</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花都大道-爱民路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370</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H831</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花都大道-云峰路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371</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H832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花都大道-龙海西路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372</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H833</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红棉大道-工业大道</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373</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H834</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红棉大道-东秀路</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374</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H835</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红棉大道-巴江桥底</w:t>
                  </w:r>
                </w:p>
              </w:tc>
              <w:tc>
                <w:tcPr>
                  <w:tcW w:w="9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ATC</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375</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H802</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红棉大道-迎宾大道</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同安C型</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376</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w:t>
                  </w:r>
                </w:p>
              </w:tc>
              <w:tc>
                <w:tcPr>
                  <w:tcW w:w="2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花都大道-大布路</w:t>
                  </w:r>
                </w:p>
              </w:tc>
              <w:tc>
                <w:tcPr>
                  <w:tcW w:w="9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C4</w:t>
                  </w:r>
                </w:p>
              </w:tc>
              <w:tc>
                <w:tcPr>
                  <w:tcW w:w="81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bl>
          <w:p>
            <w:pPr>
              <w:pStyle w:val="13"/>
              <w:spacing w:line="360" w:lineRule="auto"/>
              <w:rPr>
                <w:rFonts w:hint="eastAsia" w:ascii="宋体" w:hAnsi="宋体" w:eastAsia="宋体" w:cs="宋体"/>
                <w:b/>
                <w:color w:val="auto"/>
                <w:sz w:val="21"/>
                <w:szCs w:val="21"/>
                <w:highlight w:val="none"/>
                <w:lang w:val="en-US" w:eastAsia="zh-CN"/>
              </w:rPr>
            </w:pPr>
          </w:p>
          <w:p>
            <w:pPr>
              <w:spacing w:line="360" w:lineRule="auto"/>
              <w:jc w:val="both"/>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1"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8263" w:type="dxa"/>
            <w:gridSpan w:val="2"/>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打“★”号条款为实质性条款，若有任何一条负偏离或不满足则导致投标无效。</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合同包</w:t>
      </w:r>
      <w:r>
        <w:rPr>
          <w:rFonts w:hint="eastAsia" w:ascii="宋体" w:hAnsi="宋体" w:eastAsia="宋体" w:cs="宋体"/>
          <w:color w:val="auto"/>
          <w:sz w:val="21"/>
          <w:szCs w:val="21"/>
          <w:highlight w:val="none"/>
          <w:lang w:val="en-US" w:eastAsia="zh-CN"/>
        </w:rPr>
        <w:t>3</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3"/>
        <w:gridCol w:w="71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38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本项目的服务周期为24个月，自服务合同生效之日起计算。在约定的服务期限内完成</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关文件所指定的技术服务工作，并完成相关成果报告。服务期限结束后1个月作为项目收尾期，收尾期为中标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配合采购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完成项目结算等各项收尾工作。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3891" w:type="pct"/>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广州市花都区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891" w:type="pct"/>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需按每次支付的金额开具发票，并承担由此产生的一切税金。</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（1）项目服务周期启动后，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收到</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提交的履约保函后，15个工作日内，办理支付合同总价的20%。</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（2）项目服务周期启动满6个月（第一阶段），</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提交项目初期报告并通过</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内部审查之日起15个工作日内，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支付合同总价的20%，但实得款为应得款与初期报告拖延天数及书面整改通知次数挂钩计算的结果。即本阶段服务期满后，按照“实付款=该笔应付款-初期报告拖延天数*合同总价*3‰-本阶段整改通知次数*合同总价*3‰”计算本次支付的实付款，</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办理该笔支付实付款。</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（3）项目服务周期启动满12个月（第二阶段），</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提交项目中期报告并通过专家评审之日起15个工作日内，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支付合同总价的20%，但实得款为应得款与中期报告拖延天数及书面整改通知次数挂钩计算的结果。即本阶段服务期满后，按照“实付款=该笔应付款-中期报告拖延天数*合同总价*3‰-本阶段整改通知次数*合同总价*3‰”计算本次支付的实付款，</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办理该笔支付实付款。</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（4）项目服务周期启动满18个月（第三阶段）</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15个工作日内，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办理支付合同价的20%，但实得款为应得款与书面整改通知次数挂钩计算的结果。即本阶段服务期满后，按照“实付款=该笔应付款-本阶段整改通知次数*合同总价*3‰”计算本次支付的实付款，</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办理该笔支付实付款。</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（5）项目服务周期启动满24个月（第四阶段），</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提交项目终期报告经专家评审通过并修改完成后15个工作日内，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支付合同总价的20%，但实得款为应得款与终期报告拖延天数、书面整改通知次数及驻场人员是否专职于本项目或兼职其他项目挂钩计算的结果。即本阶段服务期满后，按照“实付款=该笔应付款-终期报告拖延天数*合同总价*3‰-本阶段整改通知次数*合同总价*3‰-合同总价*5%（核实驻场人员未专职于本项目或兼职其他项目的）”计算最后一次支付的实付款，</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办理该笔支付实付款。</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每次办理付款手续之前5个工作日内，提供等额的正式发票给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，以便</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及时办理财政集中支付手续，因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提供的发票不真实、不合法给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造成的一切损失及风险，均由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正式发票后5个工作日内办理支付手续。因本合同采用财政资金，因此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在上述及本合同其他条款约定的付款时间为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向财政部门提出办理财政支付申请手续的时间（不含政府财政支付部门审核的时间），具体支付时间以政府财政部门实际支付时间为准。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38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（一）服务成果的验收标准：按合同第三条</w:t>
            </w:r>
            <w:r>
              <w:rPr>
                <w:rFonts w:hint="eastAsia" w:ascii="宋体" w:hAnsi="宋体" w:eastAsia="宋体" w:cs="宋体"/>
                <w:color w:val="auto"/>
                <w:sz w:val="21"/>
                <w:szCs w:val="21"/>
                <w:highlight w:val="none"/>
                <w:lang w:eastAsia="zh-CN"/>
              </w:rPr>
              <w:t>“服务成果应达到的要求”</w:t>
            </w:r>
            <w:r>
              <w:rPr>
                <w:rFonts w:hint="eastAsia" w:ascii="宋体" w:hAnsi="宋体" w:eastAsia="宋体" w:cs="宋体"/>
                <w:color w:val="auto"/>
                <w:sz w:val="21"/>
                <w:szCs w:val="21"/>
                <w:highlight w:val="none"/>
              </w:rPr>
              <w:t>约定的要求和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的任务要求作为验收标准；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（二）验收的方式和方法：评审和验收方式为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内部审核以及聘请外部专家评审，且评审和验收工作由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组织，评审费用包含在合同总价内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由中标人承担</w:t>
            </w:r>
            <w:r>
              <w:rPr>
                <w:rFonts w:hint="eastAsia" w:ascii="宋体" w:hAnsi="宋体" w:eastAsia="宋体" w:cs="宋体"/>
                <w:color w:val="auto"/>
                <w:sz w:val="21"/>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891" w:type="pct"/>
          </w:tcPr>
          <w:p>
            <w:pPr>
              <w:rPr>
                <w:color w:val="auto"/>
                <w:sz w:val="21"/>
                <w:szCs w:val="21"/>
                <w:highlight w:val="none"/>
              </w:rPr>
            </w:pPr>
          </w:p>
          <w:p>
            <w:pPr>
              <w:rPr>
                <w:color w:val="auto"/>
                <w:sz w:val="21"/>
                <w:szCs w:val="21"/>
                <w:highlight w:val="none"/>
              </w:rPr>
            </w:pPr>
          </w:p>
          <w:p>
            <w:pPr>
              <w:rPr>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收取比例：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%,说明：</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应在签订合同15天内向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提交合同总价5%的银行履约保函。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该银行履约保函为地级市以上银行出具的、无条件的、不可撤销的，保函有效期至合同期满之日起一个月后自动失效，若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没有违约行为，银行履约保函在有效期满后15个工作日内由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故意逾期退还的，应当按中国人民银行同期贷款基准利率上浮20％后的利率支付超期资金占用费，但因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自身原因导致无法及时退还的除外。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下列任何一种情况发生时，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有权没收银行履约保函中的履约保证金：</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有明显证据证明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未履行本合同约定的；</w:t>
            </w:r>
          </w:p>
          <w:p>
            <w:pPr>
              <w:pStyle w:val="8"/>
              <w:ind w:left="0" w:leftChars="0" w:firstLine="0" w:firstLineChars="0"/>
              <w:rPr>
                <w:rFonts w:hint="eastAsia"/>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有明显过错致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891" w:type="pct"/>
          </w:tcPr>
          <w:p>
            <w:pPr>
              <w:spacing w:line="360" w:lineRule="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color w:val="auto"/>
          <w:sz w:val="21"/>
          <w:szCs w:val="21"/>
          <w:highlight w:val="none"/>
        </w:rPr>
      </w:pPr>
    </w:p>
    <w:p>
      <w:pPr>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spacing w:line="360" w:lineRule="auto"/>
        <w:rPr>
          <w:rFonts w:hint="eastAsia" w:ascii="宋体" w:hAnsi="宋体" w:eastAsia="宋体" w:cs="宋体"/>
          <w:color w:val="auto"/>
          <w:sz w:val="21"/>
          <w:szCs w:val="21"/>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1"/>
        <w:gridCol w:w="1165"/>
        <w:gridCol w:w="632"/>
        <w:gridCol w:w="1161"/>
        <w:gridCol w:w="632"/>
        <w:gridCol w:w="735"/>
        <w:gridCol w:w="1476"/>
        <w:gridCol w:w="1476"/>
        <w:gridCol w:w="633"/>
        <w:gridCol w:w="6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核心产品要求（“△”）</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2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6" w:type="dxa"/>
            <w:vAlign w:val="center"/>
          </w:tcPr>
          <w:p>
            <w:pPr>
              <w:spacing w:line="360" w:lineRule="auto"/>
              <w:jc w:val="center"/>
              <w:rPr>
                <w:rFonts w:hint="eastAsia" w:ascii="宋体" w:hAnsi="宋体" w:eastAsia="宋体" w:cs="宋体"/>
                <w:color w:val="auto"/>
                <w:sz w:val="21"/>
                <w:szCs w:val="21"/>
                <w:highlight w:val="none"/>
              </w:rPr>
            </w:pP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其他专业技术服务</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广州市公安局花都区分局2023-2025年花都区道路交通信号灯及标志标线合理性评估项目</w:t>
            </w:r>
          </w:p>
        </w:tc>
        <w:tc>
          <w:tcPr>
            <w:tcW w:w="824"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82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3,000,000.00</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3,000,000.00</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其他未列明行业</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508"/>
        <w:gridCol w:w="793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508"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932"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pPr>
              <w:spacing w:line="360" w:lineRule="auto"/>
              <w:rPr>
                <w:rFonts w:hint="eastAsia" w:ascii="宋体" w:hAnsi="宋体" w:eastAsia="宋体" w:cs="宋体"/>
                <w:color w:val="auto"/>
                <w:sz w:val="21"/>
                <w:szCs w:val="21"/>
                <w:highlight w:val="none"/>
              </w:rPr>
            </w:pPr>
          </w:p>
        </w:tc>
        <w:tc>
          <w:tcPr>
            <w:tcW w:w="508" w:type="dxa"/>
          </w:tcPr>
          <w:p>
            <w:pPr>
              <w:spacing w:line="360" w:lineRule="auto"/>
              <w:rPr>
                <w:rFonts w:hint="eastAsia" w:ascii="宋体" w:hAnsi="宋体" w:eastAsia="宋体" w:cs="宋体"/>
                <w:color w:val="auto"/>
                <w:sz w:val="21"/>
                <w:szCs w:val="21"/>
                <w:highlight w:val="none"/>
              </w:rPr>
            </w:pPr>
          </w:p>
        </w:tc>
        <w:tc>
          <w:tcPr>
            <w:tcW w:w="7932" w:type="dxa"/>
          </w:tcPr>
          <w:p>
            <w:pPr>
              <w:keepNext w:val="0"/>
              <w:keepLines w:val="0"/>
              <w:widowControl/>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（一）评估点位来源</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1.采购人建议</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采购人各部门日常管理中发现的突出问题并建议开展评估的点位，为本项目研究与评估点位的主要来源。</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2.媒体热点</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通过各类官方微博、论坛收集市民关注度较高的道路交通设施问题，以及主流媒体重点关注报道的涉及交通事故多发、交通拥堵严重的路口和路段，经过筛选作为本项目的评估点位。</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3.主动排查</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由中标人通过调研走访、现场踏勘等形式自主搜集发现的道路交通设施问题并建议开展评估的点位。</w:t>
            </w:r>
          </w:p>
          <w:p>
            <w:pPr>
              <w:keepNext w:val="0"/>
              <w:keepLines w:val="0"/>
              <w:widowControl/>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（二）研究内容和工作流程</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研究内容</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本项目针对交通信号灯、交通标志标线、交通组织、其他道路交通设施、重点路段交通问题、交通设施新技术研究等以下六个方面的工作进行研究和评估，提出改善方案，落地实施的还须进行实施后效果评估。</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 交通信号灯建灯合理性评估</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结合相关国家标准规范和道路交通现状，从信号灯点位建设的必要性、信号灯路口间距合理性以及建灯后对城市道路交通运行产生影响等多个角度，评估路口新建信号灯合理性评估，提出布点原则和具体实施方案，并对存在问题提出改善建议。</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 道路交通标志标线合理性评估</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依据相关国家标准和规范，并结合花都区道路交通标志标线的设置实际情况，主要针对道路交通标志标线缺失、设置规范性、道路交通标志标线与交通流现状不匹配等方面问题进行评估，提出改善建议。</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1.3 交通组织的调研及重点部位合理性评估</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对花都区道路交通组织的形式、措施进行分类，按照类别进行广泛、深入的调研，分析花都区交通组织的基本情况，对交通组织措施的使用位置、使用数量、配套情况等内容摸清底数，为今后全面的合理性评估提供全面的基础材料。</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主要以提高通行能力、保障交通安全、维护交通秩序、均衡交通流量等作为评价标准。在具体案例分析时，遵循由小及大，由点到面的方式，先分析具体点位交通组织问题，再分析节点交通组织对路段、路网的影响。</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1.4 交通设施新材料、新技术应用研究</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通过搜集和了解国内外最新交通设施新材料、交通组织设计新技术资料，结合花都区道路特点，提出能在花都区推广应用的可行性方案。</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1.5 重大或敏感地区的交通工程设计图纸审核</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结合项目技术规范或经验总结，结合采购人实际业务工作，针对重大或敏感地区的交通工程设计图纸进行审核，提供专业技术咨询或评估意见。</w:t>
            </w:r>
          </w:p>
          <w:p>
            <w:pPr>
              <w:pStyle w:val="13"/>
              <w:spacing w:line="360" w:lineRule="auto"/>
              <w:ind w:left="0" w:leftChars="0" w:firstLine="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1.6 严重交通事故现场交通设施合理性分析</w:t>
            </w:r>
          </w:p>
          <w:p>
            <w:pPr>
              <w:pStyle w:val="13"/>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在发生严重交通事故后，对现场进行调研，从现状交通设施对交通事故的影响，重点评估交通设施的设置合理性，对交通设施设置不合理的提出改善建议，并撰写分析报告。</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1.7 其他道路交通设施合理性评估</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主要针对道路交通其他附属设施如隔离设施、防撞设施、线型诱导设施设置规范性进行研究，从提高道路交通安全性、规范道路行车秩序、提高通行能力等多角度进行评估，并提出交通附属设施设置规范性建议。</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1.8 实施后效果评估</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合理性评估中的改善方案落地实施一段时间后，需要对改善方案的实施效果进行评估。实施后效果评估方案应注重对比改善方案实施前后路口、路段及周边的交通运行情况以及评价指标。评价指标包括：通行能力、高峰小时流量、饱和度、服务水平、排队长度、以及周边路口拥堵持续时间等。</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工作流程</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本项目工作流程大致分四个阶段，即基础工作、现状调查及整理分析</w:t>
            </w:r>
            <w:r>
              <w:rPr>
                <w:rFonts w:hint="eastAsia" w:ascii="宋体" w:hAnsi="宋体" w:eastAsia="宋体" w:cs="宋体"/>
                <w:i w:val="0"/>
                <w:iCs w:val="0"/>
                <w:color w:val="auto"/>
                <w:kern w:val="0"/>
                <w:sz w:val="21"/>
                <w:szCs w:val="21"/>
                <w:highlight w:val="none"/>
                <w:u w:val="none"/>
                <w:lang w:val="en-US" w:eastAsia="zh-CN" w:bidi="ar"/>
              </w:rPr>
              <w:t>及技术咨询</w:t>
            </w:r>
            <w:r>
              <w:rPr>
                <w:rFonts w:hint="eastAsia" w:ascii="宋体" w:hAnsi="宋体" w:eastAsia="宋体" w:cs="宋体"/>
                <w:color w:val="auto"/>
                <w:kern w:val="0"/>
                <w:sz w:val="21"/>
                <w:szCs w:val="21"/>
                <w:highlight w:val="none"/>
                <w:lang w:val="en-US" w:eastAsia="zh-CN" w:bidi="ar"/>
              </w:rPr>
              <w:t>、改善方案及评估报告、评审。具体各阶段服务内容如下：</w:t>
            </w:r>
          </w:p>
          <w:p>
            <w:pPr>
              <w:keepNext w:val="0"/>
              <w:keepLines w:val="0"/>
              <w:widowControl/>
              <w:suppressLineNumbers w:val="0"/>
              <w:spacing w:line="36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表1 项目服务目录表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0"/>
              <w:gridCol w:w="1150"/>
              <w:gridCol w:w="2061"/>
              <w:gridCol w:w="3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357"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45"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类型</w:t>
                  </w:r>
                </w:p>
              </w:tc>
              <w:tc>
                <w:tcPr>
                  <w:tcW w:w="1336"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服务项目</w:t>
                  </w:r>
                </w:p>
              </w:tc>
              <w:tc>
                <w:tcPr>
                  <w:tcW w:w="2561"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基础工作</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工作流程和技术路线</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结合工作内容及特点，制定详细合理的工作流程计划，并研究切实可行的合理性评价技术路线。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基础资料搜集及整理</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对研究范围内信号灯控制优化方案、交通标志、标线使用情况资料进行搜集、整理、归类。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研究方向和重、难点分析</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确定研究方向，分析并确定研究的重点、难点。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现状调查、数据整理分析及技术咨询</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交通信号灯、交通标志标线使用情况核查、数据整理及存在问题分析</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过不定期巡查、系统检查等方式，调查发现交通信号设施、信号配时不合理等问题。对研究范围内指路、指示、禁令标志以及指示、禁止标线等设置和使用情况进行摸查，对存在问题进行分类整理，并做好调查整理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交通组织基本情况摸查、数据整理及存在问题分析</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交通组织措施分类进行广泛、深入的调研，分析花都区交通组织的基本情况，对交通组织措施的使用位置、使用数量、配套情况等内容摸清底数。针对调研发现的问题，归类整理分析问题产生原因，并撰写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重大或敏感地区的交通工程设计图纸审核</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结合项目技术规范或经验总结，针对重大或敏感地区的交通工程设计图纸进行审核，提供专业技术咨询或评估意见。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严重交通事故现场交通设施合理性分析</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在发生严重交通事故后，对现场进行调研，从现状交通设施对交通事故的影响，重点评估交通设施的设置合理性，对交通设施设置不合理的提出改善建议，并撰写分析报告。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改善方案和评估报告</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交通信号灯设置改善方案</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针对交通信号灯点位布局提出改善性建议、对信号维护项目中信号优化方案进行评估并建立一套完善的评价体系，对交叉口信号设施设置合理性提出改善建议。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交通标志设置优化方案</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对花都区指路、指示、禁令标志合理性进行评估，提出相关系统改善和优化建议。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交通标线设置优化方案</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对花都区指示交通标线设置存在的主要问题提出改善建议，并分析标线与交通信号灯、交通标志配套设置的相关改善建议。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交通组织调研结果分析及重点部位优化方案</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采购人指定区域进行交通组织合理性调查，并将调查结果进行归纳、分析，形成可供参考的基础数据，分析评价交通组织的合理状况；对重点部位具体案例，分析具体点位交通组织问题及节点交通组织对路段、路网的影响，提出合理化改善建议或优化方案。</w:t>
                  </w:r>
                </w:p>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改善方案落地实施一段时间后，需要对改善方案的实施效果进行评估。实施后效果评估方案应注重对比改善方案实施前后路口、路段及周边的交通运行情况以及评价指标。评价指标包括：通行能力、高峰小时流量、饱和度、服务水平、排队长度、以及周边路口拥堵持续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事故多发路段隐患排查分析及治理评估方案</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通过严重交通事故现场交通设施合理性分析，梳理花都区事故多发路段清单，对路段情况、事故成因等信息进行深入研判，排查路段道路交通设施的隐患情况，分析设施设置合理状况，提出合理化治理整改意见，形成详细的治理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7"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745"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合理化评估标准化</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归纳解决交通信号、交通标志标线、交通组织合理性评估中发现的普遍性问题和改善措施，制定相关评估和改善的规范指引。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评审</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中期评审和终稿评审</w:t>
                  </w:r>
                </w:p>
              </w:tc>
              <w:tc>
                <w:tcPr>
                  <w:tcW w:w="2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val="en-US" w:eastAsia="zh-CN" w:bidi="ar"/>
                    </w:rPr>
                    <w:t>根据采购人安排对初期成果进行内部审查，中期成果和终稿组织专家评审。</w:t>
                  </w:r>
                </w:p>
              </w:tc>
            </w:tr>
          </w:tbl>
          <w:p>
            <w:pPr>
              <w:keepNext w:val="0"/>
              <w:keepLines w:val="0"/>
              <w:widowControl/>
              <w:numPr>
                <w:ilvl w:val="0"/>
                <w:numId w:val="0"/>
              </w:numPr>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（三）研究成果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预期提交的成果分三大类：研究与评估报告类、技术总结类、数据整理类。具体如下：</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1.研究与评估报告类</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研究与评估报告由专项评估报告与综合报告组成。</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1.1专项评估报告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《花都区道路交通设施现状调查分析报告》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《XX重点路段或重要场所交通设施/交通组织调查分析报告》</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《XX重点路段或重要场所交通设施/交通组织评价与改善方案》</w:t>
            </w:r>
          </w:p>
          <w:p>
            <w:pPr>
              <w:pStyle w:val="13"/>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其中结合严重交通事故现场交通设施合理性分析工作，梳理花都区事故多发路段清单，每月应完成不少于1条事故多发路段或1个事故多发路口的调查分析报告及改善方案。</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 综合报告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主要结合相关国内外项目经验和国家规范标准、在前期专项评估报告分析的基础上，对花都区城市道路及公路交通信号建灯、标志标线设置、交通组织、交通工程设计、其他道路交通附属设施合理性进行评估，提出合理改善建议，形成综合性报告。对交通组织的基础材料的收集、分析，作为下一阶段评估工作的重要依据。对交通设施新技术新材料的适应性进行研究，结合花都区道路交通实际完善改进并逐步推广。</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技术总结类</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2.1 合理性评估相关技术经验总结</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结合采购人双微改造工作实际，每月应完成不少于4个交通组织优化前评估任务，其中须不少于1个可落地实施的双微改造评估任务。通过合理性评估具体案例总结梳理，形成一系列技术经验总结。</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2.2 交通标志和标线排查及改善技术指南</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包括各辖区大队日常排查交通标志、标线需要注意事项；标志标线维护和改善的基本方法和措施等。应在前期技术指引基础上结合本年度完成评估工作，进行深化和完善。</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2.3 交通组织方法及措施的相关技术文件</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根据调研分析的材料及重点部位的合理性评估结果，对交通组织的方法和措施进行技术分析和评价，形成有指导意义的技术文件。</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2.4 新型交通设施技术、材料的推广意见及建议</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根据国内外（侧重广州市）交通设施新技术、新材料的应用现状进行合理性评估；梳理国内外交通设施新技术、新材料的相关政策；围绕交通设施新技术、新材料的发展战略需求，研究提出适合广州市的新型交通设施重点发展方向和发展目标。</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3.数据整理类</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根据采购人需要对合理性评估过程中的分析数据（含优化前后无人机航拍视频及图片等）、流程管理文件、阶段性成果以及图纸审核专业技术咨询意见等进行整理归档。</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进度安排</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本期项目服务周期启动之日以服务合同生效之日起计算。中标人在项目服务周期启动之日起24个月内完成项目的调研、制定方案及提交成果。具体的进度安排如下：</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（1）项目服务周期启动之日，中标人将项目组全体人员调配到位开始工作；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项目服务周期启动满6个月，7个工作日内中标人提交项目的初期报告。初期报告至少包括专项评估报告中《花都区道路交通信号灯调查分析报告》、《花都区道路交通标志、标线调查分析报告》、《花都区道路交通信号系统评价与改善方案》、《花都区道路交通标志、标线评价与改善方案》、《花都区道路交通设施现状调查分析报告》的初稿内容和技术总结类初期成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1）《花都区道路交通信号灯调查分析报告》、《花都区道路交通标志、标线调查分析报告》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①应包含详细的现场调查记录，时间、现状数据、存在问题，改善对策。</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②明确各类研究对象的设置依据，指出花都区相关设施的分布合理性及措施合理性、适用性的情况。</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2）《花都区道路交通信号系统评价及改善方案》、《花都区道路交通标志、标线评价及改善方案》</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①结合前期调查、分析、评估的经验，制定合理性评估工作流程初步方案，确定初步评估方法，并通过采购人及相关部门审查认可，达到指导下一阶段工作开展深度要求。</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完成采购人在初稿结题时间以前指定研究路段、路口涉及交通信号灯、标志、标线设置合理性评估的调查、分析、评估，并形成优化方案文本成果。研究范围包括采购人各部门上报道路交通设施变更、其他渠道获取的路口、路段点位。</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③对照各类研究对象的设置依据，分类提出不合理设施的改善措施，指导实施部门施工。</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3）《花都区道路交通设施现状调查分析报告》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对照国家标准规范及广州市交通设施设置指引文件，提出花都区交通设施现状主要存在的问题，并总结交通设施改善方法、措施，形成初步报告。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4）技术总结类初期成果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①《花都区道路交通信号灯运行手册》</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对照国家标准规范，提出适用于花都区交通信号灯建设的各类评判指标，以及适用于花都区交通信号灯的亮灯、闪烁、熄灭三种工作模式的评判依据，配套设计各类调研及相关操作流程的初步方案。</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②《花都区道路交通标志和标线常见问题及改善对策》</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对照国家标准规范及广州市交通设施设置指引文件，提出花都区各类交通标志、标线的不合理问题排查方法及改善方法、措施的初步方案。</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③《花都区交通设施新技术、新材料推广意见及建议书》</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对照国家标准规范及广州市交通设施设置指引文件，分析花都区交通设施新技术、新材料应用现状，提出改善思路、发展方向和发展目标，形成初步报告。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项目服务周期启动满12个月，7个工作日内，中标人提交项目的中期报告并组织专家评审。审查具体时间按本项目规定的时限，由双方协调确定。中期报告至少包括《花都区道路交通信号灯及标志标线合理性评估报告》初稿和技术总结类中期成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1）《花都区道路交通信号灯及标志标线合理性评估报告》</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主要结合相关国内外项目经验和国家规范标准、在前期专项评估报告分析的基础上，对花都区交通信号控制系统、标志标线设置合理性进行评估，提出合理改善建议，形成综合性报告。合理性评估工作基本确定。</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2）技术总结类中期成果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在上阶段技术总结类初稿成果的基础上，进一步研究国家相关规范标准要求，并结合现场发现的新问题、采购人反映的新情况和要求，对技术规范进行深化，基本达到能指导交警部门日常对交通设施、交通组织、交通设施新技术、新材料应用、交通安全管理方面的相关需求。</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项目服务周期启动满24个月，7个工作日内，中标人提交项目的最终报告并组织专家评审。审查具体时间按本项目规定的时限，由双方协调确定。最终报告至少包括各项专项评估报告终稿、《花都区道路交通信号灯及标志标线合理性评估报告》终稿及技术总结类终稿。</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1）各项专项评估报告终稿。</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2）《花都区道路交通信号灯及标志标线合理性评估报告》终稿</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在中期成果报告内容基础上完善细化，并通过采购人和专家评审后形成终稿。报告内容应基本满足采购人招标文件项目需求所要求的工作内容，通过深入摸查和评估花都区交通信号灯、标志标线的设置情况和服务水平，总结归纳存在的常见问题。从而改进现有交通设施管理工作，使设施系统的建设和管理更为规范和合理。</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3）技术总结类最终成果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在中期成果内容基础上完善细化，并通过采购人和专家评审后形成终稿。技术总结终稿应基本满足采购人招标文件项目需求所要求的工作内容。规范应全面总结巡查、评估等经验，制定信号灯、标志标线及新型交通设施技术、材料的设置和改善技术指南，能有效指导交警部门交通设施管理工作。</w:t>
            </w:r>
          </w:p>
          <w:p>
            <w:pPr>
              <w:keepNext w:val="0"/>
              <w:keepLines w:val="0"/>
              <w:widowControl/>
              <w:numPr>
                <w:ilvl w:val="0"/>
                <w:numId w:val="0"/>
              </w:numPr>
              <w:suppressLineNumbers w:val="0"/>
              <w:spacing w:line="360" w:lineRule="auto"/>
              <w:ind w:lef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（四）研究成果的报送和审查</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项目实施期间，中标人根据采购人日常工作需要，提供各类专业评估和技术咨询（包括交通设施设置技术咨询或方案咨询、交办任务、报告图纸咨询等）的报告不需要组织专家或部门进行评审，由采购人的委托人及负责人对出具报告进行审查和验收。</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2.本项目的初期报告不需要组织专家评审，须通过由采购人组织相关业务部门参与的技术审查会，以征求相关业务部门的意见和建议。</w:t>
            </w:r>
          </w:p>
          <w:p>
            <w:pPr>
              <w:keepNext w:val="0"/>
              <w:keepLines w:val="0"/>
              <w:widowControl/>
              <w:numPr>
                <w:ilvl w:val="0"/>
                <w:numId w:val="0"/>
              </w:numPr>
              <w:suppressLineNumbers w:val="0"/>
              <w:spacing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本项目的中期和最终报告须组织专家评审，专家评审的方式方法由采购人组织或委托第三方组织，由采购人组织聘请的本行业社会专家对成果进行评审，中标人负责提供评审所使用的汇报材料和进行修订报告的介绍。专家对阶段报告中是否能达到相应评估数量、目标、方法、内容进行分析，对报告是否满足项目任务书的要求进行评审并提出专家意见。审查具体时间按本项目规定的时限，由双方协调确定。中标人必须于审查前5天派专人将汇报资料送达广州市公安局交通警察支队花都大队，经清点文件后签收登记。中标人应根据专家评审意见对阶段报告进行修改，形成正式报告成果（正式盖章的纸质打印文本及其相关过程数据、PDF、WORD等电子文档）。</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本项目的最终报告经专家评审后，中标人应根据审查意见修改并编写最终报告成果，提交的正式研究成果必须在说明书上加注委托单位名称、技术协调单位名称、中标人名称及法人代表、项目负责人和设计人员名单及加盖中标人公章和设计出图专用章。</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5.本项目评审、验收所涉及的专家评审费用等一切费用均由中标人承担。</w:t>
            </w:r>
          </w:p>
          <w:p>
            <w:pPr>
              <w:keepNext w:val="0"/>
              <w:keepLines w:val="0"/>
              <w:widowControl/>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（五）服务成果的提交方式和交付地点</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项目完成后，中标人以文本文件、电子文件方式向采购人提交务成果一式6份。采购人在中标人提交项目终期报告经专家评审通过并修改完成后15个工作日内，可出具项目完成证明给中标人。</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交付地点：广州市花都区狮岭镇新花路10号。</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p>
          <w:p>
            <w:pPr>
              <w:keepNext w:val="0"/>
              <w:keepLines w:val="0"/>
              <w:widowControl/>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（六）人员要求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1.角色设置</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组建“广州市公安局花都区分局2023-2025年花都区道路交通信号灯及标志标线合理性评估项目”项目经理部，全面负责资源调配、外部协调，以确保有效、完整完成项目。项目经理部作为项目部的领导机构，设项目经理、技术总监各一名。项目经理部下设技术部与质量管理部，根据项目工作需要配备人员。驻场人员专职于本项目，不兼职其他项目，随时跟进采购人的工作安排。</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人员配备</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要求提供服务的项目组人数至少7人，其中项目经理、技术总监负责日常与采购人之间的沟通协调。技术负责人负责配合项目经理、技术总监工作，对技术进行把关。具体如下：</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（1）项目经理1人</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（2）技术总监1人</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（3）技术负责人2人</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（4）技术骨干不少于3人</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（5）配套相关的设备管理、文档管理和辅助绘图人员。</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3.素质和能力</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项目组人员的素质和能力将是重要的考查内容，不管在评标时还是在服务评价过程中。具体要求如下：</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（1）项目经理：公司部门经理或以上职务，具有道路或交通类专业硕士或以上学位，具有5年或以上交通规划、设计、咨询和项目管理的经验。</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技术总监：具有5年以上交通工程(或类似专业)设计经验，具有道路或交通类专业硕士或以上学位，具有高级工程师或相当水平的技术职称，具有丰富的交通组织和交通规划、运营管理经验和较强沟通协调能力，能够为整个项目提供技术指导。</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技术负责人：具有5年以上交通工程(或类似专业)设计经验，具备高级工程师或相当水平的技术职称，具有丰富的交通组织和交通规划、运营管理经验和较强沟通协调能力，能够为现场服务团队提供及时的技术支持。</w:t>
            </w:r>
          </w:p>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技术骨干：交通工程专业本科或以上学历，其中具备中级工程师（或相当水平）或以上的技术职称人员不少于2人，从事交通工程、交通设施评价或道路交通方案编制工作至少3年。具有良好的技术基础、专业素质和沟通能力。</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4.人员工作要求</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（1）中标人必须指定1名公司部门级以上领导作为项目经理，对项目工作进行紧密跟踪和管理，协调与采购人之间的重大问题，对项目经理的职责应该在项目管理相关部分做充分的规定。</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一般情况下，团队成员的工作由项目经理安排和管理，项目经理对采购人指定的管理员负责，同时采购人指定的管理员可以安排和监督所有中标人工作人员的工作，如有必要采购人完全有权力调整中标人人员的职责分工以及安排工作。</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团队成员必须全部到位，未经采购人书面同意，不得更换人员；如果技术负责人、骨干存在工作态度、责任心、技术水平、协调能力等方面之一的问题时，采购人有权要求中标人更换团队成员，并且中标人在收到采购人书面通知之日起7个工作日内必须更换，接替人员也必须经过面试、审核同意后才能开始试用，如果累计两次或以上的试用不合适，采购人有权要求中标人进行整改，并以公司名义正式提交整改报告。</w:t>
            </w:r>
          </w:p>
          <w:p>
            <w:pPr>
              <w:keepNext w:val="0"/>
              <w:keepLines w:val="0"/>
              <w:widowControl/>
              <w:suppressLineNumbers w:val="0"/>
              <w:spacing w:line="360" w:lineRule="auto"/>
              <w:ind w:firstLine="422"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u w:val="double"/>
                <w:lang w:val="en-US" w:eastAsia="zh-CN" w:bidi="ar"/>
              </w:rPr>
              <w:t>★（4）中标人应该为团队成员购买必要的保险，并且中标人必须声明，对于团队成员因为工作在采购人引起的各种工伤、安全事件和事故，采购人免于一切责任。（提供声明函，格式自定）</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（5）中标人须提供相关人员缴交社保证明资料。</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中标人指定2名项目成员（技术骨干，具备中级工程师﹝或相当水平﹞或以上的技术职称人员不少于1人）专职在采购人办公大楼驻场办公，不得兼职其他项目或本项目外的其他工作，负责日常工作及联络，提供日常小型专业咨询和审查服务，及时沟通研究需求和意见，随时跟进采购人的工作安排；另在采购人提出需求的情况下，中标人需增派项目成员驻场提供服务（最多3名成员）。</w:t>
            </w:r>
          </w:p>
          <w:p>
            <w:pPr>
              <w:keepNext w:val="0"/>
              <w:keepLines w:val="0"/>
              <w:widowControl/>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（七）配备要求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1.整个项目组必须满足以下配备，供团队驻场成员使用：至少2台手提电脑、移动电话（每人1台）、1台彩色打印机、1台实时路况记录仪、1台专业无人机拍摄设备、1辆小型汽车（7座以下）。其他团队成员办公设备和车辆由中标人另外保障。</w:t>
            </w:r>
          </w:p>
          <w:p>
            <w:pPr>
              <w:keepNext w:val="0"/>
              <w:keepLines w:val="0"/>
              <w:widowControl/>
              <w:suppressLineNumbers w:val="0"/>
              <w:spacing w:line="360" w:lineRule="auto"/>
              <w:jc w:val="left"/>
              <w:rPr>
                <w:rFonts w:hint="eastAsia" w:ascii="宋体" w:hAnsi="宋体" w:eastAsia="宋体" w:cs="宋体"/>
                <w:b/>
                <w:bCs/>
                <w:color w:val="auto"/>
                <w:sz w:val="21"/>
                <w:szCs w:val="21"/>
                <w:highlight w:val="none"/>
                <w:u w:val="double"/>
              </w:rPr>
            </w:pPr>
            <w:r>
              <w:rPr>
                <w:rFonts w:hint="eastAsia" w:ascii="宋体" w:hAnsi="宋体" w:eastAsia="宋体" w:cs="宋体"/>
                <w:b/>
                <w:bCs/>
                <w:color w:val="auto"/>
                <w:kern w:val="0"/>
                <w:sz w:val="21"/>
                <w:szCs w:val="21"/>
                <w:highlight w:val="none"/>
                <w:u w:val="double"/>
                <w:lang w:val="en-US" w:eastAsia="zh-CN" w:bidi="ar"/>
              </w:rPr>
              <w:t>★2. 中标人必须声明或承诺，所提供的车辆和无人机，车况和无人机况良好，手续齐全完备，车辆购买全保保险（第三者、座位险等），无人机购买必要的保险；并承诺，对于该小型汽车和司乘人员、无人机造成的一切交通安全事件和事故，采购人免予一切责任。本项目服务人员的工资奖金及项目所需设备采购、工具折旧费、车辆使用养护费、无人机养护等费用均包含在合同总价中，本项目不再额外增加资金。（提供声明函或承诺函，格式自定。）</w:t>
            </w:r>
          </w:p>
          <w:p>
            <w:pPr>
              <w:keepNext w:val="0"/>
              <w:keepLines w:val="0"/>
              <w:widowControl/>
              <w:suppressLineNumbers w:val="0"/>
              <w:spacing w:line="360" w:lineRule="auto"/>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（八）项目管理</w:t>
            </w:r>
          </w:p>
          <w:p>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在项目开展过程中贯彻落实整改通知、合同完成情况综合评价等制度，双方按照相关制度加强项目管理。</w:t>
            </w:r>
          </w:p>
          <w:p>
            <w:pPr>
              <w:keepNext w:val="0"/>
              <w:keepLines w:val="0"/>
              <w:widowControl/>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（九）关于版权</w:t>
            </w:r>
          </w:p>
          <w:p>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研究成果署名权归采购人、中标人共有，版权归采购人所有，采购人有权在方案制定后公开展示研究成果，并通过传媒、媒介、专业杂志、书刊或其他形式介绍、展示方案。研究方案批准实施前，除采购人组织进行批前公示外，任何单位和个人都无权以任何形式向社会公开展示研究成果，否则甲方有权对侵权人进行追责和要求赔偿经济损失。</w:t>
            </w:r>
          </w:p>
          <w:p>
            <w:pPr>
              <w:keepNext w:val="0"/>
              <w:keepLines w:val="0"/>
              <w:widowControl/>
              <w:numPr>
                <w:ilvl w:val="0"/>
                <w:numId w:val="0"/>
              </w:numPr>
              <w:suppressLineNumbers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（十）违约责任</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中标人未能按合同约定期限完成服务，包括项目各阶段（初期、中期和终期）报告的提交。每拖延1天，由采购人直接在对应阶段应付款中核减合同总价3‰的违约金，违约金累计不超过合同总价的10%。拖延超过30个工作日，视为不能完成本项目，采购人有权解除本合同，由此造成的损失由中标人承担。如因采购人未能及时提供项目所需基础资料造成项目时间延误，则按照采购人实际提交资料时间顺延中标人提交成果的时间。</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由于中标人工作失误造成所提供的各阶段服务及成果未能达到约定的要求，采购人书面提出整改通知，每提出一次整改通知，采购人在对应阶段应付款中核减合同总价3‰的违约金，累计违约金总额不超过合同总价的5%，如中标人超过15个工作日未完成整改的，则视为中标人不能履行合约，采购人有权单方面解除合同,给采购人造成其他损失的，由中标人承担赔偿责任。违约金不足以弥补采购人实际损失的，采购人有权向中标人进一步索赔。</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采购人应按照合同规定办理支付手续，每拖延1天，中标人可向采购人加收合同总价3‰的违约金，违约金累计不超过合同总价的10%。但由于财政资金拨款不到位而导致采购人逾期付款的，采购人不承担违约责任，并且此情况不能成为中标人逾期提供服务的理由。</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中标人投标文件所指定的驻场人员未专职于本项目或兼职其他项目，经发现并核实的，由采购人在最后一笔款中核减合同总价5%作为违约金，且中标人须于7个工作日完成整改，否则视为中标人不能履行合约，采购人有权单方面解除合同,给采购人造成其他损失的，由中标人承担赔偿责任。</w:t>
            </w:r>
          </w:p>
          <w:p>
            <w:pPr>
              <w:keepNext w:val="0"/>
              <w:keepLines w:val="0"/>
              <w:widowControl/>
              <w:suppressLineNumbers w:val="0"/>
              <w:spacing w:line="36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中标人未经采购人事先书面同意，转让其应履行部分或全部义务，经发现并核实的，采购人有权没收其履约保证金，中标人须于7个工作日完成整改，否则视为中标人不能履行合约，采购人有权单方面解除合同,给采购人造成其他损失的，由中标人承担赔偿责任。</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合同一方无正当理由单方终止合同的，违约方应向守约方支付合同总价20%的违约金。</w:t>
            </w:r>
          </w:p>
          <w:p>
            <w:pPr>
              <w:spacing w:line="360" w:lineRule="auto"/>
              <w:jc w:val="both"/>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8440" w:type="dxa"/>
            <w:gridSpan w:val="2"/>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打“★”号条款为实质性条款，若有任何一条负偏离或不满足则导致投标无效。</w:t>
            </w:r>
          </w:p>
          <w:p>
            <w:pPr>
              <w:pStyle w:val="8"/>
              <w:rPr>
                <w:rFonts w:hint="eastAsia"/>
                <w:color w:val="auto"/>
                <w:sz w:val="21"/>
                <w:szCs w:val="21"/>
                <w:highlight w:val="none"/>
                <w:lang w:eastAsia="zh-CN"/>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合同包</w:t>
      </w:r>
      <w:r>
        <w:rPr>
          <w:rFonts w:hint="eastAsia" w:ascii="宋体" w:hAnsi="宋体" w:eastAsia="宋体" w:cs="宋体"/>
          <w:color w:val="auto"/>
          <w:sz w:val="21"/>
          <w:szCs w:val="21"/>
          <w:highlight w:val="none"/>
          <w:lang w:val="en-US" w:eastAsia="zh-CN"/>
        </w:rPr>
        <w:t>4</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1.主要商务要求</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5"/>
        <w:gridCol w:w="69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标的提供的时间</w:t>
            </w:r>
          </w:p>
        </w:tc>
        <w:tc>
          <w:tcPr>
            <w:tcW w:w="3808" w:type="pct"/>
          </w:tcPr>
          <w:p>
            <w:pPr>
              <w:adjustRightInd w:val="0"/>
              <w:snapToGrid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自合同签订生效之日起至</w:t>
            </w:r>
            <w:r>
              <w:rPr>
                <w:rFonts w:hint="eastAsia" w:ascii="宋体" w:hAnsi="宋体" w:eastAsia="宋体" w:cs="宋体"/>
                <w:b w:val="0"/>
                <w:color w:val="auto"/>
                <w:kern w:val="2"/>
                <w:sz w:val="21"/>
                <w:szCs w:val="21"/>
                <w:highlight w:val="none"/>
                <w:lang w:val="en-US" w:eastAsia="zh-CN" w:bidi="ar-SA"/>
              </w:rPr>
              <w:t>交通设施维护项目</w:t>
            </w:r>
            <w:r>
              <w:rPr>
                <w:rFonts w:hint="eastAsia" w:ascii="宋体" w:hAnsi="宋体" w:eastAsia="宋体" w:cs="宋体"/>
                <w:color w:val="auto"/>
                <w:sz w:val="21"/>
                <w:szCs w:val="21"/>
                <w:highlight w:val="none"/>
              </w:rPr>
              <w:t>完毕并通过最终验收。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标的提供的地点</w:t>
            </w:r>
          </w:p>
        </w:tc>
        <w:tc>
          <w:tcPr>
            <w:tcW w:w="3808" w:type="pct"/>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广州市花都区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3808" w:type="pct"/>
          </w:tcPr>
          <w:p>
            <w:pPr>
              <w:adjustRightInd w:val="0"/>
              <w:snapToGrid w:val="0"/>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w:t>
            </w:r>
            <w:r>
              <w:rPr>
                <w:rFonts w:hint="eastAsia" w:ascii="宋体" w:hAnsi="宋体" w:eastAsia="宋体" w:cs="宋体"/>
                <w:color w:val="auto"/>
                <w:sz w:val="21"/>
                <w:szCs w:val="21"/>
                <w:highlight w:val="none"/>
              </w:rPr>
              <w:t>：</w:t>
            </w:r>
          </w:p>
          <w:p>
            <w:pPr>
              <w:adjustRightInd w:val="0"/>
              <w:snapToGrid w:val="0"/>
              <w:spacing w:after="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rPr>
              <w:t>天内支付合同总价的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0%作为项目预付款</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监理费用按工作季度(或三个工作月度)分期等额支付，每期支付费用的计算公式如下：</w:t>
            </w:r>
          </w:p>
          <w:p>
            <w:pPr>
              <w:adjustRightInd w:val="0"/>
              <w:snapToGrid w:val="0"/>
              <w:spacing w:beforeLines="0" w:afterLines="0" w:line="360" w:lineRule="auto"/>
              <w:ind w:firstLine="420" w:firstLineChars="200"/>
              <w:rPr>
                <w:rFonts w:hint="eastAsia" w:ascii="宋体" w:hAnsi="宋体" w:eastAsia="宋体" w:cs="宋体"/>
                <w:b w:val="0"/>
                <w:color w:val="auto"/>
                <w:sz w:val="21"/>
                <w:szCs w:val="21"/>
                <w:highlight w:val="none"/>
                <w:lang w:val="zh-CN"/>
              </w:rPr>
            </w:pPr>
            <w:r>
              <w:rPr>
                <w:rFonts w:hint="eastAsia" w:ascii="宋体" w:hAnsi="宋体" w:eastAsia="宋体" w:cs="宋体"/>
                <w:b w:val="0"/>
                <w:color w:val="auto"/>
                <w:sz w:val="21"/>
                <w:szCs w:val="21"/>
                <w:highlight w:val="none"/>
                <w:lang w:val="zh-CN"/>
              </w:rPr>
              <w:t>每期支付的监理服务费用＝暂定监理服务费总金额/总支付期数×</w:t>
            </w: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lang w:val="zh-CN"/>
              </w:rPr>
              <w:t>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）每个工作季度（或每三个工作月度）后的第一个月份办理上一期应付监理费用的财政支付申请手续，依</w:t>
            </w:r>
            <w:r>
              <w:rPr>
                <w:rFonts w:hint="eastAsia" w:ascii="宋体" w:hAnsi="宋体" w:eastAsia="宋体" w:cs="宋体"/>
                <w:color w:val="auto"/>
                <w:sz w:val="21"/>
                <w:szCs w:val="21"/>
                <w:highlight w:val="none"/>
                <w:lang w:eastAsia="zh-CN"/>
              </w:rPr>
              <w:t>此</w:t>
            </w:r>
            <w:r>
              <w:rPr>
                <w:rFonts w:hint="eastAsia" w:ascii="宋体" w:hAnsi="宋体" w:eastAsia="宋体" w:cs="宋体"/>
                <w:color w:val="auto"/>
                <w:sz w:val="21"/>
                <w:szCs w:val="21"/>
                <w:highlight w:val="none"/>
              </w:rPr>
              <w:t>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第一个</w:t>
            </w:r>
            <w:r>
              <w:rPr>
                <w:rFonts w:hint="eastAsia" w:ascii="宋体" w:hAnsi="宋体" w:eastAsia="宋体" w:cs="宋体"/>
                <w:color w:val="auto"/>
                <w:sz w:val="21"/>
                <w:szCs w:val="21"/>
                <w:highlight w:val="none"/>
              </w:rPr>
              <w:t>工作季度</w:t>
            </w:r>
            <w:r>
              <w:rPr>
                <w:rFonts w:hint="eastAsia" w:ascii="宋体" w:hAnsi="宋体" w:eastAsia="宋体" w:cs="宋体"/>
                <w:color w:val="auto"/>
                <w:sz w:val="21"/>
                <w:szCs w:val="21"/>
                <w:highlight w:val="none"/>
                <w:lang w:val="en-US" w:eastAsia="zh-CN"/>
              </w:rPr>
              <w:t>起应支付款项需扣除预付款的金额，直至预付款抵扣完毕。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有违反</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管理办法行为而产生</w:t>
            </w:r>
            <w:r>
              <w:rPr>
                <w:rFonts w:hint="eastAsia" w:ascii="宋体" w:hAnsi="宋体" w:eastAsia="宋体" w:cs="宋体"/>
                <w:color w:val="auto"/>
                <w:sz w:val="21"/>
                <w:szCs w:val="21"/>
                <w:highlight w:val="none"/>
                <w:lang w:eastAsia="zh-CN"/>
              </w:rPr>
              <w:t>违约</w:t>
            </w:r>
            <w:r>
              <w:rPr>
                <w:rFonts w:hint="eastAsia" w:ascii="宋体" w:hAnsi="宋体" w:eastAsia="宋体" w:cs="宋体"/>
                <w:color w:val="auto"/>
                <w:sz w:val="21"/>
                <w:szCs w:val="21"/>
                <w:highlight w:val="none"/>
              </w:rPr>
              <w:t>金的，</w:t>
            </w:r>
            <w:r>
              <w:rPr>
                <w:rFonts w:hint="eastAsia" w:ascii="宋体" w:hAnsi="宋体" w:eastAsia="宋体" w:cs="宋体"/>
                <w:color w:val="auto"/>
                <w:sz w:val="21"/>
                <w:szCs w:val="21"/>
                <w:highlight w:val="none"/>
                <w:lang w:eastAsia="zh-CN"/>
              </w:rPr>
              <w:t>违约</w:t>
            </w:r>
            <w:r>
              <w:rPr>
                <w:rFonts w:hint="eastAsia" w:ascii="宋体" w:hAnsi="宋体" w:eastAsia="宋体" w:cs="宋体"/>
                <w:color w:val="auto"/>
                <w:sz w:val="21"/>
                <w:szCs w:val="21"/>
                <w:highlight w:val="none"/>
              </w:rPr>
              <w:t>金额在</w:t>
            </w:r>
            <w:r>
              <w:rPr>
                <w:rFonts w:hint="eastAsia" w:ascii="宋体" w:hAnsi="宋体" w:eastAsia="宋体" w:cs="宋体"/>
                <w:color w:val="auto"/>
                <w:sz w:val="21"/>
                <w:szCs w:val="21"/>
                <w:highlight w:val="none"/>
                <w:lang w:eastAsia="zh-CN"/>
              </w:rPr>
              <w:t>余下</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的监理费用中进行扣减。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余下</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w:t>
            </w:r>
            <w:r>
              <w:rPr>
                <w:rFonts w:hint="eastAsia" w:ascii="宋体" w:hAnsi="宋体" w:eastAsia="宋体" w:cs="宋体"/>
                <w:color w:val="auto"/>
                <w:sz w:val="21"/>
                <w:szCs w:val="21"/>
                <w:highlight w:val="none"/>
                <w:lang w:eastAsia="zh-CN"/>
              </w:rPr>
              <w:t>监理服务</w:t>
            </w:r>
            <w:r>
              <w:rPr>
                <w:rFonts w:hint="eastAsia" w:ascii="宋体" w:hAnsi="宋体" w:eastAsia="宋体" w:cs="宋体"/>
                <w:color w:val="auto"/>
                <w:sz w:val="21"/>
                <w:szCs w:val="21"/>
                <w:highlight w:val="none"/>
              </w:rPr>
              <w:t>费用</w:t>
            </w:r>
            <w:r>
              <w:rPr>
                <w:rFonts w:hint="eastAsia" w:ascii="宋体" w:hAnsi="宋体" w:eastAsia="宋体" w:cs="宋体"/>
                <w:color w:val="auto"/>
                <w:sz w:val="21"/>
                <w:szCs w:val="21"/>
                <w:highlight w:val="none"/>
                <w:lang w:eastAsia="zh-CN"/>
              </w:rPr>
              <w:t>的支付方式（最终结算监理费用不得超过中标价）：</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1、本项目监理服务费最高限价为（P）；</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2、本项目监理服务费暂定价（中标价）为（B）；</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3、已付费用（F）；</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人依据《建设工程监理与相关服务收费管理规定》（发改价格【2007】670号）等计价依据及主体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整体结算</w:t>
            </w:r>
            <w:r>
              <w:rPr>
                <w:rFonts w:hint="eastAsia" w:ascii="宋体" w:hAnsi="宋体" w:eastAsia="宋体" w:cs="宋体"/>
                <w:color w:val="auto"/>
                <w:sz w:val="21"/>
                <w:szCs w:val="21"/>
                <w:highlight w:val="none"/>
                <w:lang w:eastAsia="zh-CN"/>
              </w:rPr>
              <w:t>价格计算得出</w:t>
            </w:r>
            <w:r>
              <w:rPr>
                <w:rFonts w:hint="eastAsia" w:ascii="宋体" w:hAnsi="宋体" w:eastAsia="宋体" w:cs="宋体"/>
                <w:color w:val="auto"/>
                <w:sz w:val="21"/>
                <w:szCs w:val="21"/>
                <w:highlight w:val="none"/>
              </w:rPr>
              <w:t>本项目实际</w:t>
            </w:r>
            <w:r>
              <w:rPr>
                <w:rFonts w:hint="eastAsia" w:ascii="宋体" w:hAnsi="宋体" w:eastAsia="宋体" w:cs="宋体"/>
                <w:color w:val="auto"/>
                <w:sz w:val="21"/>
                <w:szCs w:val="21"/>
                <w:highlight w:val="none"/>
                <w:lang w:eastAsia="zh-CN"/>
              </w:rPr>
              <w:t>监理服务费（</w:t>
            </w: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5、实际应付费用（A）的计算公式为：A=E×（B/P</w:t>
            </w:r>
            <w:r>
              <w:rPr>
                <w:rFonts w:hint="eastAsia" w:ascii="宋体" w:hAnsi="宋体" w:eastAsia="宋体" w:cs="宋体"/>
                <w:i w:val="0"/>
                <w:color w:val="auto"/>
                <w:sz w:val="21"/>
                <w:szCs w:val="21"/>
                <w:highlight w:val="none"/>
                <w:lang w:val="en-US" w:eastAsia="zh-CN"/>
              </w:rPr>
              <w:t>）－F－合计违约金。（保留两位小数）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6、采购</w:t>
            </w:r>
            <w:r>
              <w:rPr>
                <w:rFonts w:hint="eastAsia" w:ascii="宋体" w:hAnsi="宋体" w:eastAsia="宋体" w:cs="宋体"/>
                <w:color w:val="auto"/>
                <w:sz w:val="21"/>
                <w:szCs w:val="21"/>
                <w:highlight w:val="none"/>
                <w:lang w:eastAsia="zh-CN"/>
              </w:rPr>
              <w:t>人在收到中标人的支付申请</w:t>
            </w:r>
            <w:r>
              <w:rPr>
                <w:rFonts w:hint="eastAsia" w:ascii="宋体" w:hAnsi="宋体" w:eastAsia="宋体" w:cs="宋体"/>
                <w:color w:val="auto"/>
                <w:sz w:val="21"/>
                <w:szCs w:val="21"/>
                <w:highlight w:val="none"/>
                <w:lang w:val="en-US" w:eastAsia="zh-CN"/>
              </w:rPr>
              <w:t>5天内</w:t>
            </w:r>
            <w:r>
              <w:rPr>
                <w:rFonts w:hint="eastAsia" w:ascii="宋体" w:hAnsi="宋体" w:eastAsia="宋体" w:cs="宋体"/>
                <w:color w:val="auto"/>
                <w:sz w:val="21"/>
                <w:szCs w:val="21"/>
                <w:highlight w:val="none"/>
                <w:lang w:eastAsia="zh-CN"/>
              </w:rPr>
              <w:t>，按双方核定的实际应付费用一次性向中标人办理余款支付手续。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）每次办理监理费用支付时，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应提前递交支付申请及相关票据材料，因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原因造成逾期支付的，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不承担违约责任。</w:t>
            </w:r>
          </w:p>
          <w:p>
            <w:pPr>
              <w:pStyle w:val="2"/>
              <w:spacing w:before="0" w:after="0" w:line="360" w:lineRule="auto"/>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）如因财政资金拨款不到位造成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逾期付款的，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不承担违约责任，并且不能成为</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拖延履行监理业务的理由。</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主体维护</w:t>
            </w:r>
            <w:r>
              <w:rPr>
                <w:rFonts w:hint="eastAsia" w:ascii="宋体" w:hAnsi="宋体" w:eastAsia="宋体" w:cs="宋体"/>
                <w:color w:val="auto"/>
                <w:sz w:val="21"/>
                <w:szCs w:val="21"/>
                <w:highlight w:val="none"/>
              </w:rPr>
              <w:t>项目因实际发生的费用累计达到合同总价而提前结束的，参照本条第（</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）款办理，至最后结束的</w:t>
            </w:r>
            <w:r>
              <w:rPr>
                <w:rFonts w:hint="eastAsia" w:ascii="宋体" w:hAnsi="宋体" w:eastAsia="宋体" w:cs="宋体"/>
                <w:color w:val="auto"/>
                <w:sz w:val="21"/>
                <w:szCs w:val="21"/>
                <w:highlight w:val="none"/>
                <w:lang w:val="en-US" w:eastAsia="zh-CN"/>
              </w:rPr>
              <w:t>主体维护</w:t>
            </w:r>
            <w:r>
              <w:rPr>
                <w:rFonts w:hint="eastAsia" w:ascii="宋体" w:hAnsi="宋体" w:eastAsia="宋体" w:cs="宋体"/>
                <w:color w:val="auto"/>
                <w:sz w:val="21"/>
                <w:szCs w:val="21"/>
                <w:highlight w:val="none"/>
              </w:rPr>
              <w:t>项目实际结束并按规定完成竣工结算阶段工作后，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一次性办理余下监理服务费的支付手续。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3808" w:type="pct"/>
          </w:tcPr>
          <w:p>
            <w:pPr>
              <w:spacing w:line="360" w:lineRule="auto"/>
              <w:rPr>
                <w:rFonts w:hint="eastAsia"/>
                <w:color w:val="auto"/>
                <w:sz w:val="21"/>
                <w:szCs w:val="21"/>
                <w:highlight w:val="none"/>
              </w:rPr>
            </w:pPr>
            <w:r>
              <w:rPr>
                <w:rFonts w:hint="eastAsia"/>
                <w:color w:val="auto"/>
                <w:sz w:val="21"/>
                <w:szCs w:val="21"/>
                <w:highlight w:val="none"/>
              </w:rPr>
              <w:t>1期：</w:t>
            </w:r>
            <w:r>
              <w:rPr>
                <w:color w:val="auto"/>
                <w:sz w:val="21"/>
                <w:szCs w:val="21"/>
                <w:highlight w:val="none"/>
              </w:rPr>
              <w:t>中标人完成本项目服务内容且采购人收到验收申请后7日内进行验收。</w:t>
            </w:r>
            <w:r>
              <w:rPr>
                <w:rFonts w:hint="eastAsia"/>
                <w:color w:val="auto"/>
                <w:sz w:val="21"/>
                <w:szCs w:val="21"/>
                <w:highlight w:val="none"/>
                <w:lang w:val="en-US" w:eastAsia="zh-CN"/>
              </w:rPr>
              <w:t>监理服务验收主要以维护任务监理日志、项目管理会议纪要和项目监理总结报告等作为验收依据。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80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收取比例：</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%,说明：</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应在签订合同15天内向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提交合同总价5%的银行履约保函。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该银行履约保函为地级市以上银行出具的、无条件的、不可撤销的，保函有效期至合同期满之日起一个月后自动失效，若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没有违约行为，银行履约保函在有效期满后15个工作日内由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退还</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故意逾期退还的，应当按中国人民银行同期贷款基准利率上浮20％后的利率支付超期资金占用费，但因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自身原因导致无法及时退还的除外。</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下列任何一种情况发生时，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有权没收银行履约保函中的履约保证金：</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有明显证据证明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未履行本合同约定的；</w:t>
            </w:r>
          </w:p>
          <w:p>
            <w:pPr>
              <w:rPr>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有明显过错致</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造成损失的。</w:t>
            </w:r>
          </w:p>
          <w:p>
            <w:pPr>
              <w:spacing w:line="360" w:lineRule="auto"/>
              <w:rPr>
                <w:rFonts w:hint="eastAsia" w:ascii="宋体" w:hAnsi="宋体" w:eastAsia="宋体" w:cs="宋体"/>
                <w:color w:val="auto"/>
                <w:sz w:val="21"/>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1"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808" w:type="pct"/>
          </w:tcPr>
          <w:p>
            <w:pPr>
              <w:spacing w:line="360" w:lineRule="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b/>
          <w:color w:val="auto"/>
          <w:sz w:val="21"/>
          <w:szCs w:val="21"/>
          <w:highlight w:val="none"/>
        </w:rPr>
      </w:pPr>
    </w:p>
    <w:p>
      <w:pPr>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2.技术标准与要求</w:t>
      </w:r>
    </w:p>
    <w:p>
      <w:pPr>
        <w:spacing w:line="360" w:lineRule="auto"/>
        <w:rPr>
          <w:rFonts w:hint="eastAsia" w:ascii="宋体" w:hAnsi="宋体" w:eastAsia="宋体" w:cs="宋体"/>
          <w:color w:val="auto"/>
          <w:sz w:val="21"/>
          <w:szCs w:val="21"/>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1220"/>
        <w:gridCol w:w="737"/>
        <w:gridCol w:w="1161"/>
        <w:gridCol w:w="737"/>
        <w:gridCol w:w="786"/>
        <w:gridCol w:w="1161"/>
        <w:gridCol w:w="1161"/>
        <w:gridCol w:w="738"/>
        <w:gridCol w:w="7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核心产品要求（“△”）</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2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分项预算单价（元）</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分项预算总价（元）</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6" w:type="dxa"/>
            <w:vAlign w:val="center"/>
          </w:tcPr>
          <w:p>
            <w:pPr>
              <w:spacing w:line="360" w:lineRule="auto"/>
              <w:jc w:val="center"/>
              <w:rPr>
                <w:rFonts w:hint="eastAsia" w:ascii="宋体" w:hAnsi="宋体" w:eastAsia="宋体" w:cs="宋体"/>
                <w:color w:val="auto"/>
                <w:sz w:val="21"/>
                <w:szCs w:val="21"/>
                <w:highlight w:val="none"/>
              </w:rPr>
            </w:pPr>
          </w:p>
        </w:tc>
        <w:tc>
          <w:tcPr>
            <w:tcW w:w="824" w:type="dxa"/>
            <w:vAlign w:val="center"/>
          </w:tcPr>
          <w:p>
            <w:pPr>
              <w:spacing w:line="360" w:lineRule="auto"/>
              <w:jc w:val="center"/>
              <w:rPr>
                <w:rFonts w:hint="eastAsia" w:ascii="宋体" w:hAnsi="宋体" w:eastAsia="宋体" w:cs="宋体"/>
                <w:color w:val="auto"/>
                <w:sz w:val="21"/>
                <w:szCs w:val="21"/>
                <w:highlight w:val="none"/>
              </w:rPr>
            </w:pPr>
          </w:p>
        </w:tc>
        <w:tc>
          <w:tcPr>
            <w:tcW w:w="82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广州市公安局花都区分局2023-2025年交通设施维护监理项目</w:t>
            </w:r>
          </w:p>
        </w:tc>
        <w:tc>
          <w:tcPr>
            <w:tcW w:w="824" w:type="dxa"/>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82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909100.00</w:t>
            </w:r>
          </w:p>
        </w:tc>
        <w:tc>
          <w:tcPr>
            <w:tcW w:w="84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909100.00</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b/>
                <w:bCs/>
                <w:color w:val="auto"/>
                <w:sz w:val="21"/>
                <w:szCs w:val="21"/>
                <w:highlight w:val="none"/>
                <w:lang w:val="en-US" w:eastAsia="zh-CN"/>
              </w:rPr>
              <w:t>其他未列明行业</w:t>
            </w:r>
          </w:p>
        </w:tc>
        <w:tc>
          <w:tcPr>
            <w:tcW w:w="82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详见附表一</w:t>
            </w:r>
          </w:p>
        </w:tc>
      </w:tr>
    </w:tbl>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附表一：</w:t>
      </w:r>
      <w:r>
        <w:rPr>
          <w:rFonts w:hint="eastAsia" w:ascii="宋体" w:hAnsi="宋体" w:eastAsia="宋体" w:cs="宋体"/>
          <w:b/>
          <w:color w:val="auto"/>
          <w:sz w:val="21"/>
          <w:szCs w:val="21"/>
          <w:highlight w:val="none"/>
          <w:lang w:eastAsia="zh-CN"/>
        </w:rPr>
        <w:t>....</w:t>
      </w:r>
    </w:p>
    <w:tbl>
      <w:tblPr>
        <w:tblStyle w:val="9"/>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7"/>
        <w:gridCol w:w="738"/>
        <w:gridCol w:w="71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参数性质</w:t>
            </w:r>
          </w:p>
        </w:tc>
        <w:tc>
          <w:tcPr>
            <w:tcW w:w="402"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87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pct"/>
          </w:tcPr>
          <w:p>
            <w:pPr>
              <w:spacing w:line="360" w:lineRule="auto"/>
              <w:rPr>
                <w:rFonts w:hint="eastAsia" w:ascii="宋体" w:hAnsi="宋体" w:eastAsia="宋体" w:cs="宋体"/>
                <w:color w:val="auto"/>
                <w:sz w:val="21"/>
                <w:szCs w:val="21"/>
                <w:highlight w:val="none"/>
              </w:rPr>
            </w:pPr>
          </w:p>
        </w:tc>
        <w:tc>
          <w:tcPr>
            <w:tcW w:w="402" w:type="pct"/>
          </w:tcPr>
          <w:p>
            <w:pPr>
              <w:spacing w:line="360" w:lineRule="auto"/>
              <w:rPr>
                <w:rFonts w:hint="eastAsia" w:ascii="宋体" w:hAnsi="宋体" w:eastAsia="宋体" w:cs="宋体"/>
                <w:color w:val="auto"/>
                <w:sz w:val="21"/>
                <w:szCs w:val="21"/>
                <w:highlight w:val="none"/>
              </w:rPr>
            </w:pPr>
          </w:p>
        </w:tc>
        <w:tc>
          <w:tcPr>
            <w:tcW w:w="3878" w:type="pct"/>
          </w:tcPr>
          <w:p>
            <w:pPr>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color w:val="auto"/>
                <w:sz w:val="21"/>
                <w:szCs w:val="21"/>
                <w:highlight w:val="none"/>
              </w:rPr>
              <w:t>监理服务要求</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服务必须严格遵照国家、广东省和广州市相关规范执行，符合但不限于下列规范要求：</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《城镇道路养护技术规范》（CJJ36-2016）</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《城市桥梁养护技术标准》（CJJ99-2017）</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《城镇道路工程施工与质量验收规范》（CJJ1-2008）</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《城市桥梁工程施工与质量验收规范》（CJJ2-2008）</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《城市桥梁检测和养护维修管理办法》（建设部第 118 号令）</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广州市《城市道路养护技术规范》（DBJ440100/T16-2016）等。</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员要遵守职业操守，责任心强，有管理经验，熟悉花都区内道路路况。具有主动承担管理部门日常管理工作的意识，全力完成管理部门交待的相关工作。</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指导</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配合工作。如发现问题，及时妥善处理，负责通知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和相关责任部门，同时进行拍照取证，并跟进整改情况。</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内容包括：</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路面完好情况，有无坑槽、塌陷或路障；</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井盖设置情况，查看设置的井盖有无破损、缺失的现象；</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养护作业施工和其它建设项目占道施工现场文明施工情况，围蔽设施、占道范围是否符合要求；</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其他附属设施、交通设施完好准确情况，巡查有无损坏或影响道路行车安全的情况；</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根据《广州市建设工程文明施工管理规定》（广州市人民政令第62号）、《广州市城市道路占用挖掘许可管理试行办法》（穗府【2012】5 号）等广州市安全文明施工相关规定，对道路挖掘现场进行监控，发现影响道路设施正常使用的违规现象马上向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和相关部门上报、移交并协助处理。</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城镇道路养护技术规范》（CJJ36-2016）、《城镇道路工程施工与质量验收规范》（CJJ1-2008）、《市政排水管渠工程质量检验评定标准》(CJJ3-90)等技术规范，对道路挖掘现场进行监管，防止出现违规操作导致影响道路设施正常使用的情况。一旦发现，马上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报告并协助处理。</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对道路挖掘现场及附近道路设施的技术状况进行监控，保证其处于正常使用状态。一旦出现路面坍塌，拉裂等受损情况，马上向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报告并协助处理。</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对道路挖掘修复的使用情况进行跟踪，一旦修复道路出现影响道路设施正常使用的情况，马上向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报告并协助处理。</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按巡查要求对项目范围内路段定时巡查，将巡查情况报告、移交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，并配合其督导、监管、执法。</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要求和下达的专项任务进行工程量核实，包括隐形工程、项目单价、工程质量、台班数量等。</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对维护公司提交的报账资料进行单价审核和结算总价审核，排除预算外的工程量，确保报账资料齐全真实无误。</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要求的对专项任务进行监督审查的工作。</w:t>
            </w:r>
          </w:p>
          <w:p>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巡查要求</w:t>
            </w:r>
            <w:r>
              <w:rPr>
                <w:rFonts w:hint="eastAsia" w:ascii="宋体" w:hAnsi="宋体" w:eastAsia="宋体" w:cs="宋体"/>
                <w:color w:val="auto"/>
                <w:sz w:val="21"/>
                <w:szCs w:val="21"/>
                <w:highlight w:val="none"/>
                <w:lang w:eastAsia="zh-CN"/>
              </w:rPr>
              <w:t>：</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对辖内养护的道路每天巡查不少于一次，遇到重大节日、重要活动、创文、迎检、恶劣天气、突发事件、自然灾害等时，要增加巡查频率。</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自觉接受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以及有关部门的监督管理，必须无条件服从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以及有关部门组织的突击性任务及迎检活动，按时、按标准、按要求完成</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所分配的工作。接到上级指令，处理发生在城市道路上的突发事件或交办的其他工作任务时，巡查人员必须快速反应，及时赶赴事件现场进行处置，并将处置情况向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报告。</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必须落实安全生产措施，且应按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以及有关部门的要求，配备相关安全警示标志及设施，巡查作业人员上岗前必须进行安全教育和技术培训。在执行巡查任务时，巡查人员务必注意行车安全和自身安全。遇情况需临时停车时，必须停到安全地带，并在来车方向按要求提前设置反（发）光警示标志、锥筒。在夜间、雨雾等能见度较低的条件下执行任务时， 必须穿着反光背心，做好、做足安全防护工作。</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必须认真负责，并注意安全操作，如发生任何意外，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负责事故处理及一切费用，概与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无关。</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在合同期内，因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原因，造成第三方的损失或经济损失，由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独自承担其法律和经济责任，与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无关。</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派出的服务人员应具备相关的专业知识及技术水平，有足够能力完成城市道路桥梁隧道设施的监管工作。</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已对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现场进行详细考察，完全了解工地的状况及环境要求。并承诺不因上述原因对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索赔。</w:t>
            </w:r>
          </w:p>
          <w:p>
            <w:pPr>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处理要求</w:t>
            </w:r>
            <w:r>
              <w:rPr>
                <w:rFonts w:hint="eastAsia" w:ascii="宋体" w:hAnsi="宋体" w:eastAsia="宋体" w:cs="宋体"/>
                <w:color w:val="auto"/>
                <w:sz w:val="21"/>
                <w:szCs w:val="21"/>
                <w:highlight w:val="none"/>
                <w:lang w:eastAsia="zh-CN"/>
              </w:rPr>
              <w:t>：</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需养护巡查要求对项目范围内路段定时巡查，将巡查情况报告、移交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，并配合其督导、监管、执法。</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在巡查过程中，发现车行道和人行道范围内路面出现坑槽、塌陷和其他设施损坏或影响行车、行人安全通行的障碍物时，应当立即通知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进行处理，及时清除路障。不能立即修复的，要做好围蔽，设置警示标志；</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在巡查过程中，发现车行道和人行道上有井盖破损、缺失的，应按照《广州市井盖设施管理试行办法》（穗府[2013]26 号）的有关规定，按照井盖权属责任，通知有关责任单位进行维修；</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在巡查过程中，发现不按照安全文明施工作业要求做好警示、围蔽工作，超面积、超期限占道施工，未经许可违法挖掘等行为的，应当立即通知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或有关部门，由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会同有关执法机关予以查处；</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对巡查中已经发现的问题要进行复查复检，直至恢复道路交通安全，并做好记录。</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 </w:t>
            </w:r>
            <w:r>
              <w:rPr>
                <w:rFonts w:hint="eastAsia" w:ascii="宋体" w:hAnsi="宋体" w:eastAsia="宋体" w:cs="宋体"/>
                <w:color w:val="auto"/>
                <w:sz w:val="21"/>
                <w:szCs w:val="21"/>
                <w:highlight w:val="none"/>
              </w:rPr>
              <w:t>质量保证：</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应建立并实施符合工程各项要求的质量管理体系，如因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原因造成养护工程质量问题或使得市政设施维护工程工作受到影响或造成责任事故的，概由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代表有权在工作时间内进入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的工作地点对其文件和设施实行与合同有关的质保监查，以便检查其质量计划及其它与质量相关的文件的实施情况。</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按相关要求负责将日常养护巡查和巡查资料和养护工程资料整理归档。</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按工程施工要求整理养护工程的相关资料。</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协助</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完成有关城市道路桥梁隧道设施管养工作的相关统计报表填报工作。</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负责养护工程的监理工作，现场监理员必须持监理员或以上资格证，工作需符合相关规范要求，工程质量等级为合格或以上。</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负责养护工程的安全文明工作，监督</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做好安全文明工作，落实各项安全文明措施，确保不出现重大安全事故。</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全天24小时值班制度，对收到的投诉、交办函，或发现影响交通行车、行人安全的设施病害，无论白天或黑夜，</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应在半小时内到达现场，提出处理意见，并及时通知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进场施工或采取相应措施进行处理，及时排除安全隐患。</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重大节日、重要活动、创文、迎检、恶劣天气、突发事件、自然灾害等特殊时期，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要无条件服从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安排，按时完成相关工作。</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承担城市道路桥梁隧道设施的应急抢险责任，审定</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编制的城市道路桥梁隧道安全抢险应急预案，检查督促</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储备应急抢险物资和机械设备符合养护范围实际要求， 建立稳定的监理队伍，随时服从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指挥和调度，确保道路桥梁隧道突发安全事故的应急处置能力。</w:t>
            </w:r>
          </w:p>
          <w:p>
            <w:pP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配备与本养护工程监理服务工作相符合的车辆和通讯设备， 确保巡查工作和监理工作能顺利开展。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配备计算机、打印机、数码照相机等办公设备，</w:t>
            </w:r>
            <w:r>
              <w:rPr>
                <w:rFonts w:hint="eastAsia" w:ascii="宋体" w:hAnsi="宋体" w:eastAsia="宋体" w:cs="宋体"/>
                <w:color w:val="auto"/>
                <w:sz w:val="21"/>
                <w:szCs w:val="21"/>
                <w:highlight w:val="none"/>
                <w:lang w:val="en-US" w:eastAsia="zh-CN"/>
              </w:rPr>
              <w:t>以及针对本项目交通工具（小型客车至少1辆）及各项交通设施的检测设备和测量工具（包</w:t>
            </w:r>
            <w:r>
              <w:rPr>
                <w:rFonts w:hint="eastAsia" w:ascii="宋体" w:hAnsi="宋体" w:eastAsia="宋体" w:cs="宋体"/>
                <w:color w:val="auto"/>
                <w:sz w:val="21"/>
                <w:szCs w:val="21"/>
                <w:highlight w:val="none"/>
                <w:lang w:val="en-US" w:eastAsia="zh-CN"/>
              </w:rPr>
              <w:t>括但不限于以下设备：万用表3台、对地电阻检测仪3台、光纤检测器3台、手持</w:t>
            </w:r>
            <w:r>
              <w:rPr>
                <w:rFonts w:hint="eastAsia" w:ascii="宋体" w:hAnsi="宋体" w:eastAsia="宋体" w:cs="宋体"/>
                <w:color w:val="auto"/>
                <w:sz w:val="21"/>
                <w:szCs w:val="21"/>
                <w:highlight w:val="none"/>
              </w:rPr>
              <w:t>色彩色差仪</w:t>
            </w:r>
            <w:r>
              <w:rPr>
                <w:rFonts w:hint="eastAsia" w:ascii="宋体" w:hAnsi="宋体" w:eastAsia="宋体" w:cs="宋体"/>
                <w:color w:val="auto"/>
                <w:sz w:val="21"/>
                <w:szCs w:val="21"/>
                <w:highlight w:val="none"/>
                <w:lang w:val="en-US" w:eastAsia="zh-CN"/>
              </w:rPr>
              <w:t>1台、标线逆反射系数测量仪1台、手持反光膜逆反射系数检测仪1台、摆式摩擦仪1台、工程检测尺5套</w:t>
            </w:r>
            <w:r>
              <w:rPr>
                <w:rFonts w:hint="eastAsia" w:ascii="宋体" w:hAnsi="宋体" w:eastAsia="宋体" w:cs="宋体"/>
                <w:color w:val="auto"/>
                <w:sz w:val="21"/>
                <w:szCs w:val="21"/>
                <w:highlight w:val="none"/>
                <w:lang w:val="en-US" w:eastAsia="zh-CN"/>
              </w:rPr>
              <w:t>、激光测距仪5台、凃层测厚仪2台、游标卡尺5把），保证能正常地开展项目监理工作。</w:t>
            </w:r>
          </w:p>
          <w:p>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监理服务内容：（包括但不限于以下内容）</w:t>
            </w:r>
          </w:p>
          <w:p>
            <w:pPr>
              <w:pStyle w:val="16"/>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设计方面</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（1）核查并签发施工图，发现问题向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反映，重大问题向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做专题报告。</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（2）主持或与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联合主持设计技术交底会议，编写会议纪要。</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会同</w:t>
            </w:r>
            <w:r>
              <w:rPr>
                <w:rFonts w:hint="eastAsia" w:ascii="宋体" w:hAnsi="宋体" w:eastAsia="宋体" w:cs="宋体"/>
                <w:color w:val="auto"/>
                <w:sz w:val="21"/>
                <w:szCs w:val="21"/>
                <w:highlight w:val="none"/>
                <w:lang w:val="en-US" w:eastAsia="zh-CN"/>
              </w:rPr>
              <w:t>维护单位</w:t>
            </w:r>
            <w:r>
              <w:rPr>
                <w:rFonts w:hint="eastAsia" w:ascii="宋体" w:hAnsi="宋体" w:eastAsia="宋体" w:cs="宋体"/>
                <w:color w:val="auto"/>
                <w:sz w:val="21"/>
                <w:szCs w:val="21"/>
                <w:highlight w:val="none"/>
              </w:rPr>
              <w:t>对重大技术问题和优化设计进行专题讨论。</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（4）审核</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对施工图的意见和建议，协助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会同</w:t>
            </w:r>
            <w:r>
              <w:rPr>
                <w:rFonts w:hint="eastAsia" w:ascii="宋体" w:hAnsi="宋体" w:eastAsia="宋体" w:cs="宋体"/>
                <w:color w:val="auto"/>
                <w:sz w:val="21"/>
                <w:szCs w:val="21"/>
                <w:highlight w:val="none"/>
                <w:lang w:val="en-US" w:eastAsia="zh-CN"/>
              </w:rPr>
              <w:t>维护单位</w:t>
            </w:r>
            <w:r>
              <w:rPr>
                <w:rFonts w:hint="eastAsia" w:ascii="宋体" w:hAnsi="宋体" w:eastAsia="宋体" w:cs="宋体"/>
                <w:color w:val="auto"/>
                <w:sz w:val="21"/>
                <w:szCs w:val="21"/>
                <w:highlight w:val="none"/>
              </w:rPr>
              <w:t>进行研究。</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（5）其他相关业务。</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 协助</w:t>
            </w:r>
            <w:r>
              <w:rPr>
                <w:rFonts w:hint="eastAsia" w:ascii="宋体" w:hAnsi="宋体" w:eastAsia="宋体" w:cs="宋体"/>
                <w:color w:val="auto"/>
                <w:sz w:val="21"/>
                <w:szCs w:val="21"/>
                <w:highlight w:val="none"/>
              </w:rPr>
              <w:t>方面</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对进场的永久工程设备进行质量检验与到货验收。</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（2）其他相关业务。</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施工方面</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（1）督促</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按工程施工合同的约定，落实必须提供的施工条件；检查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的开工准备工作。</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（2）审核按</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施工合同文件约定应由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提交的设计文件。</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提交的施工组织设计、施工进度计划、施工措施计划；审核工艺试验成果等。</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（4）进度控制。协助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编制控制性总进度计划，审批</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编制的进度计划；检查实施情况，督促</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采取措施，实现合同工期目标。当实施进度发生较大偏差时，要求</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调整进度计划；向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提出调整控制性进度计划的建议意见。</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（5）施工质量控制。审查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的质量保证体系和措施；审查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的试验室条件；依据工程施工合同文件、设计文件、技术标准，对施工全过程进行检查，对重要部位、关键工序进行旁站监理；按照有关规定，对</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进场的工程设备、建筑材料、建筑构配件、中间产品进行跟踪检测和平行检验，复核</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自评的工程质量等级；审核</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提出的工程质量缺陷处理方案，参与调查质量事故。</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（6）资金控制。协助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编制付款计划；审查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提交的资金流计划；核定</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完成的工程量，审核</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提交的支付申请，签发付款凭证；受理索赔申请，提出处理建议意见；处理工程变更。</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（7）施工安全控制。审查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提出的安全技术措施、专项施工方案，并检查实施情况；检查防洪度汛措施落实情况；参与安全事故调查。</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（8）协调施工合同各方之间的关系。</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（9）按有关规定参加</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验收，负责完成监理资料的汇总、整理，协助</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的合同执行情况；做好验收的各项准备工作或者配合工作，提供监理资料，提交监理工作报告。</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（10）档案管理。做好施工现场的监理记录与信息反馈，做好监理文档管理工作，合同期限届满时按照档案管理要求整理、归档并移交</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（11）监督</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执行保修期工作计划，检查和验收尾工项目，对已移交工程中出现的质量缺陷等调查原因并提出处理意见。</w:t>
            </w:r>
          </w:p>
          <w:p>
            <w:pPr>
              <w:pStyle w:val="16"/>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）其他相关工作。</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需旁站监理的工程内容为：（包括但不限于以下内容）</w:t>
            </w:r>
          </w:p>
          <w:p>
            <w:pPr>
              <w:pStyle w:val="16"/>
              <w:spacing w:line="360" w:lineRule="auto"/>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需旁站监理的工程重要部位是：</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（1）测量地面线（与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联合进行）；</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（2）管道铺设；</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（3）混凝土浇筑；</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（4）隐蔽工程；</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（5）主要设备安装、调试；</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其他</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书面要求的重点部位工程的施工。</w:t>
            </w:r>
          </w:p>
          <w:p>
            <w:pPr>
              <w:pStyle w:val="16"/>
              <w:spacing w:line="360" w:lineRule="auto"/>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需旁站监理的关键工序是：</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原始地形断面线测量；</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（2）基础开挖成形后鉴定；</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（3）混凝土模板安装；</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（4）原材料（砂、石、水泥、钢筋）合格鉴定；</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（5）主要设备安装、调试；</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（6）管线驳接；</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（7）隐蔽工程各道工序；</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（8）砂浆搅拌；</w:t>
            </w:r>
          </w:p>
          <w:p>
            <w:pPr>
              <w:pStyle w:val="16"/>
              <w:spacing w:line="360" w:lineRule="auto"/>
              <w:ind w:left="425"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（9）砼搅拌。</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（四）</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按合同约定派出监理工作需要的监理机构及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员，向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报送委派的总监理工程师及其监理机构主要成员名单、监理规划，完成监理合同专用条款中约定的监理工程范围内的监理业务。在履行合同义务期间，应按合同约定定期向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报告监理工作。监理单位及其</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员必须具有相应资质。</w:t>
            </w: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在履行本合同的义务期间，应认真、勤奋地工作，为</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提供与其水平相适应的咨询意见，公正维护各方面的合法权益。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使用</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提供的设施和物品属</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的财产。在监理工作完成或中止时，应将其设施和剩余的物品按合同约定的时间和方式移交给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在合同期内或合同终止后，未征得有关方同意，不得泄露与本工程、本合同业务有关的保密资料。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 监理对象（维护</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的工作</w:t>
            </w:r>
            <w:r>
              <w:rPr>
                <w:rFonts w:hint="eastAsia" w:ascii="宋体" w:hAnsi="宋体" w:eastAsia="宋体" w:cs="宋体"/>
                <w:color w:val="auto"/>
                <w:sz w:val="21"/>
                <w:szCs w:val="21"/>
                <w:highlight w:val="none"/>
              </w:rPr>
              <w:t>范围：</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日常巡查维护。根据巡查工作要求，制定巡查计划、路线和方案，安排专人专车对道路</w:t>
            </w:r>
            <w:r>
              <w:rPr>
                <w:rFonts w:hint="eastAsia" w:ascii="宋体" w:hAnsi="宋体" w:eastAsia="宋体" w:cs="宋体"/>
                <w:b w:val="0"/>
                <w:bCs/>
                <w:color w:val="auto"/>
                <w:sz w:val="21"/>
                <w:szCs w:val="21"/>
                <w:highlight w:val="none"/>
                <w:lang w:val="en-US" w:eastAsia="zh-CN"/>
              </w:rPr>
              <w:t>交通信号灯、</w:t>
            </w:r>
            <w:r>
              <w:rPr>
                <w:rFonts w:hint="eastAsia" w:ascii="宋体" w:hAnsi="宋体" w:eastAsia="宋体" w:cs="宋体"/>
                <w:b w:val="0"/>
                <w:bCs/>
                <w:color w:val="auto"/>
                <w:sz w:val="21"/>
                <w:szCs w:val="21"/>
                <w:highlight w:val="none"/>
              </w:rPr>
              <w:t>交通护栏、标志标线等设施进行日常巡查，填报巡查记录表。巡查发现存在问题的，通过拍照、录像等方式记录，及时按照约定方式进行报障，经项目监理或</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核定同意后实施调直、扶正、加固等现场简易修复作业；定期更新</w:t>
            </w:r>
            <w:r>
              <w:rPr>
                <w:rFonts w:hint="eastAsia" w:ascii="宋体" w:hAnsi="宋体" w:eastAsia="宋体" w:cs="宋体"/>
                <w:b w:val="0"/>
                <w:bCs/>
                <w:color w:val="auto"/>
                <w:sz w:val="21"/>
                <w:szCs w:val="21"/>
                <w:highlight w:val="none"/>
                <w:lang w:val="en-US" w:eastAsia="zh-CN"/>
              </w:rPr>
              <w:t>交通信号灯及</w:t>
            </w:r>
            <w:r>
              <w:rPr>
                <w:rFonts w:hint="eastAsia" w:ascii="宋体" w:hAnsi="宋体" w:eastAsia="宋体" w:cs="宋体"/>
                <w:b w:val="0"/>
                <w:bCs/>
                <w:color w:val="auto"/>
                <w:sz w:val="21"/>
                <w:szCs w:val="21"/>
                <w:highlight w:val="none"/>
              </w:rPr>
              <w:t>路面设施基础台账等。</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抢修维护。根据巡查发现问题或项目监理、</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下达的指令，在限定的时间内对存在损坏、缺失等故障问题的交通设施进行维修、更换或补装</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对</w:t>
            </w:r>
            <w:r>
              <w:rPr>
                <w:rFonts w:hint="eastAsia" w:ascii="宋体" w:hAnsi="宋体" w:eastAsia="宋体" w:cs="宋体"/>
                <w:b w:val="0"/>
                <w:bCs/>
                <w:color w:val="auto"/>
                <w:sz w:val="21"/>
                <w:szCs w:val="21"/>
                <w:highlight w:val="none"/>
              </w:rPr>
              <w:t>交通信号控制设施中交通流量检测部分、控制主机部分、通信部分（线路和设备）、交通信号灯，以及</w:t>
            </w:r>
            <w:r>
              <w:rPr>
                <w:rFonts w:hint="eastAsia" w:ascii="宋体" w:hAnsi="宋体" w:eastAsia="宋体" w:cs="宋体"/>
                <w:b w:val="0"/>
                <w:bCs/>
                <w:color w:val="auto"/>
                <w:sz w:val="21"/>
                <w:szCs w:val="21"/>
                <w:highlight w:val="none"/>
                <w:lang w:val="en-US" w:eastAsia="zh-CN"/>
              </w:rPr>
              <w:t>相应</w:t>
            </w:r>
            <w:r>
              <w:rPr>
                <w:rFonts w:hint="eastAsia" w:ascii="宋体" w:hAnsi="宋体" w:eastAsia="宋体" w:cs="宋体"/>
                <w:b w:val="0"/>
                <w:bCs/>
                <w:color w:val="auto"/>
                <w:sz w:val="21"/>
                <w:szCs w:val="21"/>
                <w:highlight w:val="none"/>
              </w:rPr>
              <w:t>配套的杆件、管井、管线、电源、机房设备等基础设施设备的运行维护和故障抢修以及更改控制方案、更换特征软件、更换芯片等</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同时</w:t>
            </w:r>
            <w:r>
              <w:rPr>
                <w:rFonts w:hint="eastAsia" w:ascii="宋体" w:hAnsi="宋体" w:eastAsia="宋体" w:cs="宋体"/>
                <w:b w:val="0"/>
                <w:bCs/>
                <w:color w:val="auto"/>
                <w:sz w:val="21"/>
                <w:szCs w:val="21"/>
                <w:highlight w:val="none"/>
              </w:rPr>
              <w:t>对设施抢修前、后实施拍照登记，完善抢修工作台账。</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专项</w:t>
            </w:r>
            <w:r>
              <w:rPr>
                <w:rFonts w:hint="eastAsia" w:ascii="宋体" w:hAnsi="宋体" w:eastAsia="宋体" w:cs="宋体"/>
                <w:b w:val="0"/>
                <w:bCs/>
                <w:color w:val="auto"/>
                <w:sz w:val="21"/>
                <w:szCs w:val="21"/>
                <w:highlight w:val="none"/>
              </w:rPr>
              <w:t>维护。根据交通管理、交通组织调整</w:t>
            </w:r>
            <w:r>
              <w:rPr>
                <w:rFonts w:hint="eastAsia" w:ascii="宋体" w:hAnsi="宋体" w:eastAsia="宋体" w:cs="宋体"/>
                <w:b w:val="0"/>
                <w:bCs/>
                <w:color w:val="auto"/>
                <w:sz w:val="21"/>
                <w:szCs w:val="21"/>
                <w:highlight w:val="none"/>
                <w:lang w:val="en-US" w:eastAsia="zh-CN"/>
              </w:rPr>
              <w:t>等</w:t>
            </w:r>
            <w:r>
              <w:rPr>
                <w:rFonts w:hint="eastAsia" w:ascii="宋体" w:hAnsi="宋体" w:eastAsia="宋体" w:cs="宋体"/>
                <w:b w:val="0"/>
                <w:bCs/>
                <w:color w:val="auto"/>
                <w:sz w:val="21"/>
                <w:szCs w:val="21"/>
                <w:highlight w:val="none"/>
              </w:rPr>
              <w:t>需要，按</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下达的指令，对交通护栏、标志标线等设施实施拆除、迁移、翻新、新增或改造工作；</w:t>
            </w:r>
            <w:r>
              <w:rPr>
                <w:rFonts w:hint="eastAsia" w:ascii="宋体" w:hAnsi="宋体" w:eastAsia="宋体" w:cs="宋体"/>
                <w:b w:val="0"/>
                <w:bCs/>
                <w:color w:val="auto"/>
                <w:sz w:val="21"/>
                <w:szCs w:val="21"/>
                <w:highlight w:val="none"/>
                <w:lang w:val="en-US" w:eastAsia="zh-CN"/>
              </w:rPr>
              <w:t>对</w:t>
            </w:r>
            <w:r>
              <w:rPr>
                <w:rFonts w:hint="eastAsia" w:ascii="宋体" w:hAnsi="宋体" w:eastAsia="宋体" w:cs="宋体"/>
                <w:b w:val="0"/>
                <w:bCs/>
                <w:color w:val="auto"/>
                <w:sz w:val="21"/>
                <w:szCs w:val="21"/>
                <w:highlight w:val="none"/>
              </w:rPr>
              <w:t>路口交通</w:t>
            </w:r>
            <w:r>
              <w:rPr>
                <w:rFonts w:hint="eastAsia" w:ascii="宋体" w:hAnsi="宋体" w:eastAsia="宋体" w:cs="宋体"/>
                <w:b w:val="0"/>
                <w:bCs/>
                <w:color w:val="auto"/>
                <w:sz w:val="21"/>
                <w:szCs w:val="21"/>
                <w:highlight w:val="none"/>
                <w:lang w:val="en-US" w:eastAsia="zh-CN"/>
              </w:rPr>
              <w:t>信号</w:t>
            </w:r>
            <w:r>
              <w:rPr>
                <w:rFonts w:hint="eastAsia" w:ascii="宋体" w:hAnsi="宋体" w:eastAsia="宋体" w:cs="宋体"/>
                <w:b w:val="0"/>
                <w:bCs/>
                <w:color w:val="auto"/>
                <w:sz w:val="21"/>
                <w:szCs w:val="21"/>
                <w:highlight w:val="none"/>
              </w:rPr>
              <w:t>控制有关的设施进行技术改造、更新、合理化改善等特定任务。</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各类交通警卫、交通保卫、抢险救灾等工作的交通设施保障服务。包括交通标志、活动护栏、示警锥、水马等各项交通警保卫用设施的采购、制作、安装、维修、翻新、运送、摆放、收回，以及安排人员和工程车辆在现场待命等。</w:t>
            </w:r>
          </w:p>
          <w:p>
            <w:pPr>
              <w:pageBreakBefore w:val="0"/>
              <w:kinsoku/>
              <w:wordWrap/>
              <w:overflowPunct/>
              <w:topLinePunct w:val="0"/>
              <w:bidi w:val="0"/>
              <w:adjustRightInd/>
              <w:spacing w:line="360" w:lineRule="auto"/>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交通组织调整工作的交通设施配套服务。按</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下达的指令和交通组织调整方案，制作交通设施调整前后的平面示意图，核算工程量，编制预算，并实施交通标志、交通标线、交通护栏、示警桩等交通设施的新增、撤除、更换等工作。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9．监理范围</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项目施工监理：包括《建设施工监理规范》（GB/T50319-2013）规定的隶属于本项目的施工准备期</w:t>
            </w:r>
            <w:r>
              <w:rPr>
                <w:rFonts w:hint="eastAsia" w:ascii="宋体" w:hAnsi="宋体" w:eastAsia="宋体" w:cs="宋体"/>
                <w:color w:val="auto"/>
                <w:sz w:val="21"/>
                <w:szCs w:val="21"/>
                <w:highlight w:val="none"/>
              </w:rPr>
              <w:t>、施工期、</w:t>
            </w:r>
            <w:r>
              <w:rPr>
                <w:rFonts w:hint="eastAsia" w:ascii="宋体" w:hAnsi="宋体" w:eastAsia="宋体" w:cs="宋体"/>
                <w:color w:val="auto"/>
                <w:sz w:val="21"/>
                <w:szCs w:val="21"/>
                <w:highlight w:val="none"/>
                <w:lang w:eastAsia="zh-CN"/>
              </w:rPr>
              <w:t>竣工结算</w:t>
            </w:r>
            <w:r>
              <w:rPr>
                <w:rFonts w:hint="eastAsia" w:ascii="宋体" w:hAnsi="宋体" w:eastAsia="宋体" w:cs="宋体"/>
                <w:color w:val="auto"/>
                <w:sz w:val="21"/>
                <w:szCs w:val="21"/>
                <w:highlight w:val="none"/>
              </w:rPr>
              <w:t>阶段的质量控制、投资控制、进度控制、组织协调、合同管理、安全文明、结算管理等施工监理工作。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10．监理服务期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包括施工准备阶段、施工阶段和竣工结算阶段的监理服务期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（1）施工准备阶段服务期：</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按照项目监理范围及内容自行实施现场勘查、设备准备等工作。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（2）施工阶段：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本监理项目施工阶段的服务期应与其监理的主体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项目的合同工期一致，即主体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项目启动运行，本监理项目亦应启动运行；主体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项目提前结束，则本监理项目亦应提前结束。</w:t>
            </w:r>
          </w:p>
          <w:p>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施工阶段监理服务期为：</w:t>
            </w:r>
            <w:r>
              <w:rPr>
                <w:rFonts w:hint="eastAsia" w:ascii="宋体" w:hAnsi="宋体" w:eastAsia="宋体" w:cs="宋体"/>
                <w:color w:val="auto"/>
                <w:sz w:val="21"/>
                <w:szCs w:val="21"/>
                <w:highlight w:val="none"/>
                <w:u w:val="single"/>
              </w:rPr>
              <w:t>24个月（详见交通设施维护项目合同工期）；或当</w:t>
            </w:r>
            <w:r>
              <w:rPr>
                <w:rFonts w:hint="eastAsia" w:ascii="宋体" w:hAnsi="宋体" w:eastAsia="宋体" w:cs="宋体"/>
                <w:b/>
                <w:color w:val="auto"/>
                <w:sz w:val="21"/>
                <w:szCs w:val="21"/>
                <w:highlight w:val="none"/>
                <w:u w:val="single"/>
              </w:rPr>
              <w:t>交通设施维护项目</w:t>
            </w:r>
            <w:r>
              <w:rPr>
                <w:rFonts w:hint="eastAsia" w:ascii="宋体" w:hAnsi="宋体" w:eastAsia="宋体" w:cs="宋体"/>
                <w:color w:val="auto"/>
                <w:sz w:val="21"/>
                <w:szCs w:val="21"/>
                <w:highlight w:val="none"/>
                <w:u w:val="single"/>
              </w:rPr>
              <w:t>实际发生的费用累计达到合同总价而提前结束时，本监理项目施工阶段服务期亦随即结束。（即施工阶段的监理服务期与交通设施维护项目施工阶段工期一致）</w:t>
            </w:r>
            <w:r>
              <w:rPr>
                <w:rFonts w:hint="eastAsia" w:ascii="宋体" w:hAnsi="宋体" w:eastAsia="宋体" w:cs="宋体"/>
                <w:color w:val="auto"/>
                <w:sz w:val="21"/>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）竣工结算阶段服务期：牵头开展主体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项目整体竣工结算资料的</w:t>
            </w:r>
            <w:r>
              <w:rPr>
                <w:rFonts w:hint="eastAsia" w:ascii="宋体" w:hAnsi="宋体" w:eastAsia="宋体" w:cs="宋体"/>
                <w:color w:val="auto"/>
                <w:sz w:val="21"/>
                <w:szCs w:val="21"/>
                <w:highlight w:val="none"/>
                <w:lang w:val="en-US" w:eastAsia="zh-CN"/>
              </w:rPr>
              <w:t>制作、整理及审核工作；配合主体</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lang w:val="en-US" w:eastAsia="zh-CN"/>
              </w:rPr>
              <w:t>项目竣工结算财政投资评审工作；项目整体竣工结算被确认，且中标人未出现违约情形，采购人应在收到中标人的款项申请手续后14天内将剩余监理费支付给中标人。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1.项目总监理工程师必须具有建设部2006年4月1日后颁发的中华人民共和国注册监理工程师注册执业证书，且其注册证书专业为市政公用工程，注册执业单位为本公司。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场监理工程师必须具有建设部2006年4月1日后颁发的中华人民共和国注册监理工程师注册执业证书，且其注册专业为市政公用工程，注册执业单位为本公司。各专业人员可根据项目各项任务工作进度及采购人要求派驻现场，应满足施工时监理人员旁站监理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对于外场监理工程师，要求投标方案中给出具体的名单、资质、经验等。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2.企业近三年内完成过质量合格的同类工程项目监理业绩。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五、其他要求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报价：本项目以总价的形式进行报价，最终参照国家发展改革委、建设部关于印发《建设工程监理与相关服务收费管理规定》的通知（发改价格[2007]670号文件）规定幅度，按实际工程量进行结算，最终结算价格不得超过投标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本项目要求以现场监理为主要方式进行，要求中标人有设服务机构，有固定的工作场所，有必要的软硬件设备，并应有专门投入本项目监理工作用的交通工具（小型客车至少1辆），有针对本项目各项交通设施的检测设备和测量工具（包括但不限于以</w:t>
            </w:r>
            <w:r>
              <w:rPr>
                <w:rFonts w:hint="eastAsia" w:ascii="宋体" w:hAnsi="宋体" w:eastAsia="宋体" w:cs="宋体"/>
                <w:color w:val="auto"/>
                <w:sz w:val="21"/>
                <w:szCs w:val="21"/>
                <w:highlight w:val="none"/>
                <w:lang w:val="en-US" w:eastAsia="zh-CN"/>
              </w:rPr>
              <w:t>下设备：万用表3台、对地电阻检测仪3台、光纤检测器3台、手持</w:t>
            </w:r>
            <w:r>
              <w:rPr>
                <w:rFonts w:hint="eastAsia" w:ascii="宋体" w:hAnsi="宋体" w:eastAsia="宋体" w:cs="宋体"/>
                <w:color w:val="auto"/>
                <w:sz w:val="21"/>
                <w:szCs w:val="21"/>
                <w:highlight w:val="none"/>
              </w:rPr>
              <w:t>色彩色差仪</w:t>
            </w:r>
            <w:r>
              <w:rPr>
                <w:rFonts w:hint="eastAsia" w:ascii="宋体" w:hAnsi="宋体" w:eastAsia="宋体" w:cs="宋体"/>
                <w:color w:val="auto"/>
                <w:sz w:val="21"/>
                <w:szCs w:val="21"/>
                <w:highlight w:val="none"/>
                <w:lang w:val="en-US" w:eastAsia="zh-CN"/>
              </w:rPr>
              <w:t>1台、标线逆反射系数测量仪1台、手持反光膜逆反射系数检测仪1台、摆式摩擦仪1台、</w:t>
            </w:r>
            <w:r>
              <w:rPr>
                <w:rFonts w:hint="eastAsia" w:ascii="宋体" w:hAnsi="宋体" w:eastAsia="宋体" w:cs="宋体"/>
                <w:color w:val="auto"/>
                <w:sz w:val="21"/>
                <w:szCs w:val="21"/>
                <w:highlight w:val="none"/>
                <w:lang w:val="en-US" w:eastAsia="zh-CN"/>
              </w:rPr>
              <w:t>工程检测尺5套、激光测距仪5台、凃层测厚仪2台、游标卡尺5把），保证能正常地开展项目监理工作（投标人应提供服务地点以及办公环境条件、软硬件设备、交通工具、检测设备和测量工具等清单）。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结合本项目各项任务内容较多、施工范围较大等特点，制定针对性的监理方案，合理安排人员和调配资源，并要求在合同签署后一个月内提交详细可行的监理方案实施细则，结合采购人的项目管理办法，详细列明相应的监理工作计划和各项监理措施细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4、中标人应结合采购人采用的项目管理工具、平台，自行承担相关配备及费用，并依照法律规定及有关协议的约定，履行保密义务。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5、中标人应保证项目监理机构按双方协商确定的名单到位。若需更换项目监理机构人员的，应提前10个工作日书面报采购人批准后方可更换。本项目不允许中途更换总监理工程师。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6、保密要求：由于本项目的部分工作(如交通警保卫)具</w:t>
            </w:r>
            <w:r>
              <w:rPr>
                <w:rFonts w:hint="eastAsia" w:ascii="宋体" w:hAnsi="宋体" w:eastAsia="宋体" w:cs="宋体"/>
                <w:color w:val="auto"/>
                <w:sz w:val="21"/>
                <w:szCs w:val="21"/>
                <w:highlight w:val="none"/>
              </w:rPr>
              <w:t>有高度保密要求的特点，因此，要求参与本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监理工作的全部人员都必须是政治可靠、责任心强的人员，而且在本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的整个监理工作当中，</w:t>
            </w:r>
            <w:r>
              <w:rPr>
                <w:rFonts w:hint="eastAsia" w:ascii="宋体" w:hAnsi="宋体" w:eastAsia="宋体" w:cs="宋体"/>
                <w:color w:val="auto"/>
                <w:sz w:val="21"/>
                <w:szCs w:val="21"/>
                <w:highlight w:val="none"/>
                <w:lang w:val="en-US" w:eastAsia="zh-CN"/>
              </w:rPr>
              <w:t>中标人及服务人员</w:t>
            </w:r>
            <w:r>
              <w:rPr>
                <w:rFonts w:hint="eastAsia" w:ascii="宋体" w:hAnsi="宋体" w:eastAsia="宋体" w:cs="宋体"/>
                <w:color w:val="auto"/>
                <w:sz w:val="21"/>
                <w:szCs w:val="21"/>
                <w:highlight w:val="none"/>
              </w:rPr>
              <w:t>都必须严守秘密，对于泄密的要追究当事人及单位领导的责任，造成严重后果的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采购人有权</w:t>
            </w:r>
            <w:r>
              <w:rPr>
                <w:rFonts w:hint="eastAsia" w:ascii="宋体" w:hAnsi="宋体" w:eastAsia="宋体" w:cs="宋体"/>
                <w:color w:val="auto"/>
                <w:sz w:val="21"/>
                <w:szCs w:val="21"/>
                <w:highlight w:val="none"/>
              </w:rPr>
              <w:t>终止合同，并追究当事人和单位领导的相关责任。</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主要职责的要求：</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的顾问，在执行和遵守国家有关建设法规的前提下，维护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的正当权益，在受委托的监理业务范围内，向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负责。</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督促</w:t>
            </w:r>
            <w:r>
              <w:rPr>
                <w:rFonts w:hint="eastAsia" w:ascii="宋体" w:hAnsi="宋体" w:eastAsia="宋体" w:cs="宋体"/>
                <w:color w:val="auto"/>
                <w:sz w:val="21"/>
                <w:szCs w:val="21"/>
                <w:highlight w:val="none"/>
                <w:lang w:val="en-US" w:eastAsia="zh-CN"/>
              </w:rPr>
              <w:t>维护单位</w:t>
            </w:r>
            <w:r>
              <w:rPr>
                <w:rFonts w:hint="eastAsia" w:ascii="宋体" w:hAnsi="宋体" w:eastAsia="宋体" w:cs="宋体"/>
                <w:color w:val="auto"/>
                <w:sz w:val="21"/>
                <w:szCs w:val="21"/>
                <w:highlight w:val="none"/>
              </w:rPr>
              <w:t>建立项目质保体系，并指派专人负责</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质量。</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审查由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编制并经</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的技术部门审批盖章的施工组织设计、施工方案及施工进度计划，并督促检查及实施；协助审批开工报告</w:t>
            </w:r>
            <w:r>
              <w:rPr>
                <w:rFonts w:hint="eastAsia" w:ascii="宋体" w:hAnsi="宋体" w:eastAsia="宋体" w:cs="宋体"/>
                <w:color w:val="auto"/>
                <w:sz w:val="21"/>
                <w:szCs w:val="21"/>
                <w:highlight w:val="none"/>
                <w:lang w:eastAsia="zh-CN"/>
              </w:rPr>
              <w:t>、竣工报告</w:t>
            </w:r>
            <w:r>
              <w:rPr>
                <w:rFonts w:hint="eastAsia" w:ascii="宋体" w:hAnsi="宋体" w:eastAsia="宋体" w:cs="宋体"/>
                <w:color w:val="auto"/>
                <w:sz w:val="21"/>
                <w:szCs w:val="21"/>
                <w:highlight w:val="none"/>
              </w:rPr>
              <w:t>，参与技术交底和施工图纸的会审。</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提供的材料和设备清单及其所列的规格与质量。</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督促</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严格执行合同和严格按照国家技术规范、标准、专业管理部门交通工程规程以及设计图纸文件的要求进行施工、维护、维修，并检查其实施情况；核查施工过程中的主要部位、环节以及隐蔽工程的施工验收签证，对于关键部位工序进行全过程旁站管理，控制工程质量。</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（6）对用于本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rPr>
              <w:t>钢材、铝材、反光膜、油漆</w:t>
            </w:r>
            <w:r>
              <w:rPr>
                <w:rFonts w:hint="eastAsia" w:ascii="宋体" w:hAnsi="宋体" w:eastAsia="宋体" w:cs="宋体"/>
                <w:color w:val="auto"/>
                <w:sz w:val="21"/>
                <w:szCs w:val="21"/>
                <w:highlight w:val="none"/>
                <w:lang w:eastAsia="zh-CN"/>
              </w:rPr>
              <w:t>、电缆、灯具、板件及各类设备</w:t>
            </w:r>
            <w:r>
              <w:rPr>
                <w:rFonts w:hint="eastAsia" w:ascii="宋体" w:hAnsi="宋体" w:eastAsia="宋体" w:cs="宋体"/>
                <w:color w:val="auto"/>
                <w:sz w:val="21"/>
                <w:szCs w:val="21"/>
                <w:highlight w:val="none"/>
              </w:rPr>
              <w:t>等主要材料、构件的出厂合格证、材质化验单等进行核定。如发现不实之处，</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有权责成</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对材质进行再化验（并指定化验单位），防止不合格的材料、构件等用于本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（7）检查本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采用的主要设备及关键材料是否符合设计文件或标书所规定的厂家、型号、规格、数量以及质量标准。</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（8）根据本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合同的规定，以及</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所收到的</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委托书或交警</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队的报修（装）电话记录，签收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检查施工方填报的旬、月、季等报表</w:t>
            </w:r>
            <w:r>
              <w:rPr>
                <w:rFonts w:hint="eastAsia" w:ascii="宋体" w:hAnsi="宋体" w:eastAsia="宋体" w:cs="宋体"/>
                <w:color w:val="auto"/>
                <w:sz w:val="21"/>
                <w:szCs w:val="21"/>
                <w:highlight w:val="none"/>
                <w:lang w:eastAsia="zh-CN"/>
              </w:rPr>
              <w:t>，按职责</w:t>
            </w:r>
            <w:r>
              <w:rPr>
                <w:rFonts w:hint="eastAsia" w:ascii="宋体" w:hAnsi="宋体" w:eastAsia="宋体" w:cs="宋体"/>
                <w:color w:val="auto"/>
                <w:sz w:val="21"/>
                <w:szCs w:val="21"/>
                <w:highlight w:val="none"/>
              </w:rPr>
              <w:t>提出监理意见。</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（9）关于重大的设计修改和技术洽商，除提出监理意见之外，应征得</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的意见，并</w:t>
            </w:r>
            <w:r>
              <w:rPr>
                <w:rFonts w:hint="eastAsia" w:ascii="宋体" w:hAnsi="宋体" w:eastAsia="宋体" w:cs="宋体"/>
                <w:color w:val="auto"/>
                <w:sz w:val="21"/>
                <w:szCs w:val="21"/>
                <w:highlight w:val="none"/>
                <w:lang w:eastAsia="zh-CN"/>
              </w:rPr>
              <w:t>督促</w:t>
            </w:r>
            <w:r>
              <w:rPr>
                <w:rFonts w:hint="eastAsia" w:ascii="宋体" w:hAnsi="宋体" w:eastAsia="宋体" w:cs="宋体"/>
                <w:color w:val="auto"/>
                <w:sz w:val="21"/>
                <w:szCs w:val="21"/>
                <w:highlight w:val="none"/>
              </w:rPr>
              <w:t>进行修改。</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（10）根据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合同的规定，负责施工预算、包干系数和包干范围外的技术经济签证，控制工程造价。</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的预算、结算和修改、变更工程的预算。</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（12）根据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合同的规定，对</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质量和数量进行核实，签发</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进度审核意见，通知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拨付</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款。</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竣工后，审查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结算价款。</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监督</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建立安全责任事故小组，明确责任负责人，检查工程安全防护措施和交通组织工作，若发生安全事故时，迅速采取措施，减少事故对</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的影响，事后配合有关部门查明事故原因，恢复施工生产。</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督促</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建立和健全文明施工规章制度，检查工程的文明施工措施，保持施工场地整洁，避免生活噪声、粉尘、污水等环境污染。</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(15)根据</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提出的阶段、部位、环节、各系统的工程检验、验收以及整体</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竣工验收申请报告，负责组织初验，签署由施工方提出的全部</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竣工验收报告，参加</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组织的最终验收。</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(16)根据有关文件规定，督促检查</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完成各阶段各种必须归档的资料，交</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归档。</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（17）协助、主持、审理工程中出现的质量、安全事故的处理，提出处理意见，所发生的费用由责任当事人负担。</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（18）检查</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状况，鉴定质量问题责任，</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期内督促</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维修</w:t>
            </w:r>
            <w:r>
              <w:rPr>
                <w:rFonts w:hint="eastAsia" w:ascii="宋体" w:hAnsi="宋体" w:eastAsia="宋体" w:cs="宋体"/>
                <w:color w:val="auto"/>
                <w:sz w:val="21"/>
                <w:szCs w:val="21"/>
                <w:highlight w:val="none"/>
              </w:rPr>
              <w:t>。</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（19）定期组织主持现场工程协调会议，负责组织和协调</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各工种的配合安排。</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（20）监理根据工程管理的需要，设置相应的现场监理架构，并报</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备案。当</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发现某监理人员不称职而要求更换，或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根据工程需要而调整监理人员时，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都必须以书面形式报委托备案。</w:t>
            </w:r>
          </w:p>
          <w:p>
            <w:pPr>
              <w:keepNext w:val="0"/>
              <w:keepLines w:val="0"/>
              <w:pageBreakBefore w:val="0"/>
              <w:widowControl w:val="0"/>
              <w:tabs>
                <w:tab w:val="left" w:pos="360"/>
                <w:tab w:val="left" w:pos="425"/>
              </w:tabs>
              <w:kinsoku/>
              <w:wordWrap/>
              <w:overflowPunct/>
              <w:topLinePunct w:val="0"/>
              <w:autoSpaceDE/>
              <w:autoSpaceDN/>
              <w:bidi w:val="0"/>
              <w:adjustRightInd/>
              <w:snapToGrid/>
              <w:spacing w:line="360" w:lineRule="auto"/>
              <w:ind w:right="20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b/>
                <w:color w:val="auto"/>
                <w:sz w:val="21"/>
                <w:szCs w:val="21"/>
                <w:highlight w:val="none"/>
              </w:rPr>
              <w:t>人员配备需求：总监理工程师1人，</w:t>
            </w:r>
            <w:r>
              <w:rPr>
                <w:rFonts w:hint="eastAsia" w:ascii="宋体" w:hAnsi="宋体" w:eastAsia="宋体" w:cs="宋体"/>
                <w:b/>
                <w:color w:val="auto"/>
                <w:sz w:val="21"/>
                <w:szCs w:val="21"/>
                <w:highlight w:val="none"/>
                <w:lang w:eastAsia="zh-CN"/>
              </w:rPr>
              <w:t>外</w:t>
            </w:r>
            <w:r>
              <w:rPr>
                <w:rFonts w:hint="eastAsia" w:ascii="宋体" w:hAnsi="宋体" w:eastAsia="宋体" w:cs="宋体"/>
                <w:b/>
                <w:color w:val="auto"/>
                <w:sz w:val="21"/>
                <w:szCs w:val="21"/>
                <w:highlight w:val="none"/>
              </w:rPr>
              <w:t>场监理工程师</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人。</w:t>
            </w:r>
            <w:r>
              <w:rPr>
                <w:rFonts w:hint="eastAsia" w:ascii="宋体" w:hAnsi="宋体" w:eastAsia="宋体" w:cs="宋体"/>
                <w:b w:val="0"/>
                <w:bCs/>
                <w:color w:val="auto"/>
                <w:sz w:val="21"/>
                <w:szCs w:val="21"/>
                <w:highlight w:val="none"/>
              </w:rPr>
              <w:t>外场监理工程师</w:t>
            </w:r>
            <w:r>
              <w:rPr>
                <w:rFonts w:hint="eastAsia" w:ascii="宋体" w:hAnsi="宋体" w:eastAsia="宋体" w:cs="宋体"/>
                <w:b w:val="0"/>
                <w:bCs/>
                <w:color w:val="auto"/>
                <w:sz w:val="21"/>
                <w:szCs w:val="21"/>
                <w:highlight w:val="none"/>
                <w:lang w:val="en-US" w:eastAsia="zh-CN"/>
              </w:rPr>
              <w:t>应</w:t>
            </w:r>
            <w:r>
              <w:rPr>
                <w:rFonts w:hint="eastAsia" w:ascii="宋体" w:hAnsi="宋体" w:eastAsia="宋体" w:cs="宋体"/>
                <w:b w:val="0"/>
                <w:bCs/>
                <w:color w:val="auto"/>
                <w:sz w:val="21"/>
                <w:szCs w:val="21"/>
                <w:highlight w:val="none"/>
              </w:rPr>
              <w:t>专职本项目不得兼职。</w:t>
            </w:r>
            <w:r>
              <w:rPr>
                <w:rFonts w:hint="eastAsia" w:ascii="宋体" w:hAnsi="宋体" w:eastAsia="宋体" w:cs="宋体"/>
                <w:b w:val="0"/>
                <w:bCs/>
                <w:color w:val="auto"/>
                <w:sz w:val="21"/>
                <w:szCs w:val="21"/>
                <w:highlight w:val="none"/>
                <w:lang w:eastAsia="zh-CN"/>
              </w:rPr>
              <w:t>参与</w:t>
            </w:r>
            <w:r>
              <w:rPr>
                <w:rFonts w:hint="eastAsia" w:ascii="宋体" w:hAnsi="宋体" w:eastAsia="宋体" w:cs="宋体"/>
                <w:b w:val="0"/>
                <w:bCs/>
                <w:color w:val="auto"/>
                <w:sz w:val="21"/>
                <w:szCs w:val="21"/>
                <w:highlight w:val="none"/>
              </w:rPr>
              <w:t>本项目监理人员不按本项目合同规定从事本工程以外的监理工作的，每发现一次处违约1万元/人次</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 xml:space="preserve"> </w:t>
            </w:r>
          </w:p>
          <w:p>
            <w:pPr>
              <w:pageBreakBefore w:val="0"/>
              <w:kinsoku/>
              <w:wordWrap/>
              <w:overflowPunct/>
              <w:topLinePunct w:val="0"/>
              <w:bidi w:val="0"/>
              <w:adjustRightInd/>
              <w:spacing w:line="360" w:lineRule="auto"/>
              <w:ind w:firstLine="420" w:firstLineChars="200"/>
              <w:jc w:val="both"/>
              <w:textAlignment w:val="auto"/>
              <w:rPr>
                <w:rFonts w:hint="eastAsia" w:ascii="宋体" w:hAnsi="宋体" w:eastAsia="宋体" w:cs="宋体"/>
                <w:b w:val="0"/>
                <w:bCs/>
                <w:color w:val="auto"/>
                <w:sz w:val="21"/>
                <w:szCs w:val="21"/>
                <w:highlight w:val="none"/>
                <w:lang w:val="en-US" w:eastAsia="zh-CN"/>
              </w:rPr>
            </w:pPr>
          </w:p>
          <w:p>
            <w:pPr>
              <w:pageBreakBefore w:val="0"/>
              <w:kinsoku/>
              <w:wordWrap/>
              <w:overflowPunct/>
              <w:topLinePunct w:val="0"/>
              <w:bidi w:val="0"/>
              <w:adjustRightInd/>
              <w:spacing w:line="360" w:lineRule="auto"/>
              <w:jc w:val="both"/>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六、花都交警大队</w:t>
            </w:r>
            <w:r>
              <w:rPr>
                <w:rFonts w:hint="eastAsia" w:ascii="宋体" w:hAnsi="宋体" w:eastAsia="宋体" w:cs="宋体"/>
                <w:b w:val="0"/>
                <w:bCs/>
                <w:color w:val="auto"/>
                <w:sz w:val="21"/>
                <w:szCs w:val="21"/>
                <w:highlight w:val="none"/>
              </w:rPr>
              <w:t>交通设施维护项目</w:t>
            </w:r>
            <w:r>
              <w:rPr>
                <w:rFonts w:hint="eastAsia" w:ascii="宋体" w:hAnsi="宋体" w:eastAsia="宋体" w:cs="宋体"/>
                <w:b w:val="0"/>
                <w:bCs/>
                <w:color w:val="auto"/>
                <w:sz w:val="21"/>
                <w:szCs w:val="21"/>
                <w:highlight w:val="none"/>
              </w:rPr>
              <w:t>管理办法</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概述</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1.交通设施维护项目主要实施对</w:t>
            </w:r>
            <w:r>
              <w:rPr>
                <w:rFonts w:hint="eastAsia" w:ascii="宋体" w:hAnsi="宋体" w:eastAsia="宋体" w:cs="宋体"/>
                <w:color w:val="auto"/>
                <w:sz w:val="21"/>
                <w:szCs w:val="21"/>
                <w:highlight w:val="none"/>
                <w:lang w:val="en-US" w:eastAsia="zh-CN"/>
              </w:rPr>
              <w:t>花都城</w:t>
            </w:r>
            <w:r>
              <w:rPr>
                <w:rFonts w:hint="eastAsia" w:ascii="宋体" w:hAnsi="宋体" w:eastAsia="宋体" w:cs="宋体"/>
                <w:color w:val="auto"/>
                <w:sz w:val="21"/>
                <w:szCs w:val="21"/>
                <w:highlight w:val="none"/>
              </w:rPr>
              <w:t>区支路（不含）以上市政道路标志标线、机动车道路护栏、机非分隔护</w:t>
            </w:r>
            <w:r>
              <w:rPr>
                <w:rFonts w:hint="eastAsia" w:ascii="宋体" w:hAnsi="宋体" w:eastAsia="宋体" w:cs="宋体"/>
                <w:color w:val="auto"/>
                <w:sz w:val="21"/>
                <w:szCs w:val="21"/>
                <w:highlight w:val="none"/>
                <w:lang w:val="en-US" w:eastAsia="zh-CN"/>
              </w:rPr>
              <w:t>栏以及电子警察系统设施配套等各项交通安全设施的日常巡查、抢修等维护工作，同时承担各类交通警卫、保卫、抢险救灾的设施保障和交通组织调整的设施配套工作；对辖区内各种道路的交通信号控制设施中交通流量检测部分、控制主机部分、通信部分（线路和设备）、交通信号灯，以及它们配套的杆件、管井、管线、电源、机房设备等基础设施设备的运行维护、故障抢修、技术改造、更新、合理化改善等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.交通设施维护监理项目通过招标方式产生，服务单位为1家。</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维护及监理项目的资金来源均为市财政资金。</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.交通</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维护项目的管理单位是广州市公安局</w:t>
            </w:r>
            <w:r>
              <w:rPr>
                <w:rFonts w:hint="eastAsia" w:ascii="宋体" w:hAnsi="宋体" w:eastAsia="宋体" w:cs="宋体"/>
                <w:color w:val="auto"/>
                <w:sz w:val="21"/>
                <w:szCs w:val="21"/>
                <w:highlight w:val="none"/>
                <w:lang w:val="en-US" w:eastAsia="zh-CN"/>
              </w:rPr>
              <w:t>花都区分局</w:t>
            </w:r>
            <w:r>
              <w:rPr>
                <w:rFonts w:hint="eastAsia" w:ascii="宋体" w:hAnsi="宋体" w:eastAsia="宋体" w:cs="宋体"/>
                <w:color w:val="auto"/>
                <w:sz w:val="21"/>
                <w:szCs w:val="21"/>
                <w:highlight w:val="none"/>
              </w:rPr>
              <w:t>（简称</w:t>
            </w:r>
            <w:r>
              <w:rPr>
                <w:rFonts w:hint="eastAsia" w:ascii="宋体" w:hAnsi="宋体" w:eastAsia="宋体" w:cs="宋体"/>
                <w:color w:val="auto"/>
                <w:sz w:val="21"/>
                <w:szCs w:val="21"/>
                <w:highlight w:val="none"/>
                <w:lang w:val="en-US" w:eastAsia="zh-CN"/>
              </w:rPr>
              <w:t>花都区公安分局</w:t>
            </w:r>
            <w:r>
              <w:rPr>
                <w:rFonts w:hint="eastAsia" w:ascii="宋体" w:hAnsi="宋体" w:eastAsia="宋体" w:cs="宋体"/>
                <w:color w:val="auto"/>
                <w:sz w:val="21"/>
                <w:szCs w:val="21"/>
                <w:highlight w:val="none"/>
              </w:rPr>
              <w:t>），具体负责实施管理是</w:t>
            </w:r>
            <w:r>
              <w:rPr>
                <w:rFonts w:hint="eastAsia" w:ascii="宋体" w:hAnsi="宋体" w:eastAsia="宋体" w:cs="宋体"/>
                <w:color w:val="auto"/>
                <w:sz w:val="21"/>
                <w:szCs w:val="21"/>
                <w:highlight w:val="none"/>
                <w:lang w:val="en-US" w:eastAsia="zh-CN"/>
              </w:rPr>
              <w:t>花都区公安分局</w:t>
            </w:r>
            <w:r>
              <w:rPr>
                <w:rFonts w:hint="eastAsia" w:ascii="宋体" w:hAnsi="宋体" w:eastAsia="宋体" w:cs="宋体"/>
                <w:color w:val="auto"/>
                <w:sz w:val="21"/>
                <w:szCs w:val="21"/>
                <w:highlight w:val="none"/>
              </w:rPr>
              <w:t>属下的</w:t>
            </w:r>
            <w:r>
              <w:rPr>
                <w:rFonts w:hint="eastAsia" w:ascii="宋体" w:hAnsi="宋体" w:eastAsia="宋体" w:cs="宋体"/>
                <w:color w:val="auto"/>
                <w:sz w:val="21"/>
                <w:szCs w:val="21"/>
                <w:highlight w:val="none"/>
                <w:lang w:val="en-US" w:eastAsia="zh-CN"/>
              </w:rPr>
              <w:t>广州市公安局交通警察支队花都大队</w:t>
            </w:r>
            <w:r>
              <w:rPr>
                <w:rFonts w:hint="eastAsia" w:ascii="宋体" w:hAnsi="宋体" w:eastAsia="宋体" w:cs="宋体"/>
                <w:color w:val="auto"/>
                <w:sz w:val="21"/>
                <w:szCs w:val="21"/>
                <w:highlight w:val="none"/>
              </w:rPr>
              <w:t>（简称</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w:t>
            </w:r>
            <w:r>
              <w:rPr>
                <w:rFonts w:hint="eastAsia" w:ascii="宋体" w:hAnsi="宋体" w:eastAsia="宋体" w:cs="宋体"/>
                <w:b/>
                <w:color w:val="auto"/>
                <w:sz w:val="21"/>
                <w:szCs w:val="21"/>
                <w:highlight w:val="none"/>
                <w:lang w:val="en-US" w:eastAsia="zh-CN"/>
              </w:rPr>
              <w:t>维护</w:t>
            </w:r>
            <w:r>
              <w:rPr>
                <w:rFonts w:hint="eastAsia" w:ascii="宋体" w:hAnsi="宋体" w:eastAsia="宋体" w:cs="宋体"/>
                <w:b/>
                <w:color w:val="auto"/>
                <w:sz w:val="21"/>
                <w:szCs w:val="21"/>
                <w:highlight w:val="none"/>
              </w:rPr>
              <w:t>项目的</w:t>
            </w:r>
            <w:r>
              <w:rPr>
                <w:rFonts w:hint="eastAsia" w:ascii="宋体" w:hAnsi="宋体" w:eastAsia="宋体" w:cs="宋体"/>
                <w:b/>
                <w:color w:val="auto"/>
                <w:sz w:val="21"/>
                <w:szCs w:val="21"/>
                <w:highlight w:val="none"/>
                <w:lang w:val="en-US" w:eastAsia="zh-CN"/>
              </w:rPr>
              <w:t>任务</w:t>
            </w:r>
            <w:r>
              <w:rPr>
                <w:rFonts w:hint="eastAsia" w:ascii="宋体" w:hAnsi="宋体" w:eastAsia="宋体" w:cs="宋体"/>
                <w:b/>
                <w:color w:val="auto"/>
                <w:sz w:val="21"/>
                <w:szCs w:val="21"/>
                <w:highlight w:val="none"/>
              </w:rPr>
              <w:t>委托单管理办法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.交通设施维护项目的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委托单（以下简称</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委托单）统一由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按有关规定的程序下达，并由专人进行管理和跟踪。</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委托单的审批权限：</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预算在1万元以下的由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负责中队领导审批；1万元（含1万元）以上</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万元以下的由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分管大队领导审批；</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万元（含</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万元）以上</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val="en-US" w:eastAsia="zh-CN"/>
              </w:rPr>
              <w:t>的经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党总支讨论通过后由主要</w:t>
            </w:r>
            <w:r>
              <w:rPr>
                <w:rFonts w:hint="eastAsia" w:ascii="宋体" w:hAnsi="宋体" w:eastAsia="宋体" w:cs="宋体"/>
                <w:color w:val="auto"/>
                <w:sz w:val="21"/>
                <w:szCs w:val="21"/>
                <w:highlight w:val="none"/>
              </w:rPr>
              <w:t>大队领导审批；</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0万元（含</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0万元）以上的</w:t>
            </w:r>
            <w:r>
              <w:rPr>
                <w:rFonts w:hint="eastAsia" w:ascii="宋体" w:hAnsi="宋体" w:eastAsia="宋体" w:cs="宋体"/>
                <w:color w:val="auto"/>
                <w:sz w:val="21"/>
                <w:szCs w:val="21"/>
                <w:highlight w:val="none"/>
                <w:lang w:val="en-US" w:eastAsia="zh-CN"/>
              </w:rPr>
              <w:t>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党总支讨论通过后</w:t>
            </w:r>
            <w:r>
              <w:rPr>
                <w:rFonts w:hint="eastAsia" w:ascii="宋体" w:hAnsi="宋体" w:eastAsia="宋体" w:cs="宋体"/>
                <w:color w:val="auto"/>
                <w:sz w:val="21"/>
                <w:szCs w:val="21"/>
                <w:highlight w:val="none"/>
              </w:rPr>
              <w:t>由分管</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领导审批。</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有任务要委托</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实施时，先下达工作联系单。工作内容由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、监理单位（警保卫、巡查抢修工作除外）现场确认，并约定地点、工作量、完成时间及其他具体工作要求。</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收到工作联系单后，应在5个工作日内提交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预算（包括地点、工</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量、施工图等）。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委托单要严格其表格样式要求填写，并按规范程序进行审批。规范的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下达给</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委托单原件由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保存。</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在接到下达的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委托单后应在当天下午17：00时前回复</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进行确认，同时应将</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委托单报项目监理。</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委托单的内容要认真核对，对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委托单下达不规范、内容不清晰或要求完成时限不合理的，要及时主动地与</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负责该</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委托单的经办同志联系并协调修改，否则</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自行对该</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的延误事宜负责。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.除部分特殊情况外，交通设施维护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的施工必须要有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委托单为依据。</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.如有下列情形之一的，可以在请示</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经办同志的同意后先行施工，但事后5天之内（节假日顺延）</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必须协调</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经办同志补充下达</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由于突发事件引起的</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抢修以及设施保障工作；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负责中队领导、大队领导或者</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领导口头先行布置的工作。</w:t>
            </w:r>
          </w:p>
          <w:p>
            <w:pPr>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.符合以下情形之一的无须</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委托单或每月以一份总委托单的形式下达：</w:t>
            </w:r>
          </w:p>
          <w:p>
            <w:pPr>
              <w:pageBreakBefore w:val="0"/>
              <w:widowControl w:val="0"/>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（1）月度巡查工作，每月以一份委托下达；</w:t>
            </w:r>
          </w:p>
          <w:p>
            <w:pPr>
              <w:pStyle w:val="2"/>
              <w:pageBreakBefore w:val="0"/>
              <w:widowControl w:val="0"/>
              <w:kinsoku/>
              <w:wordWrap/>
              <w:overflowPunct/>
              <w:topLinePunct w:val="0"/>
              <w:autoSpaceDE/>
              <w:autoSpaceDN/>
              <w:bidi w:val="0"/>
              <w:adjustRightInd/>
              <w:snapToGrid/>
              <w:spacing w:before="0" w:after="0" w:line="360" w:lineRule="auto"/>
              <w:ind w:left="0" w:firstLine="420" w:firstLineChars="200"/>
              <w:jc w:val="both"/>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（2）交通信号设施光纤线路租赁等按月计费的任务，每月以一份委托下达；</w:t>
            </w:r>
          </w:p>
          <w:p>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）抢修工作以实际发生</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量进行月度抢修结算，无须下达</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在收到</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委托单后，要及时通知监理单位进行监理，如因</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不通知监理单位进行监理而造成验收和结算问题的，一切损失由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负责；监理单位在接到</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转来的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委托单之后，应即时履行监理义务，不得推脱致</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延误。</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须于</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委托单规定时限内完成委托工作内容；除不可抗力因素外，如因其他原因可能造成工作无法按时完成的，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应在规定完成时限3天前书面提请延期申请，经项目监理及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经办同志审批通过后可适当延长至申请日期完工。否则，因延期造成的一切后果由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承担。</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在实施</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委托单工作内容时，要严格控制工程造价，不应超出原</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预算；如因特殊情况致</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实际费用超出</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预算的，超出部分应严格控制在原预算的10%以内；超过10%（含）以上的，必须严格按流程重新办理审批手续后方能施工。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委托单内容完成之后两天内（节假日顺延），</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要以传真、电子邮件或微信等方式通报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经办同志，以利于之后的验收监管工作。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.对于</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的预算，</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限时提供，</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不能推脱。</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eastAsia="zh-CN"/>
              </w:rPr>
              <w:t>任务</w:t>
            </w:r>
            <w:r>
              <w:rPr>
                <w:rFonts w:hint="eastAsia" w:ascii="宋体" w:hAnsi="宋体" w:eastAsia="宋体" w:cs="宋体"/>
                <w:b/>
                <w:color w:val="auto"/>
                <w:sz w:val="21"/>
                <w:szCs w:val="21"/>
                <w:highlight w:val="none"/>
              </w:rPr>
              <w:t>的验收办法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维护任务</w:t>
            </w:r>
            <w:r>
              <w:rPr>
                <w:rFonts w:hint="eastAsia" w:ascii="宋体" w:hAnsi="宋体" w:eastAsia="宋体" w:cs="宋体"/>
                <w:color w:val="auto"/>
                <w:sz w:val="21"/>
                <w:szCs w:val="21"/>
                <w:highlight w:val="none"/>
              </w:rPr>
              <w:t>完工后，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应将结算表及有关材料送项目监理审核，项目监理审核通过后报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经办人员。</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验收按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委托单内容进行，</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lang w:eastAsia="zh-CN"/>
              </w:rPr>
              <w:t>量的确认必须严格依据设计图纸及现场验收确认，</w:t>
            </w:r>
            <w:r>
              <w:rPr>
                <w:rFonts w:hint="eastAsia" w:ascii="宋体" w:hAnsi="宋体" w:eastAsia="宋体" w:cs="宋体"/>
                <w:color w:val="auto"/>
                <w:sz w:val="21"/>
                <w:szCs w:val="21"/>
                <w:highlight w:val="none"/>
              </w:rPr>
              <w:t>具体的结算金额须报相关部门做最后的核准。</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验收每月进行一次，由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、监理单位以及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经办同志共同完成，</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中队或大队领导可对该月的各项</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进行抽检验收，以确保验收质量。</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在完成</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委托单下达的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后，以结算表的形式上报项目监理以及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进行验收，验收通过的由项目监理以及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验收人员签名确认。</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的验收技术依据是国家或行业的质量检验评定标准以及交警支队下达的交通工程技术规范文本，不按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委托单的要求以及有关技术要求施工而导致不能通过验收的，其损失由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自行承担。</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以结算表形式上报项目监理，项目监理须在5个工作日内完成验收工作</w:t>
            </w:r>
            <w:r>
              <w:rPr>
                <w:rFonts w:hint="eastAsia" w:ascii="宋体" w:hAnsi="宋体" w:eastAsia="宋体" w:cs="宋体"/>
                <w:color w:val="auto"/>
                <w:sz w:val="21"/>
                <w:szCs w:val="21"/>
                <w:highlight w:val="none"/>
                <w:lang w:eastAsia="zh-CN"/>
              </w:rPr>
              <w:t>，验收过程必须使用相关检测设备对工程主要参数进行测量并做好过程记录</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参加验收的人员不得少于</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万元（含</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万元）以上</w:t>
            </w: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rPr>
              <w:t>除项目经办人外，</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由负责中队领导随机派出另一同志参加，亦可邀请相应辖区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队设施管理员参加。验收通过后，参加人员均应签名确认。</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的竣工资料及质量保证管理办法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.每项交通设施维护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完工后，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须提供一份完工清单，清单的内容包括</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所含的各项设施的设置地点（含朝向）、内容、数量、规格等内容，清单可以在</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结算单内体现，无须另做。</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.涉及交通标志、</w:t>
            </w:r>
            <w:r>
              <w:rPr>
                <w:rFonts w:hint="eastAsia" w:ascii="宋体" w:hAnsi="宋体" w:eastAsia="宋体" w:cs="宋体"/>
                <w:color w:val="auto"/>
                <w:sz w:val="21"/>
                <w:szCs w:val="21"/>
                <w:highlight w:val="none"/>
              </w:rPr>
              <w:t>各类</w:t>
            </w:r>
            <w:r>
              <w:rPr>
                <w:rFonts w:hint="eastAsia" w:ascii="宋体" w:hAnsi="宋体" w:eastAsia="宋体" w:cs="宋体"/>
                <w:color w:val="auto"/>
                <w:sz w:val="21"/>
                <w:szCs w:val="21"/>
                <w:highlight w:val="none"/>
              </w:rPr>
              <w:t>支撑</w:t>
            </w:r>
            <w:r>
              <w:rPr>
                <w:rFonts w:hint="eastAsia" w:ascii="宋体" w:hAnsi="宋体" w:eastAsia="宋体" w:cs="宋体"/>
                <w:color w:val="auto"/>
                <w:sz w:val="21"/>
                <w:szCs w:val="21"/>
                <w:highlight w:val="none"/>
              </w:rPr>
              <w:t>杆件以及龙门架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反光道钉、轮廓标、示警桩等安全设施的，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完工后要提供安全保证书（含使用年限）；涉及交通标线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交通信号机备件</w:t>
            </w:r>
            <w:r>
              <w:rPr>
                <w:rFonts w:hint="eastAsia" w:ascii="宋体" w:hAnsi="宋体" w:eastAsia="宋体" w:cs="宋体"/>
                <w:color w:val="auto"/>
                <w:sz w:val="21"/>
                <w:szCs w:val="21"/>
                <w:highlight w:val="none"/>
              </w:rPr>
              <w:t>的，要提供材料生产、检验合格证书以及保用年限（同类产品只需提供一次）；涉及交通护栏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信号灯灯具、线缆等材料</w:t>
            </w:r>
            <w:r>
              <w:rPr>
                <w:rFonts w:hint="eastAsia" w:ascii="宋体" w:hAnsi="宋体" w:eastAsia="宋体" w:cs="宋体"/>
                <w:color w:val="auto"/>
                <w:sz w:val="21"/>
                <w:szCs w:val="21"/>
                <w:highlight w:val="none"/>
              </w:rPr>
              <w:t>要提供产品合格证书（或原材料及各生产工序的生产、检验合格证）以及保质年限；</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提供其认为必要的任何竣工资料。</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负责实施的设施维护</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，在无战争、自然灾害等不可抗力的因素下，如在承诺的保质期内因质量存在问题而发生安全事故的，其损失及后果均由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承担。</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的结算管理办法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每月办理一次进度款结算支付工作，其流程是：</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月结资料—项目监理、负责中队审核确认—</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领导审批—</w:t>
            </w:r>
            <w:r>
              <w:rPr>
                <w:rFonts w:hint="eastAsia" w:ascii="宋体" w:hAnsi="宋体" w:eastAsia="宋体" w:cs="宋体"/>
                <w:color w:val="auto"/>
                <w:sz w:val="21"/>
                <w:szCs w:val="21"/>
                <w:highlight w:val="none"/>
                <w:lang w:val="en-US" w:eastAsia="zh-CN"/>
              </w:rPr>
              <w:t>分局警保室</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领导审批—</w:t>
            </w:r>
            <w:r>
              <w:rPr>
                <w:rFonts w:hint="eastAsia" w:ascii="宋体" w:hAnsi="宋体" w:eastAsia="宋体" w:cs="宋体"/>
                <w:color w:val="auto"/>
                <w:sz w:val="21"/>
                <w:szCs w:val="21"/>
                <w:highlight w:val="none"/>
              </w:rPr>
              <w:t>送财政局审核并支付</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结算款项</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.每份</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结算单需附有该项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委托单（抢修除外）、费用明细、现场施工图片及验收报告等资料；</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由于不能提供报销所需完善的资料而导致支付工作延误的，造成的一切后果由其自行承担。</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.为了按时完成</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结算单的上报工作，各相关单位须严格按照有关程序和时限要求落实各项工作；如确有特殊原因而导致无法按时完成的，须书面申请协商解决，否则，一切后果由延误工作的一方负责。</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的抢修管理办法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的抢修工作是指对因交通事故以及其它突发事件而造成的交通设施的损坏进行紧急维修工作。</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.交通设施的抢修指令由</w:t>
            </w:r>
            <w:r>
              <w:rPr>
                <w:rFonts w:hint="eastAsia" w:ascii="宋体" w:hAnsi="宋体" w:eastAsia="宋体" w:cs="宋体"/>
                <w:color w:val="auto"/>
                <w:sz w:val="21"/>
                <w:szCs w:val="21"/>
                <w:highlight w:val="none"/>
                <w:lang w:val="en-US" w:eastAsia="zh-CN"/>
              </w:rPr>
              <w:t>分控中心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警务人员或信号</w:t>
            </w:r>
            <w:r>
              <w:rPr>
                <w:rFonts w:hint="eastAsia" w:ascii="宋体" w:hAnsi="宋体" w:eastAsia="宋体" w:cs="宋体"/>
                <w:color w:val="auto"/>
                <w:sz w:val="21"/>
                <w:szCs w:val="21"/>
                <w:highlight w:val="none"/>
              </w:rPr>
              <w:t>运维管理</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通过电话（微信等工作群）或抢修单的形式下达，</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须在接到指令的规定时限内（日间1小时、夜间2小时）到达现场进行抢修。</w:t>
            </w:r>
            <w:r>
              <w:rPr>
                <w:rFonts w:hint="eastAsia" w:ascii="宋体" w:hAnsi="宋体" w:eastAsia="宋体" w:cs="宋体"/>
                <w:color w:val="auto"/>
                <w:sz w:val="21"/>
                <w:szCs w:val="21"/>
                <w:highlight w:val="none"/>
              </w:rPr>
              <w:t>属于以下情况的，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做好值班记录，视情况电话上报</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经办同志：</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信号灯及信号灯杆倒地，机箱被撞倒地，影响交通及可能存成漏电风险的；</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信号灯杆出现冒烟、电缆着火的；</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信号灯一直长红无法通行、信号灯三色齐亮等不正常显示存在道路交通安全风险的。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.对抢修</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中涉及金额超过五千元的要事先征得</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的同意后方能开工，联系不上且现场存在严重安全隐患的、可能导致严重交通堵塞的可以先行施工，但事后须及时向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汇报。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.对于损坏的交通设施，</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须将现场抢修前、后的情况拍照，作为</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的结算依据；如无相片作为依据的，不能进行结算，其损失由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自行承担。同时，须跟进、做好损坏交通设施的回收工作，做好台账记录，避免资产流失。</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.为了保证抢修工作的顺利进行，</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必须报备24小时值班电话、值守人员，并做好详细的值班记录。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应具备确保抢修工作的各类工程设备，如吊车、切割设备、风炮机、抢修通信设备等。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应备有应付抢修工作的各类交通设施备件，如杆件、护栏等。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39</w:t>
            </w:r>
            <w:r>
              <w:rPr>
                <w:rFonts w:hint="eastAsia" w:ascii="宋体" w:hAnsi="宋体" w:eastAsia="宋体" w:cs="宋体"/>
                <w:color w:val="auto"/>
                <w:sz w:val="21"/>
                <w:szCs w:val="21"/>
                <w:highlight w:val="none"/>
              </w:rPr>
              <w:t>.抢修任务完成后，应及时通报抢修指令下达单位，并同时向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负责同志报备。</w:t>
            </w:r>
          </w:p>
          <w:p>
            <w:pPr>
              <w:pStyle w:val="2"/>
              <w:pageBreakBefore w:val="0"/>
              <w:widowControl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40.交通设施的抢修指令原则上通过电话和微信工作群同步下达，</w:t>
            </w:r>
            <w:r>
              <w:rPr>
                <w:rFonts w:hint="eastAsia" w:ascii="宋体" w:hAnsi="宋体" w:cs="宋体"/>
                <w:b w:val="0"/>
                <w:color w:val="auto"/>
                <w:kern w:val="2"/>
                <w:sz w:val="21"/>
                <w:szCs w:val="21"/>
                <w:highlight w:val="none"/>
                <w:lang w:val="en-US" w:eastAsia="zh-CN" w:bidi="ar-SA"/>
              </w:rPr>
              <w:t>维护单位</w:t>
            </w:r>
            <w:r>
              <w:rPr>
                <w:rFonts w:hint="eastAsia" w:ascii="宋体" w:hAnsi="宋体" w:eastAsia="宋体" w:cs="宋体"/>
                <w:b w:val="0"/>
                <w:color w:val="auto"/>
                <w:kern w:val="2"/>
                <w:sz w:val="21"/>
                <w:szCs w:val="21"/>
                <w:highlight w:val="none"/>
                <w:lang w:val="en-US" w:eastAsia="zh-CN" w:bidi="ar-SA"/>
              </w:rPr>
              <w:t>应及时在微信工作群响应，报备到达、发现问题、采取措施和完成抢修的工作情况</w:t>
            </w:r>
            <w:r>
              <w:rPr>
                <w:rFonts w:hint="eastAsia" w:ascii="宋体" w:hAnsi="宋体" w:cs="宋体"/>
                <w:b w:val="0"/>
                <w:color w:val="auto"/>
                <w:kern w:val="2"/>
                <w:sz w:val="21"/>
                <w:szCs w:val="21"/>
                <w:highlight w:val="none"/>
                <w:lang w:val="en-US" w:eastAsia="zh-CN" w:bidi="ar-SA"/>
              </w:rPr>
              <w:t>，作为监理单位、花都交警大队扣罚的依据</w:t>
            </w:r>
            <w:r>
              <w:rPr>
                <w:rFonts w:hint="eastAsia" w:ascii="宋体" w:hAnsi="宋体" w:eastAsia="宋体" w:cs="宋体"/>
                <w:b w:val="0"/>
                <w:color w:val="auto"/>
                <w:kern w:val="2"/>
                <w:sz w:val="21"/>
                <w:szCs w:val="21"/>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41.监理单位应对维护单位抢修工作的质量、时效开展监理工作，同时编写监理日志，作为扣罚的依据。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42.花都交警大队结合视频检查、现场检查等方式对维护单位、监理单位的工作情况进行定期抽检，抽检情况形成台账作为扣罚的依据</w:t>
            </w:r>
            <w:r>
              <w:rPr>
                <w:rFonts w:hint="eastAsia" w:ascii="宋体" w:hAnsi="宋体" w:eastAsia="宋体" w:cs="宋体"/>
                <w:b w:val="0"/>
                <w:color w:val="auto"/>
                <w:kern w:val="2"/>
                <w:sz w:val="21"/>
                <w:szCs w:val="21"/>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七</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交通设施日常巡查的管理办法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.交通设施日常巡查制度是交通设施维护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的一项重要工作制度，</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必须每天按要求安排约定的巡查专车和工人进行巡查工作，</w:t>
            </w:r>
            <w:r>
              <w:rPr>
                <w:rFonts w:hint="eastAsia" w:ascii="宋体" w:hAnsi="宋体" w:eastAsia="宋体" w:cs="宋体"/>
                <w:color w:val="auto"/>
                <w:sz w:val="21"/>
                <w:szCs w:val="21"/>
                <w:highlight w:val="none"/>
                <w:lang w:val="en-US" w:eastAsia="zh-CN"/>
              </w:rPr>
              <w:t>通过高德小程序等工具平台</w:t>
            </w:r>
            <w:r>
              <w:rPr>
                <w:rFonts w:hint="eastAsia" w:ascii="宋体" w:hAnsi="宋体" w:eastAsia="宋体" w:cs="宋体"/>
                <w:color w:val="auto"/>
                <w:sz w:val="21"/>
                <w:szCs w:val="21"/>
                <w:highlight w:val="none"/>
              </w:rPr>
              <w:t>做好巡查记录；相关巡查记录应包括时间、巡查路段及发现问题等，以此为基础制作月度巡查登记表交监理单位及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审查，同时作为结算依据的一部分。</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.交通设施的巡查内容包括道路所有交通设施，如护栏、沙桶、示警桩、标志标线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信号机箱、灯具、杆件、沙井盖等设施的完好性。</w:t>
            </w:r>
            <w:r>
              <w:rPr>
                <w:rFonts w:hint="eastAsia" w:ascii="宋体" w:hAnsi="宋体" w:eastAsia="宋体" w:cs="宋体"/>
                <w:color w:val="auto"/>
                <w:sz w:val="21"/>
                <w:szCs w:val="21"/>
                <w:highlight w:val="none"/>
              </w:rPr>
              <w:t>包干工作内容包括标志、护栏、沙桶、警示桩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信号机箱、低空灯具、杆件、沙井盖</w:t>
            </w:r>
            <w:r>
              <w:rPr>
                <w:rFonts w:hint="eastAsia" w:ascii="宋体" w:hAnsi="宋体" w:eastAsia="宋体" w:cs="宋体"/>
                <w:color w:val="auto"/>
                <w:sz w:val="21"/>
                <w:szCs w:val="21"/>
                <w:highlight w:val="none"/>
              </w:rPr>
              <w:t>等调直、加固、扶正等不发生材料费用的工作。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.通过巡查发现的问题或经其它途径（如辖区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队民警上报）发现的问题要在24小时内给予解决，并按规定的样式登记造册后于次周的周一下午15：00时前报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备案，作为结算以及</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正常工作的评价依据，非包干</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内容应拍照留底，并通知监理单位。</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.以自然月为单位，一个月下达一次巡查委托。</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每月底制定次月巡查工作计划，交由项目监理、</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审核通过后，由后者下达巡查工作委托。</w:t>
            </w:r>
          </w:p>
          <w:p>
            <w:pPr>
              <w:pStyle w:val="2"/>
              <w:pageBreakBefore w:val="0"/>
              <w:widowControl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47.</w:t>
            </w:r>
            <w:r>
              <w:rPr>
                <w:rFonts w:hint="eastAsia" w:ascii="宋体" w:hAnsi="宋体" w:eastAsia="宋体" w:cs="宋体"/>
                <w:b w:val="0"/>
                <w:bCs/>
                <w:color w:val="auto"/>
                <w:sz w:val="21"/>
                <w:szCs w:val="21"/>
                <w:highlight w:val="none"/>
              </w:rPr>
              <w:t>巡查工作计划</w:t>
            </w:r>
            <w:r>
              <w:rPr>
                <w:rFonts w:hint="eastAsia" w:ascii="宋体" w:hAnsi="宋体" w:eastAsia="宋体" w:cs="宋体"/>
                <w:b w:val="0"/>
                <w:bCs/>
                <w:color w:val="auto"/>
                <w:sz w:val="21"/>
                <w:szCs w:val="21"/>
                <w:highlight w:val="none"/>
                <w:lang w:val="en-US" w:eastAsia="zh-CN"/>
              </w:rPr>
              <w:t>应包含次月需完成巡查路段路口情况、巡查人员及车辆排班，巡查人员及车辆根据排班要求须专职巡查工作，</w:t>
            </w:r>
            <w:r>
              <w:rPr>
                <w:rFonts w:hint="eastAsia" w:ascii="宋体" w:hAnsi="宋体" w:eastAsia="宋体" w:cs="宋体"/>
                <w:b w:val="0"/>
                <w:bCs/>
                <w:color w:val="auto"/>
                <w:sz w:val="21"/>
                <w:szCs w:val="21"/>
                <w:highlight w:val="none"/>
              </w:rPr>
              <w:t>巡查工作计划</w:t>
            </w:r>
            <w:r>
              <w:rPr>
                <w:rFonts w:hint="eastAsia" w:ascii="宋体" w:hAnsi="宋体" w:eastAsia="宋体" w:cs="宋体"/>
                <w:b w:val="0"/>
                <w:bCs/>
                <w:color w:val="auto"/>
                <w:sz w:val="21"/>
                <w:szCs w:val="21"/>
                <w:highlight w:val="none"/>
                <w:lang w:val="en-US" w:eastAsia="zh-CN"/>
              </w:rPr>
              <w:t>原则上不得随意变更。</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b w:val="0"/>
                <w:color w:val="auto"/>
                <w:kern w:val="2"/>
                <w:sz w:val="21"/>
                <w:szCs w:val="21"/>
                <w:highlight w:val="none"/>
                <w:lang w:val="en-US" w:eastAsia="zh-CN" w:bidi="ar-SA"/>
              </w:rPr>
              <w:t>.监理单位应对维护单位巡查工作的质量、完成情况开展监理工作，每天对维护单位前天巡查质量进行抽检，同时编写监理日志，作为月度考核的依据。</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49.花都交警大队结合视频检查、现场检查等方式对维护单位、监理单位的工作情况进行定期抽检，抽检情况形成台账作为</w:t>
            </w:r>
            <w:r>
              <w:rPr>
                <w:rFonts w:hint="eastAsia" w:ascii="宋体" w:hAnsi="宋体" w:eastAsia="宋体" w:cs="宋体"/>
                <w:b w:val="0"/>
                <w:color w:val="auto"/>
                <w:kern w:val="2"/>
                <w:sz w:val="21"/>
                <w:szCs w:val="21"/>
                <w:highlight w:val="none"/>
                <w:lang w:val="en-US" w:eastAsia="zh-CN" w:bidi="ar-SA"/>
              </w:rPr>
              <w:t>月度考核的依据。</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交通警、保卫工作的管理办法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.交通警、保卫工作是具有高度政治敏感性和责任性的一项工作，参与人员必须要政治可靠、执行力强，无过往犯罪记录。</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在接到相关任务后，必须要按时、高效完成；对发现可能会影响工作正常开展的异常情况，要及时向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反映，并按指令采取紧急措施。</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w:t>
            </w:r>
            <w:r>
              <w:rPr>
                <w:rFonts w:hint="eastAsia" w:ascii="宋体" w:hAnsi="宋体" w:eastAsia="宋体" w:cs="宋体"/>
                <w:color w:val="auto"/>
                <w:sz w:val="21"/>
                <w:szCs w:val="21"/>
                <w:highlight w:val="none"/>
              </w:rPr>
              <w:t>.在交通警、保卫工作任务当中，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及其工作人员必须听从命令、严守秘密。但凡以任何形式泄露相关工作内容的，当事人及其所属公司均须承担相应法律责任；造成严重后果的，除终止项目合同外，同时追究责任人及公司的相关法律责任</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.交通警、保卫工作所须的各类临时交通设施要严格按照指令时间、地点送达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并制定清单图册报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经办同志；各类设施要保证外观整洁、功能正常；设施送达后须辖区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队设施员确认、签收；回收时做好清点、记录，如出现设施丢失的，应先报送辖区</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队设施员请求开展视频监控调查工作；发现存在被盗嫌疑的，应到当地派出所报案，收到报案回执后24小时内向项目监理及</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经办同志报备，否则一切损失由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自行负责。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警、保卫设施</w:t>
            </w:r>
            <w:r>
              <w:rPr>
                <w:rFonts w:hint="eastAsia" w:ascii="宋体" w:hAnsi="宋体" w:eastAsia="宋体" w:cs="宋体"/>
                <w:color w:val="auto"/>
                <w:sz w:val="21"/>
                <w:szCs w:val="21"/>
                <w:highlight w:val="none"/>
                <w:lang w:val="en-US" w:eastAsia="zh-CN"/>
              </w:rPr>
              <w:t>使用、库存、损耗情况，维护单位应做好台账登记，每周报</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lang w:val="en-US" w:eastAsia="zh-CN"/>
              </w:rPr>
              <w:t>经办</w:t>
            </w:r>
            <w:r>
              <w:rPr>
                <w:rFonts w:hint="eastAsia" w:ascii="宋体" w:hAnsi="宋体" w:eastAsia="宋体" w:cs="宋体"/>
                <w:color w:val="auto"/>
                <w:sz w:val="21"/>
                <w:szCs w:val="21"/>
                <w:highlight w:val="none"/>
              </w:rPr>
              <w:t>同志</w:t>
            </w:r>
            <w:r>
              <w:rPr>
                <w:rFonts w:hint="eastAsia" w:ascii="宋体" w:hAnsi="宋体" w:eastAsia="宋体" w:cs="宋体"/>
                <w:color w:val="auto"/>
                <w:sz w:val="21"/>
                <w:szCs w:val="21"/>
                <w:highlight w:val="none"/>
                <w:lang w:val="en-US" w:eastAsia="zh-CN"/>
              </w:rPr>
              <w:t>掌握。</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.警、保卫设施的调整与调拨均须经</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经办同志同意。</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临时交通设施的管理办法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.临时交通设施包括有：拆除回来的各类交通设施、交通保卫及临时交通组织需要的各类交通活动设施等。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.对于拆除回来的各类交通设施，</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要做好详细的登记造册工作，合同期内按招、投标文件的约定暂存在</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场地内；如因其他</w:t>
            </w:r>
            <w:r>
              <w:rPr>
                <w:rFonts w:hint="eastAsia" w:ascii="宋体" w:hAnsi="宋体" w:eastAsia="宋体" w:cs="宋体"/>
                <w:color w:val="auto"/>
                <w:sz w:val="21"/>
                <w:szCs w:val="21"/>
                <w:highlight w:val="none"/>
                <w:lang w:val="en-US" w:eastAsia="zh-CN"/>
              </w:rPr>
              <w:t>工作任务</w:t>
            </w:r>
            <w:r>
              <w:rPr>
                <w:rFonts w:hint="eastAsia" w:ascii="宋体" w:hAnsi="宋体" w:eastAsia="宋体" w:cs="宋体"/>
                <w:color w:val="auto"/>
                <w:sz w:val="21"/>
                <w:szCs w:val="21"/>
                <w:highlight w:val="none"/>
              </w:rPr>
              <w:t>需重复使用的，须做好出仓记录。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.暂存于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内的各类活动设施，应分门别类摆放，制作铭牌登记类型、数量等信息，定期安排整理、清点、</w:t>
            </w:r>
            <w:r>
              <w:rPr>
                <w:rFonts w:hint="eastAsia" w:ascii="宋体" w:hAnsi="宋体" w:eastAsia="宋体" w:cs="宋体"/>
                <w:color w:val="auto"/>
                <w:sz w:val="21"/>
                <w:szCs w:val="21"/>
                <w:highlight w:val="none"/>
                <w:lang w:val="en-US" w:eastAsia="zh-CN"/>
              </w:rPr>
              <w:t>维修、</w:t>
            </w:r>
            <w:r>
              <w:rPr>
                <w:rFonts w:hint="eastAsia" w:ascii="宋体" w:hAnsi="宋体" w:eastAsia="宋体" w:cs="宋体"/>
                <w:color w:val="auto"/>
                <w:sz w:val="21"/>
                <w:szCs w:val="21"/>
                <w:highlight w:val="none"/>
              </w:rPr>
              <w:t>清洁工作，安排专人做好出、入仓登记工作。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.交通保卫工作的临时交通设施在运送及搬运过程中，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要避免人为的损坏，否则其损失由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废旧交通设施管理办法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.废旧交通设施包括：交通事故或自然灾害等原因损坏的交通设施、升级换代拆除的交通设施、已过使用寿命的交通设施</w:t>
            </w:r>
            <w:r>
              <w:rPr>
                <w:rFonts w:hint="eastAsia" w:ascii="宋体" w:hAnsi="宋体" w:eastAsia="宋体" w:cs="宋体"/>
                <w:color w:val="auto"/>
                <w:sz w:val="21"/>
                <w:szCs w:val="21"/>
                <w:highlight w:val="none"/>
              </w:rPr>
              <w:t>、新旧标移交流转的残旧交通信号设施</w:t>
            </w:r>
            <w:r>
              <w:rPr>
                <w:rFonts w:hint="eastAsia" w:ascii="宋体" w:hAnsi="宋体" w:eastAsia="宋体" w:cs="宋体"/>
                <w:color w:val="auto"/>
                <w:sz w:val="21"/>
                <w:szCs w:val="21"/>
                <w:highlight w:val="none"/>
              </w:rPr>
              <w:t>等等。</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.废旧交通设施暂存于</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场地内。</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仓管人员要做好详细的入仓记录，做到日清月结、帐物相符。</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人至少每季度检查仓存情况。</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区分好种类后的废旧交通设施，按其是否可继续使用分别存放。部分轻微破旧交通设施经维修、翻新后仍可继续投入使用的，应重新归类存放；无法修复且无继续使用价值的交通设施，统一归类到报废设施类别。</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.报废交通设施应达到如下任一标准：</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（1）损坏严重，无法修复或无修复价值的；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（2）主体部位损伤、扭曲程度严重，无法保证使用安全的；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（3）超过使用寿命的；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（4）锈蚀严重无法翻新的；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（5）更新换代后无其他用途的。</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.报废交通设施，遵循由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提出，项目监理和</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审核、确认的流程，具体如下：</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制作报废设施清单连同报废申请书提交项目监理审核；</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（2）项目监理对拟申请报废的设施进行现场鉴定、清点，核查无误后提交</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人员对拟申请报废的设施进行现场鉴定、清点，核查无误后按相关流程</w:t>
            </w:r>
            <w:r>
              <w:rPr>
                <w:rFonts w:hint="eastAsia" w:ascii="宋体" w:hAnsi="宋体" w:eastAsia="宋体" w:cs="宋体"/>
                <w:color w:val="auto"/>
                <w:sz w:val="21"/>
                <w:szCs w:val="21"/>
                <w:highlight w:val="none"/>
                <w:lang w:eastAsia="zh-CN"/>
              </w:rPr>
              <w:t>呈请</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lang w:eastAsia="zh-CN"/>
              </w:rPr>
              <w:t>集体审议后，</w:t>
            </w:r>
            <w:r>
              <w:rPr>
                <w:rFonts w:hint="eastAsia" w:ascii="宋体" w:hAnsi="宋体" w:eastAsia="宋体" w:cs="宋体"/>
                <w:color w:val="auto"/>
                <w:sz w:val="21"/>
                <w:szCs w:val="21"/>
                <w:highlight w:val="none"/>
              </w:rPr>
              <w:t>报送</w:t>
            </w:r>
            <w:r>
              <w:rPr>
                <w:rFonts w:hint="eastAsia" w:ascii="宋体" w:hAnsi="宋体" w:eastAsia="宋体" w:cs="宋体"/>
                <w:color w:val="auto"/>
                <w:sz w:val="21"/>
                <w:szCs w:val="21"/>
                <w:highlight w:val="none"/>
                <w:lang w:val="en-US" w:eastAsia="zh-CN"/>
              </w:rPr>
              <w:t>分局</w:t>
            </w:r>
            <w:r>
              <w:rPr>
                <w:rFonts w:hint="eastAsia" w:ascii="宋体" w:hAnsi="宋体" w:eastAsia="宋体" w:cs="宋体"/>
                <w:color w:val="auto"/>
                <w:sz w:val="21"/>
                <w:szCs w:val="21"/>
                <w:highlight w:val="none"/>
              </w:rPr>
              <w:t>国有资产管理部门申请办理报废手续</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.在未办理完成有关手续前，任何单位和个人不得擅自报废任何交通设施。</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的安全生产管理办法</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有责任做好施工过程当中的各项安全措施。人员安全和财物保险的问题，均由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.施工过程当中，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须按国家、省市的有关规定，办理各项施工许可证，不能无证施工或野蛮施工，否则一切后果均由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负责。</w:t>
            </w:r>
          </w:p>
          <w:p>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交通设施维护</w:t>
            </w: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违约管理办法（注：本条款违约金币种均指人民币）</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、监理单位不按照合同、投标文件的承诺或交通设施维护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管理办法等规定开展工作的，除按合同相关规定处理外，还将视情节处以相应违约金。对</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监理单位处违约金的，在当期该支付服务费中进行扣除。</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处违约金的，遵循由项目监理书面提出、</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审核、</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确认的流程，填写相应的违约通知书并存档。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.对于监理单位处违约金的，遵循由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提出，监理单位确认的流程，填写相应的违约通知书并存档。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、监理单位对所受的经济违约决定有异议的，可在收到违约通知书的5个工作日内向</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提出复核；如经复核仍无法解决之间分歧的，可按合同的相应规定提出仲裁或诉讼。</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投标承诺投入相应人力的，每缺少一名工程师，每人次/天处违约金2千元；每缺少一名工人，每人次/天处违约金1千元；未经批准更换项目经理的，每次处违约金10万元并限期改正；未经批准更换项目其他管理人员的，每次处违约金2万元并限期改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不按投标文件的承诺投入相应</w:t>
            </w:r>
            <w:r>
              <w:rPr>
                <w:rFonts w:hint="eastAsia" w:ascii="宋体" w:hAnsi="宋体" w:eastAsia="宋体" w:cs="宋体"/>
                <w:color w:val="auto"/>
                <w:sz w:val="21"/>
                <w:szCs w:val="21"/>
                <w:highlight w:val="none"/>
                <w:lang w:eastAsia="zh-CN"/>
              </w:rPr>
              <w:t>仓库场地的，处违约金</w:t>
            </w:r>
            <w:r>
              <w:rPr>
                <w:rFonts w:hint="eastAsia" w:ascii="宋体" w:hAnsi="宋体" w:eastAsia="宋体" w:cs="宋体"/>
                <w:color w:val="auto"/>
                <w:sz w:val="21"/>
                <w:szCs w:val="21"/>
                <w:highlight w:val="none"/>
                <w:lang w:val="en-US" w:eastAsia="zh-CN"/>
              </w:rPr>
              <w:t>20万元并限15天内整改完成，逾期未整改的，采购</w:t>
            </w:r>
            <w:r>
              <w:rPr>
                <w:rFonts w:hint="eastAsia" w:ascii="宋体" w:hAnsi="宋体" w:eastAsia="宋体" w:cs="宋体"/>
                <w:color w:val="auto"/>
                <w:sz w:val="21"/>
                <w:szCs w:val="21"/>
                <w:highlight w:val="none"/>
                <w:lang w:eastAsia="zh-CN"/>
              </w:rPr>
              <w:t>人有权单方面解除合同；</w:t>
            </w:r>
            <w:r>
              <w:rPr>
                <w:rFonts w:hint="eastAsia" w:ascii="宋体" w:hAnsi="宋体" w:eastAsia="宋体" w:cs="宋体"/>
                <w:color w:val="auto"/>
                <w:sz w:val="21"/>
                <w:szCs w:val="21"/>
                <w:highlight w:val="none"/>
              </w:rPr>
              <w:t>不按投标文件的承诺投入相应</w:t>
            </w:r>
            <w:r>
              <w:rPr>
                <w:rFonts w:hint="eastAsia" w:ascii="宋体" w:hAnsi="宋体" w:eastAsia="宋体" w:cs="宋体"/>
                <w:color w:val="auto"/>
                <w:sz w:val="21"/>
                <w:szCs w:val="21"/>
                <w:highlight w:val="none"/>
                <w:lang w:eastAsia="zh-CN"/>
              </w:rPr>
              <w:t>的车辆、</w:t>
            </w:r>
            <w:r>
              <w:rPr>
                <w:rFonts w:hint="eastAsia" w:ascii="宋体" w:hAnsi="宋体" w:eastAsia="宋体" w:cs="宋体"/>
                <w:color w:val="auto"/>
                <w:sz w:val="21"/>
                <w:szCs w:val="21"/>
                <w:highlight w:val="none"/>
              </w:rPr>
              <w:t>工程器械或设备的，每缺少1台</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工程器械或设备，每台次/天处违约金2千元。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监理单位不按投标文件的承诺投入相应的技术力量的，高级职称的每人次/天处违约金2千元；中级或以下职称的每人次/天处违约金1千元；未经批准更换项目总监（经理）的，每次处违约金5万元；未经批准更换项目工程师的，每次处违约金5千元；未经批准更换项目其他人员的，每次处违约金2千元；限期改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.监理单位不按投标文件的承诺投入相应的车辆或设备的，每缺少一台车辆或设备，每台次/天处违约金1千元。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未按要求履行巡查工作任务的，每发现一次处违约金1千元。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不及时履行交通设施抢修任务的，除每次处违约金2千元（每天累计不超过2万元）外，由此造成的一切法律责任均由</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未经批准不按时上报交通设施巡查表或交通设施修复情况的，每延迟1天处违约金5百元。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.在交通警、保卫或突发事件的交通设施保障工作中，</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不按要求完成任务的，每次处违约金2万元；造成严重后果的，除按相关规定追究责任外，每次并处违约金10万元；监理单位未履行相应职责的，每次处违约金1万元。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未经批准擅自进行施工的，除无偿按原样恢复外，每次处违约金1万元。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未经批准不按</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委托书的时限、质量、数量要求完成施工任务的，工期每拖延1天处违约金3千元；施工质量出现问题的，除无偿对出现质量问题部分工程进行返工外，还需按延误工期及质量出现问题部分</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量的50%承担相应经济违约金。</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按要求落实仓存设施管理工作要求，仓存设施未分门别类摆放的，每发现一次处违约金5千元并限期改正；仓存设施无专人负责管理、登记的，每发现一次处违约金3千元并限期改正；仓存设施存、取登记台账混乱、应付了事的，每发现一次处违约金3千元并限期改正；造成严重后果的，除按要求赔偿设施价值全部损失外，每次并处违约金2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因工程质量问题而被行政通报或被新闻媒体曝光造成不良影响的，1次处违约金5万元；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w:t>
            </w:r>
            <w:r>
              <w:rPr>
                <w:rFonts w:hint="eastAsia" w:ascii="宋体" w:hAnsi="宋体" w:eastAsia="宋体" w:cs="宋体"/>
                <w:color w:val="auto"/>
                <w:sz w:val="21"/>
                <w:szCs w:val="21"/>
                <w:highlight w:val="none"/>
              </w:rPr>
              <w:t>.监理工程师未履行监理义务的，每次处违约金2千元；造成严重后果的，1次处违约金2万元。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、监理单位未经批准不及时上报</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结算表的，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每延迟一天处违约金2千元，监理单位每延迟一天处违约金2千元。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、监理单位不认真制作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核对</w:t>
            </w:r>
            <w:r>
              <w:rPr>
                <w:rFonts w:hint="eastAsia" w:ascii="宋体" w:hAnsi="宋体" w:eastAsia="宋体" w:cs="宋体"/>
                <w:color w:val="auto"/>
                <w:sz w:val="21"/>
                <w:szCs w:val="21"/>
                <w:highlight w:val="none"/>
                <w:lang w:eastAsia="zh-CN"/>
              </w:rPr>
              <w:t>任务</w:t>
            </w:r>
            <w:r>
              <w:rPr>
                <w:rFonts w:hint="eastAsia" w:ascii="宋体" w:hAnsi="宋体" w:eastAsia="宋体" w:cs="宋体"/>
                <w:color w:val="auto"/>
                <w:sz w:val="21"/>
                <w:szCs w:val="21"/>
                <w:highlight w:val="none"/>
              </w:rPr>
              <w:t>结算表，出现错误的，每处处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违约金1千元，处监理单位违约金1千元；蓄意虚报</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量的，一经查实，按</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量虚增部分的10倍金额处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违约金，监理单位则每次处违约金1万元。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、监理单位未按任务要求时间报送资料的，每延迟一天处违约金2千元；按时报送但资料错漏较多，存敷衍应付的，每发现一处处违约金2千元。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、监理单位未经批准不按时参加相关工作会议的，每迟到1次（1小时内）处违约金5百元，迟到1小时或不参加会议的，处违约金1千元；未经批准不按要求派出相应人员参加会议的另处违约金2千元。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.交通安全因日常维护不到位（交通事故、自然灾害等不可抗拒力因素除外）致人受伤或造成重大财物损失的，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除作出相应的赔偿外，每次处违约金10万元；并处监理单位违约金5万元。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报备的24小时应急抢修热线，如无提前故障报备更换或其他不可抗力因素而无法接通的，每出现一次处违约金2千元；造成后果的，除追究相应法律责任外，另处违约金1万元/次。</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项目调度</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员须24小时保持通讯畅通，遇突发任务无法联系而造成工作延误的，每出现一次处违约金3千元；造成严重后果的，除追究相应法律责任外，另处违约金2万元/次。</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未经批准使用</w:t>
            </w:r>
            <w:r>
              <w:rPr>
                <w:rFonts w:hint="eastAsia" w:ascii="宋体" w:hAnsi="宋体" w:eastAsia="宋体" w:cs="宋体"/>
                <w:color w:val="auto"/>
                <w:sz w:val="21"/>
                <w:szCs w:val="21"/>
                <w:highlight w:val="none"/>
                <w:lang w:val="en-US" w:eastAsia="zh-CN"/>
              </w:rPr>
              <w:t>交警大队</w:t>
            </w:r>
            <w:r>
              <w:rPr>
                <w:rFonts w:hint="eastAsia" w:ascii="宋体" w:hAnsi="宋体" w:eastAsia="宋体" w:cs="宋体"/>
                <w:color w:val="auto"/>
                <w:sz w:val="21"/>
                <w:szCs w:val="21"/>
                <w:highlight w:val="none"/>
              </w:rPr>
              <w:t>名义或挪用交警</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队设施承接实施外单位工程的，每次处违约金10万元；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.有以下之一情形的，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处违约金5千元并限期改正：（1）未经批准在交通高峰期施工并导致严重交通堵塞的；（2）野蛮施工、工程施工期间不按规定做好围蔽措施、施工后不及时清理现场等导致市政、城管或市民、媒体投诉曝光尚未造成严重后果的；（3）施工人员不按要求做好自身安全保护措施（如不带安全帽、未穿反光衣、未设置安全警示标志等）尚未造成严重后果的；（4）现场施工车辆套用其他维护项目的施工证；（5）未按报备时间进场施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按规定已向监理单位报备，监理单位未履行监督义务的，处监理单位违约金2千元并限期改正。</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93</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不按照施工安全的规范施工导致人员死亡、重伤或重大财物损失的，</w:t>
            </w:r>
            <w:r>
              <w:rPr>
                <w:rFonts w:hint="eastAsia" w:ascii="宋体" w:hAnsi="宋体" w:eastAsia="宋体" w:cs="宋体"/>
                <w:color w:val="auto"/>
                <w:sz w:val="21"/>
                <w:szCs w:val="21"/>
                <w:highlight w:val="none"/>
                <w:lang w:eastAsia="zh-CN"/>
              </w:rPr>
              <w:t>维护单位</w:t>
            </w:r>
            <w:r>
              <w:rPr>
                <w:rFonts w:hint="eastAsia" w:ascii="宋体" w:hAnsi="宋体" w:eastAsia="宋体" w:cs="宋体"/>
                <w:color w:val="auto"/>
                <w:sz w:val="21"/>
                <w:szCs w:val="21"/>
                <w:highlight w:val="none"/>
              </w:rPr>
              <w:t>除承担相应的赔偿责任外，另处违约金10万元；监理单位处违约金5万元；</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.本违约管理办法由</w:t>
            </w:r>
            <w:r>
              <w:rPr>
                <w:rFonts w:hint="eastAsia" w:ascii="宋体" w:hAnsi="宋体" w:eastAsia="宋体" w:cs="宋体"/>
                <w:color w:val="auto"/>
                <w:sz w:val="21"/>
                <w:szCs w:val="21"/>
                <w:highlight w:val="none"/>
                <w:lang w:eastAsia="zh-CN"/>
              </w:rPr>
              <w:t>花都交警大队</w:t>
            </w:r>
            <w:r>
              <w:rPr>
                <w:rFonts w:hint="eastAsia" w:ascii="宋体" w:hAnsi="宋体" w:eastAsia="宋体" w:cs="宋体"/>
                <w:color w:val="auto"/>
                <w:sz w:val="21"/>
                <w:szCs w:val="21"/>
                <w:highlight w:val="none"/>
              </w:rPr>
              <w:t>负责解释；</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.违约通知书样式：</w:t>
            </w:r>
          </w:p>
          <w:p>
            <w:pPr>
              <w:widowControl/>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广州市公安局</w:t>
            </w:r>
            <w:r>
              <w:rPr>
                <w:rFonts w:hint="eastAsia" w:ascii="宋体" w:hAnsi="宋体" w:eastAsia="宋体" w:cs="宋体"/>
                <w:b/>
                <w:bCs/>
                <w:color w:val="auto"/>
                <w:sz w:val="21"/>
                <w:szCs w:val="21"/>
                <w:highlight w:val="none"/>
                <w:lang w:val="en-US" w:eastAsia="zh-CN"/>
              </w:rPr>
              <w:t>花都区分局</w:t>
            </w:r>
            <w:r>
              <w:rPr>
                <w:rFonts w:hint="eastAsia" w:ascii="宋体" w:hAnsi="宋体" w:eastAsia="宋体" w:cs="宋体"/>
                <w:b/>
                <w:bCs/>
                <w:color w:val="auto"/>
                <w:sz w:val="21"/>
                <w:szCs w:val="21"/>
                <w:highlight w:val="none"/>
              </w:rPr>
              <w:t>交通设施维护项目</w:t>
            </w:r>
          </w:p>
          <w:p>
            <w:pPr>
              <w:spacing w:line="36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违约通知书</w:t>
            </w:r>
          </w:p>
          <w:p>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编号：YY</w:t>
            </w:r>
            <w:r>
              <w:rPr>
                <w:rFonts w:hint="eastAsia" w:ascii="宋体" w:hAnsi="宋体" w:eastAsia="宋体" w:cs="宋体"/>
                <w:color w:val="auto"/>
                <w:sz w:val="21"/>
                <w:szCs w:val="21"/>
                <w:highlight w:val="none"/>
                <w:lang w:val="en-US" w:eastAsia="zh-CN"/>
              </w:rPr>
              <w:t>YY</w:t>
            </w:r>
            <w:r>
              <w:rPr>
                <w:rFonts w:hint="eastAsia" w:ascii="宋体" w:hAnsi="宋体" w:eastAsia="宋体" w:cs="宋体"/>
                <w:color w:val="auto"/>
                <w:sz w:val="21"/>
                <w:szCs w:val="21"/>
                <w:highlight w:val="none"/>
              </w:rPr>
              <w:t>MM001</w:t>
            </w:r>
          </w:p>
          <w:tbl>
            <w:tblPr>
              <w:tblStyle w:val="9"/>
              <w:tblW w:w="0" w:type="auto"/>
              <w:tblInd w:w="0" w:type="dxa"/>
              <w:tblLayout w:type="autofit"/>
              <w:tblCellMar>
                <w:top w:w="0" w:type="dxa"/>
                <w:left w:w="108" w:type="dxa"/>
                <w:bottom w:w="0" w:type="dxa"/>
                <w:right w:w="108" w:type="dxa"/>
              </w:tblCellMar>
            </w:tblPr>
            <w:tblGrid>
              <w:gridCol w:w="828"/>
              <w:gridCol w:w="706"/>
              <w:gridCol w:w="783"/>
              <w:gridCol w:w="745"/>
              <w:gridCol w:w="1517"/>
              <w:gridCol w:w="788"/>
              <w:gridCol w:w="445"/>
              <w:gridCol w:w="1084"/>
            </w:tblGrid>
            <w:tr>
              <w:tblPrEx>
                <w:tblCellMar>
                  <w:top w:w="0" w:type="dxa"/>
                  <w:left w:w="108" w:type="dxa"/>
                  <w:bottom w:w="0" w:type="dxa"/>
                  <w:right w:w="108" w:type="dxa"/>
                </w:tblCellMar>
              </w:tblPrEx>
              <w:trPr>
                <w:trHeight w:val="511" w:hRule="atLeast"/>
              </w:trPr>
              <w:tc>
                <w:tcPr>
                  <w:tcW w:w="1857" w:type="dxa"/>
                  <w:gridSpan w:val="2"/>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违约单位</w:t>
                  </w:r>
                </w:p>
              </w:tc>
              <w:tc>
                <w:tcPr>
                  <w:tcW w:w="379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处违约金额</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85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原因描述</w:t>
                  </w:r>
                </w:p>
              </w:tc>
              <w:tc>
                <w:tcPr>
                  <w:tcW w:w="6665" w:type="dxa"/>
                  <w:gridSpan w:val="6"/>
                  <w:tcBorders>
                    <w:top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85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w:t>
                  </w:r>
                </w:p>
              </w:tc>
              <w:tc>
                <w:tcPr>
                  <w:tcW w:w="6665" w:type="dxa"/>
                  <w:gridSpan w:val="6"/>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花都交警大队</w:t>
                  </w:r>
                  <w:r>
                    <w:rPr>
                      <w:rFonts w:hint="eastAsia" w:ascii="宋体" w:hAnsi="宋体" w:eastAsia="宋体" w:cs="宋体"/>
                      <w:color w:val="auto"/>
                      <w:sz w:val="21"/>
                      <w:szCs w:val="21"/>
                      <w:highlight w:val="none"/>
                    </w:rPr>
                    <w:t>交通设施维护</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管理办法》</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第条第（）款的规定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857" w:type="dxa"/>
                  <w:gridSpan w:val="2"/>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违约金出处</w:t>
                  </w:r>
                </w:p>
              </w:tc>
              <w:tc>
                <w:tcPr>
                  <w:tcW w:w="6665" w:type="dxa"/>
                  <w:gridSpan w:val="6"/>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违约金在当期该支付服务费中进行扣除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7" w:hRule="atLeast"/>
              </w:trPr>
              <w:tc>
                <w:tcPr>
                  <w:tcW w:w="100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提出单位意见</w:t>
                  </w:r>
                </w:p>
              </w:tc>
              <w:tc>
                <w:tcPr>
                  <w:tcW w:w="1863" w:type="dxa"/>
                  <w:gridSpan w:val="2"/>
                  <w:noWrap w:val="0"/>
                  <w:vAlign w:val="center"/>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tc>
              <w:tc>
                <w:tcPr>
                  <w:tcW w:w="885"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审核单位意见</w:t>
                  </w:r>
                </w:p>
              </w:tc>
              <w:tc>
                <w:tcPr>
                  <w:tcW w:w="1903" w:type="dxa"/>
                  <w:noWrap w:val="0"/>
                  <w:vAlign w:val="top"/>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批准人：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tc>
              <w:tc>
                <w:tcPr>
                  <w:tcW w:w="94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违约单位确认</w:t>
                  </w:r>
                </w:p>
              </w:tc>
              <w:tc>
                <w:tcPr>
                  <w:tcW w:w="1920" w:type="dxa"/>
                  <w:gridSpan w:val="2"/>
                  <w:noWrap w:val="0"/>
                  <w:vAlign w:val="top"/>
                </w:tcPr>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人：</w:t>
                  </w:r>
                </w:p>
                <w:p>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tc>
            </w:tr>
          </w:tbl>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十三</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其他事项</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花都交警大队</w:t>
            </w:r>
            <w:r>
              <w:rPr>
                <w:rFonts w:hint="eastAsia" w:ascii="宋体" w:hAnsi="宋体" w:eastAsia="宋体" w:cs="宋体"/>
                <w:b w:val="0"/>
                <w:bCs/>
                <w:color w:val="auto"/>
                <w:sz w:val="21"/>
                <w:szCs w:val="21"/>
                <w:highlight w:val="none"/>
              </w:rPr>
              <w:t>或启用交通设施业务的管理信息系统</w:t>
            </w:r>
            <w:r>
              <w:rPr>
                <w:rFonts w:hint="eastAsia" w:ascii="宋体" w:hAnsi="宋体" w:eastAsia="宋体" w:cs="宋体"/>
                <w:b w:val="0"/>
                <w:bCs/>
                <w:color w:val="auto"/>
                <w:sz w:val="21"/>
                <w:szCs w:val="21"/>
                <w:highlight w:val="none"/>
                <w:lang w:val="en-US" w:eastAsia="zh-CN"/>
              </w:rPr>
              <w:t>或其他系统</w:t>
            </w:r>
            <w:r>
              <w:rPr>
                <w:rFonts w:hint="eastAsia" w:ascii="宋体" w:hAnsi="宋体" w:eastAsia="宋体" w:cs="宋体"/>
                <w:b w:val="0"/>
                <w:bCs/>
                <w:color w:val="auto"/>
                <w:sz w:val="21"/>
                <w:szCs w:val="21"/>
                <w:highlight w:val="none"/>
              </w:rPr>
              <w:t>对交通设施维护</w:t>
            </w:r>
            <w:r>
              <w:rPr>
                <w:rFonts w:hint="eastAsia" w:ascii="宋体" w:hAnsi="宋体" w:eastAsia="宋体"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进行管理工作，如有对上述管理办法的部分条款进行适应性的修改与完善的，按修改完善后的条款执行。</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lang w:val="en-US" w:eastAsia="zh-CN"/>
              </w:rPr>
              <w:t>九、</w:t>
            </w:r>
            <w:r>
              <w:rPr>
                <w:rFonts w:hint="eastAsia" w:ascii="宋体" w:hAnsi="宋体" w:eastAsia="宋体" w:cs="宋体"/>
                <w:b w:val="0"/>
                <w:color w:val="auto"/>
                <w:spacing w:val="0"/>
                <w:sz w:val="21"/>
                <w:szCs w:val="21"/>
                <w:highlight w:val="none"/>
              </w:rPr>
              <w:t>交通设施维护</w:t>
            </w:r>
            <w:r>
              <w:rPr>
                <w:rFonts w:hint="eastAsia" w:ascii="宋体" w:hAnsi="宋体" w:eastAsia="宋体" w:cs="宋体"/>
                <w:b w:val="0"/>
                <w:color w:val="auto"/>
                <w:spacing w:val="0"/>
                <w:sz w:val="21"/>
                <w:szCs w:val="21"/>
                <w:highlight w:val="none"/>
                <w:lang w:val="en-US" w:eastAsia="zh-CN"/>
              </w:rPr>
              <w:t>项目</w:t>
            </w:r>
            <w:r>
              <w:rPr>
                <w:rFonts w:hint="eastAsia" w:ascii="宋体" w:hAnsi="宋体" w:eastAsia="宋体" w:cs="宋体"/>
                <w:b w:val="0"/>
                <w:color w:val="auto"/>
                <w:spacing w:val="0"/>
                <w:sz w:val="21"/>
                <w:szCs w:val="21"/>
                <w:highlight w:val="none"/>
              </w:rPr>
              <w:t>各业务环节工作时限要求</w:t>
            </w:r>
          </w:p>
          <w:tbl>
            <w:tblPr>
              <w:tblStyle w:val="9"/>
              <w:tblW w:w="0" w:type="auto"/>
              <w:jc w:val="center"/>
              <w:tblLayout w:type="autofit"/>
              <w:tblCellMar>
                <w:top w:w="0" w:type="dxa"/>
                <w:left w:w="108" w:type="dxa"/>
                <w:bottom w:w="0" w:type="dxa"/>
                <w:right w:w="108" w:type="dxa"/>
              </w:tblCellMar>
            </w:tblPr>
            <w:tblGrid>
              <w:gridCol w:w="712"/>
              <w:gridCol w:w="1024"/>
              <w:gridCol w:w="3722"/>
              <w:gridCol w:w="1443"/>
            </w:tblGrid>
            <w:tr>
              <w:tblPrEx>
                <w:tblCellMar>
                  <w:top w:w="0" w:type="dxa"/>
                  <w:left w:w="108" w:type="dxa"/>
                  <w:bottom w:w="0" w:type="dxa"/>
                  <w:right w:w="108" w:type="dxa"/>
                </w:tblCellMar>
              </w:tblPrEx>
              <w:trPr>
                <w:trHeight w:val="379"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业务环节</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时限要求</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责任单位</w:t>
                  </w:r>
                </w:p>
              </w:tc>
            </w:tr>
            <w:tr>
              <w:tblPrEx>
                <w:tblCellMar>
                  <w:top w:w="0" w:type="dxa"/>
                  <w:left w:w="108" w:type="dxa"/>
                  <w:bottom w:w="0" w:type="dxa"/>
                  <w:right w:w="108" w:type="dxa"/>
                </w:tblCellMar>
              </w:tblPrEx>
              <w:trPr>
                <w:trHeight w:val="413"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工作联系单</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花都交警</w:t>
                  </w:r>
                  <w:r>
                    <w:rPr>
                      <w:rFonts w:hint="eastAsia" w:ascii="宋体" w:hAnsi="宋体" w:eastAsia="宋体" w:cs="宋体"/>
                      <w:color w:val="auto"/>
                      <w:sz w:val="21"/>
                      <w:szCs w:val="21"/>
                      <w:highlight w:val="none"/>
                      <w:lang w:eastAsia="zh-CN"/>
                    </w:rPr>
                    <w:t>大队人员填写好</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后，交监理及维护单位。维护单位在收到</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后应立即安排现场勘查。</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花都交警</w:t>
                  </w:r>
                  <w:r>
                    <w:rPr>
                      <w:rFonts w:hint="eastAsia" w:ascii="宋体" w:hAnsi="宋体" w:eastAsia="宋体" w:cs="宋体"/>
                      <w:color w:val="auto"/>
                      <w:sz w:val="21"/>
                      <w:szCs w:val="21"/>
                      <w:highlight w:val="none"/>
                      <w:lang w:eastAsia="zh-CN"/>
                    </w:rPr>
                    <w:t>大队</w:t>
                  </w:r>
                </w:p>
              </w:tc>
            </w:tr>
            <w:tr>
              <w:tblPrEx>
                <w:tblCellMar>
                  <w:top w:w="0" w:type="dxa"/>
                  <w:left w:w="108" w:type="dxa"/>
                  <w:bottom w:w="0" w:type="dxa"/>
                  <w:right w:w="108" w:type="dxa"/>
                </w:tblCellMar>
              </w:tblPrEx>
              <w:trPr>
                <w:trHeight w:val="2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现场勘查</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接到</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1个工作日内，联合至现场进行点位勘查。</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r>
              <w:tblPrEx>
                <w:tblCellMar>
                  <w:top w:w="0" w:type="dxa"/>
                  <w:left w:w="108" w:type="dxa"/>
                  <w:bottom w:w="0" w:type="dxa"/>
                  <w:right w:w="108" w:type="dxa"/>
                </w:tblCellMar>
              </w:tblPrEx>
              <w:trPr>
                <w:trHeight w:val="28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施工图设计及施工方案</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根据现场勘查及实际工作需要，2个工作日内制作施工</w:t>
                  </w:r>
                  <w:r>
                    <w:rPr>
                      <w:rFonts w:hint="eastAsia" w:ascii="宋体" w:hAnsi="宋体" w:eastAsia="宋体" w:cs="宋体"/>
                      <w:color w:val="auto"/>
                      <w:sz w:val="21"/>
                      <w:szCs w:val="21"/>
                      <w:highlight w:val="none"/>
                      <w:lang w:val="en-US" w:eastAsia="zh-CN"/>
                    </w:rPr>
                    <w:t>示意</w:t>
                  </w:r>
                  <w:r>
                    <w:rPr>
                      <w:rFonts w:hint="eastAsia" w:ascii="宋体" w:hAnsi="宋体" w:eastAsia="宋体" w:cs="宋体"/>
                      <w:color w:val="auto"/>
                      <w:sz w:val="21"/>
                      <w:szCs w:val="21"/>
                      <w:highlight w:val="none"/>
                      <w:lang w:eastAsia="zh-CN"/>
                    </w:rPr>
                    <w:t>图。</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27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lang w:eastAsia="zh-CN"/>
                    </w:rPr>
                    <w:t>预算</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接到</w:t>
                  </w:r>
                  <w:r>
                    <w:rPr>
                      <w:rFonts w:hint="eastAsia" w:ascii="宋体" w:hAnsi="宋体" w:eastAsia="宋体" w:cs="宋体"/>
                      <w:color w:val="auto"/>
                      <w:sz w:val="21"/>
                      <w:szCs w:val="21"/>
                      <w:highlight w:val="none"/>
                      <w:lang w:val="en-US" w:eastAsia="zh-CN"/>
                    </w:rPr>
                    <w:t>工作联系单</w:t>
                  </w:r>
                  <w:r>
                    <w:rPr>
                      <w:rFonts w:hint="eastAsia" w:ascii="宋体" w:hAnsi="宋体" w:eastAsia="宋体" w:cs="宋体"/>
                      <w:color w:val="auto"/>
                      <w:sz w:val="21"/>
                      <w:szCs w:val="21"/>
                      <w:highlight w:val="none"/>
                      <w:lang w:eastAsia="zh-CN"/>
                    </w:rPr>
                    <w:t>后5个工作日内提交，审核过程退回的，应在3天内完成修改。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r>
              <w:tblPrEx>
                <w:tblCellMar>
                  <w:top w:w="0" w:type="dxa"/>
                  <w:left w:w="108" w:type="dxa"/>
                  <w:bottom w:w="0" w:type="dxa"/>
                  <w:right w:w="108" w:type="dxa"/>
                </w:tblCellMar>
              </w:tblPrEx>
              <w:trPr>
                <w:trHeight w:val="321"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任务委托单</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接到维护单位预算5个工作日内下达。</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w:t>
                  </w:r>
                </w:p>
              </w:tc>
            </w:tr>
            <w:tr>
              <w:tblPrEx>
                <w:tblCellMar>
                  <w:top w:w="0" w:type="dxa"/>
                  <w:left w:w="108" w:type="dxa"/>
                  <w:bottom w:w="0" w:type="dxa"/>
                  <w:right w:w="108" w:type="dxa"/>
                </w:tblCellMar>
              </w:tblPrEx>
              <w:trPr>
                <w:trHeight w:val="3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工程施工</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lang w:val="en-US" w:eastAsia="zh-CN"/>
                    </w:rPr>
                    <w:t>任务委托单</w:t>
                  </w:r>
                  <w:r>
                    <w:rPr>
                      <w:rFonts w:hint="eastAsia" w:ascii="宋体" w:hAnsi="宋体" w:eastAsia="宋体" w:cs="宋体"/>
                      <w:color w:val="auto"/>
                      <w:sz w:val="21"/>
                      <w:szCs w:val="21"/>
                      <w:highlight w:val="none"/>
                      <w:lang w:eastAsia="zh-CN"/>
                    </w:rPr>
                    <w:t>的时间要求完成，无法按期完成的，应在到期前一天书面报监理单位和花都交警大队。</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416"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任务</w:t>
                  </w:r>
                  <w:r>
                    <w:rPr>
                      <w:rFonts w:hint="eastAsia" w:ascii="宋体" w:hAnsi="宋体" w:eastAsia="宋体" w:cs="宋体"/>
                      <w:color w:val="auto"/>
                      <w:sz w:val="21"/>
                      <w:szCs w:val="21"/>
                      <w:highlight w:val="none"/>
                      <w:lang w:eastAsia="zh-CN"/>
                    </w:rPr>
                    <w:t>结算</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施工完成后6个工作日内提交给监理单位，审核过程退回的，应在3天内完成修改。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r>
              <w:tblPrEx>
                <w:tblCellMar>
                  <w:top w:w="0" w:type="dxa"/>
                  <w:left w:w="108" w:type="dxa"/>
                  <w:bottom w:w="0" w:type="dxa"/>
                  <w:right w:w="108" w:type="dxa"/>
                </w:tblCellMar>
              </w:tblPrEx>
              <w:trPr>
                <w:trHeight w:val="280"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监理验收</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在收到维护单位提交的任务结算表后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个工作日内完成验收。</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w:t>
                  </w:r>
                </w:p>
              </w:tc>
            </w:tr>
            <w:tr>
              <w:tblPrEx>
                <w:tblCellMar>
                  <w:top w:w="0" w:type="dxa"/>
                  <w:left w:w="108" w:type="dxa"/>
                  <w:bottom w:w="0" w:type="dxa"/>
                  <w:right w:w="108" w:type="dxa"/>
                </w:tblCellMar>
              </w:tblPrEx>
              <w:trPr>
                <w:trHeight w:val="42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大队</w:t>
                  </w:r>
                  <w:r>
                    <w:rPr>
                      <w:rFonts w:hint="eastAsia" w:ascii="宋体" w:hAnsi="宋体" w:eastAsia="宋体" w:cs="宋体"/>
                      <w:color w:val="auto"/>
                      <w:sz w:val="21"/>
                      <w:szCs w:val="21"/>
                      <w:highlight w:val="none"/>
                      <w:lang w:eastAsia="zh-CN"/>
                    </w:rPr>
                    <w:t>验收</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收到监理单位提交的任务结算表后5个工作日内完成验收。审核过程退回的，应在3天内完成修改。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花都交警大队、监理、维护单位</w:t>
                  </w:r>
                </w:p>
              </w:tc>
            </w:tr>
            <w:tr>
              <w:tblPrEx>
                <w:tblCellMar>
                  <w:top w:w="0" w:type="dxa"/>
                  <w:left w:w="108" w:type="dxa"/>
                  <w:bottom w:w="0" w:type="dxa"/>
                  <w:right w:w="108" w:type="dxa"/>
                </w:tblCellMar>
              </w:tblPrEx>
              <w:trPr>
                <w:trHeight w:val="276"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日常巡查</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应在每天</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时前将前一天的巡查登记表填好报</w:t>
                  </w:r>
                  <w:r>
                    <w:rPr>
                      <w:rFonts w:hint="eastAsia" w:ascii="宋体" w:hAnsi="宋体" w:eastAsia="宋体" w:cs="宋体"/>
                      <w:color w:val="auto"/>
                      <w:sz w:val="21"/>
                      <w:szCs w:val="21"/>
                      <w:highlight w:val="none"/>
                      <w:lang w:val="en-US" w:eastAsia="zh-CN"/>
                    </w:rPr>
                    <w:t>监理和</w:t>
                  </w:r>
                  <w:r>
                    <w:rPr>
                      <w:rFonts w:hint="eastAsia" w:ascii="宋体" w:hAnsi="宋体" w:eastAsia="宋体" w:cs="宋体"/>
                      <w:color w:val="auto"/>
                      <w:sz w:val="21"/>
                      <w:szCs w:val="21"/>
                      <w:highlight w:val="none"/>
                      <w:lang w:eastAsia="zh-CN"/>
                    </w:rPr>
                    <w:t>花都交警大队。</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2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巡查办理</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个工作日内完成巡查登记表内容的处理。</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w:t>
                  </w:r>
                </w:p>
              </w:tc>
            </w:tr>
            <w:tr>
              <w:tblPrEx>
                <w:tblCellMar>
                  <w:top w:w="0" w:type="dxa"/>
                  <w:left w:w="108" w:type="dxa"/>
                  <w:bottom w:w="0" w:type="dxa"/>
                  <w:right w:w="108" w:type="dxa"/>
                </w:tblCellMar>
              </w:tblPrEx>
              <w:trPr>
                <w:trHeight w:val="411"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报障抢修</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应在接到抢修指令（包括网上报障和电话报障）后24小时内完成抢修，紧急的按报障要求时间完成抢修，无法完成的应在当天向报障人报告。</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41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抢修结算</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应在抢修完成后3个工作日内提交抢修结算给监理单位，审核过程退回的，应在3天内完成修改。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维护单位</w:t>
                  </w:r>
                </w:p>
              </w:tc>
            </w:tr>
            <w:tr>
              <w:tblPrEx>
                <w:tblCellMar>
                  <w:top w:w="0" w:type="dxa"/>
                  <w:left w:w="108" w:type="dxa"/>
                  <w:bottom w:w="0" w:type="dxa"/>
                  <w:right w:w="108" w:type="dxa"/>
                </w:tblCellMar>
              </w:tblPrEx>
              <w:trPr>
                <w:trHeight w:val="40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抢修验收</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收到维护单位提交的抢修结算表后，应在每月的2日、12日、22日前完成其前10天的抢修验收。</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监理单位</w:t>
                  </w:r>
                </w:p>
              </w:tc>
            </w:tr>
            <w:tr>
              <w:tblPrEx>
                <w:tblCellMar>
                  <w:top w:w="0" w:type="dxa"/>
                  <w:left w:w="108" w:type="dxa"/>
                  <w:bottom w:w="0" w:type="dxa"/>
                  <w:right w:w="108" w:type="dxa"/>
                </w:tblCellMar>
              </w:tblPrEx>
              <w:trPr>
                <w:trHeight w:val="42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抢修月结</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日前完成上一月份抢修月度结算表报花都交警大队。审核过程退回的，应在3天内完成修改。</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监理单位</w:t>
                  </w:r>
                </w:p>
              </w:tc>
            </w:tr>
            <w:tr>
              <w:tblPrEx>
                <w:tblCellMar>
                  <w:top w:w="0" w:type="dxa"/>
                  <w:left w:w="108" w:type="dxa"/>
                  <w:bottom w:w="0" w:type="dxa"/>
                  <w:right w:w="108" w:type="dxa"/>
                </w:tblCellMar>
              </w:tblPrEx>
              <w:trPr>
                <w:trHeight w:val="2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抢修审核</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应在每月15日前完成上一月份抢修月度结算表的审核工作。</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花都交警大队</w:t>
                  </w:r>
                </w:p>
              </w:tc>
            </w:tr>
            <w:tr>
              <w:tblPrEx>
                <w:tblCellMar>
                  <w:top w:w="0" w:type="dxa"/>
                  <w:left w:w="108" w:type="dxa"/>
                  <w:bottom w:w="0" w:type="dxa"/>
                  <w:right w:w="108" w:type="dxa"/>
                </w:tblCellMar>
              </w:tblPrEx>
              <w:trPr>
                <w:trHeight w:val="282"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任务月结</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应在每月25日前完成上一月份的月度结算表。</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监理、维护单位</w:t>
                  </w:r>
                </w:p>
              </w:tc>
            </w:tr>
          </w:tbl>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（六）关于项目的质量标准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1、本招标项目的招标质量要求为合格或以上。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2、质量标准的评定以国家或行业的质量检验评定标准以及建设单位制定的相关技术规范为依据。这些标准包括但不限于以下列出的内容，如有新的标准颁布，则按新的标准执行。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(1）项目委托书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(2）其它专业提供的设计资料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(3）中华人民共和国道路交通安全法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GBJ124-88 道路工程术语标准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GN47-89 道路标线漆（常温型）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 GN48-89 道路标线涂料（热塑型）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GB5768-2009 道路交通标志和标线 第1部分：总则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GB 50092-1996 沥青路面施工及验收规范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 GBJ97-87 水泥混凝土路面施工及验收规范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(10）GB/T 51328-2018 城市综合交通体系规划标准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(11）CJJ15-87 城市公共交通站、场、厂工程设计规范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(12）CJJ1-90 市政道路工程质量检验评定标准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b w:val="0"/>
                <w:bCs/>
                <w:color w:val="auto"/>
                <w:sz w:val="21"/>
                <w:szCs w:val="21"/>
                <w:highlight w:val="none"/>
              </w:rPr>
              <w:t>GB</w:t>
            </w:r>
            <w:r>
              <w:rPr>
                <w:rFonts w:hint="eastAsia" w:ascii="宋体" w:hAnsi="宋体" w:eastAsia="宋体" w:cs="宋体"/>
                <w:b w:val="0"/>
                <w:bCs/>
                <w:color w:val="auto"/>
                <w:sz w:val="21"/>
                <w:szCs w:val="21"/>
                <w:highlight w:val="none"/>
                <w:lang w:val="en-US" w:eastAsia="zh-CN"/>
              </w:rPr>
              <w:t>3880.3-2012</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一般工业用铝及铝合金板、带材 第3部分：尺寸偏差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(14）GB/T 3880.1-2012 一般工业用铝及铝合金板、带材 第1部分：一般要求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(15）YB1703-77 铝及铝合金挤压型材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(16）GB6892-2015 工业用铝及铝合金热挤压型材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(17）GB/T 1727-2021 涂膜一般制备方法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(18）GB/T 8416-2003 视觉信号表面色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(19）GB/T 9278-2008 涂料试样状态调节和试验的温湿度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(20）GB/T 9750-1998 涂料产品的包装标志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(21）GB/T 708-2019 冷轧钢板和钢带的尺寸、外形、重量及允许偏差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(22）GB/T 2518-2019 连续热镀锌和锌合金镀层钢板及钢带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(23）GB2893-2008 安全色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(24）GB/T 3199-2007 铝及铝合金加工产品的包装、标志、运输、储存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(25）GB/T 3978-2008 标准照明体和几何条件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(26）GB/T 5237.1-2017铝合金建筑型材 第1部分：基材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(27）GB/T 7707-2008 凹板装潢印刷品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(28）JTG B01-2014公路工程技术标准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(29）JTJ002-87 公路工程名词术语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(30）JTG D40-2011公路水泥混凝土路面设计规范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(31）JTG F 40-2004公路沥青路面施工技术规范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(32）JTG/T 3610-2019公路路基施工技术规范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(33）JTG/T F20-2015 公路路面基层施工技术规范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(34）JTG F80/1-2017 公路工程质量检验评定标准 第一册 土建工程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(35）JTG D81-2017 公路交通安全设施设计规范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(36）广州市道路交通管理设施设计技术指引（2014）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 广州市道路交通指路标志系统设计技术指引（2013）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 中英双语标志通名译写规范（广州市地名委员会）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 GB51038-2015 城市道路交通标志和标线设置规范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 GB/T18833-2012 道路交通反光膜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 GB5768.4-2017 道路交通标志和标线第4部分：作业区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 GB5768.2-2022 道路交通标志和标线第2部分： 道路交通标志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（43）GB5768.7-2018 道路交通标志和标线第7部分：非机动车和行人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（44）GB/T24722-2020 路面标线用玻璃珠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（45）GB/T16311-2009 道路交通标线质量要求和检测方法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pct"/>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4281" w:type="pct"/>
            <w:gridSpan w:val="2"/>
          </w:tcPr>
          <w:p>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打“★”号条款为实质性条款，若有任何一条负偏离或不满足则导致投标无效。</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打“▲”号条款为重要技术参数，若有部分“▲”条款未响应或不满足，将导致其响应性评审加重扣分，但不作为无效投标条款。</w:t>
            </w:r>
          </w:p>
        </w:tc>
      </w:tr>
    </w:tbl>
    <w:p>
      <w:pPr>
        <w:rPr>
          <w:color w:val="auto"/>
          <w:sz w:val="21"/>
          <w:szCs w:val="21"/>
          <w:highlight w:val="none"/>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FE397"/>
    <w:multiLevelType w:val="multilevel"/>
    <w:tmpl w:val="24AFE397"/>
    <w:lvl w:ilvl="0" w:tentative="0">
      <w:start w:val="1"/>
      <w:numFmt w:val="decimal"/>
      <w:suff w:val="nothing"/>
      <w:lvlText w:val="（%1）"/>
      <w:lvlJc w:val="left"/>
      <w:pPr>
        <w:ind w:left="-270"/>
      </w:p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28F0351B"/>
    <w:multiLevelType w:val="multilevel"/>
    <w:tmpl w:val="28F0351B"/>
    <w:lvl w:ilvl="0" w:tentative="0">
      <w:start w:val="1"/>
      <w:numFmt w:val="decimal"/>
      <w:lvlText w:val="%1."/>
      <w:lvlJc w:val="left"/>
      <w:pPr>
        <w:tabs>
          <w:tab w:val="left" w:pos="600"/>
        </w:tabs>
        <w:ind w:left="600" w:hanging="180"/>
      </w:pPr>
      <w:rPr>
        <w:rFonts w:hint="eastAsia"/>
      </w:rPr>
    </w:lvl>
    <w:lvl w:ilvl="1" w:tentative="0">
      <w:start w:val="1"/>
      <w:numFmt w:val="decimal"/>
      <w:pStyle w:val="11"/>
      <w:lvlText w:val="%2."/>
      <w:lvlJc w:val="left"/>
      <w:pPr>
        <w:tabs>
          <w:tab w:val="left" w:pos="704"/>
        </w:tabs>
        <w:ind w:left="704" w:hanging="420"/>
      </w:pPr>
      <w:rPr>
        <w:rFonts w:hint="default"/>
      </w:rPr>
    </w:lvl>
    <w:lvl w:ilvl="2" w:tentative="0">
      <w:start w:val="1"/>
      <w:numFmt w:val="decimal"/>
      <w:lvlText w:val="（%3）"/>
      <w:lvlJc w:val="left"/>
      <w:pPr>
        <w:ind w:left="1768" w:hanging="1080"/>
      </w:pPr>
      <w:rPr>
        <w:rFonts w:hint="default"/>
      </w:rPr>
    </w:lvl>
    <w:lvl w:ilvl="3" w:tentative="0">
      <w:start w:val="1"/>
      <w:numFmt w:val="decimal"/>
      <w:lvlText w:val="%4."/>
      <w:lvlJc w:val="left"/>
      <w:pPr>
        <w:tabs>
          <w:tab w:val="left" w:pos="1528"/>
        </w:tabs>
        <w:ind w:left="1528" w:hanging="420"/>
      </w:pPr>
    </w:lvl>
    <w:lvl w:ilvl="4" w:tentative="0">
      <w:start w:val="1"/>
      <w:numFmt w:val="lowerLetter"/>
      <w:lvlText w:val="%5)"/>
      <w:lvlJc w:val="left"/>
      <w:pPr>
        <w:tabs>
          <w:tab w:val="left" w:pos="1948"/>
        </w:tabs>
        <w:ind w:left="1948" w:hanging="420"/>
      </w:pPr>
    </w:lvl>
    <w:lvl w:ilvl="5" w:tentative="0">
      <w:start w:val="1"/>
      <w:numFmt w:val="lowerRoman"/>
      <w:lvlText w:val="%6."/>
      <w:lvlJc w:val="right"/>
      <w:pPr>
        <w:tabs>
          <w:tab w:val="left" w:pos="2368"/>
        </w:tabs>
        <w:ind w:left="2368" w:hanging="420"/>
      </w:pPr>
    </w:lvl>
    <w:lvl w:ilvl="6" w:tentative="0">
      <w:start w:val="1"/>
      <w:numFmt w:val="decimal"/>
      <w:lvlText w:val="%7."/>
      <w:lvlJc w:val="left"/>
      <w:pPr>
        <w:tabs>
          <w:tab w:val="left" w:pos="2788"/>
        </w:tabs>
        <w:ind w:left="2788" w:hanging="420"/>
      </w:pPr>
    </w:lvl>
    <w:lvl w:ilvl="7" w:tentative="0">
      <w:start w:val="1"/>
      <w:numFmt w:val="lowerLetter"/>
      <w:lvlText w:val="%8)"/>
      <w:lvlJc w:val="left"/>
      <w:pPr>
        <w:tabs>
          <w:tab w:val="left" w:pos="3208"/>
        </w:tabs>
        <w:ind w:left="3208" w:hanging="420"/>
      </w:pPr>
    </w:lvl>
    <w:lvl w:ilvl="8" w:tentative="0">
      <w:start w:val="1"/>
      <w:numFmt w:val="lowerRoman"/>
      <w:lvlText w:val="%9."/>
      <w:lvlJc w:val="right"/>
      <w:pPr>
        <w:tabs>
          <w:tab w:val="left" w:pos="3628"/>
        </w:tabs>
        <w:ind w:left="3628" w:hanging="420"/>
      </w:pPr>
    </w:lvl>
  </w:abstractNum>
  <w:abstractNum w:abstractNumId="2">
    <w:nsid w:val="2EE40971"/>
    <w:multiLevelType w:val="singleLevel"/>
    <w:tmpl w:val="2EE40971"/>
    <w:lvl w:ilvl="0" w:tentative="0">
      <w:start w:val="1"/>
      <w:numFmt w:val="decimal"/>
      <w:suff w:val="space"/>
      <w:lvlText w:val="%1."/>
      <w:lvlJc w:val="left"/>
    </w:lvl>
  </w:abstractNum>
  <w:abstractNum w:abstractNumId="3">
    <w:nsid w:val="4DC8F711"/>
    <w:multiLevelType w:val="singleLevel"/>
    <w:tmpl w:val="4DC8F711"/>
    <w:lvl w:ilvl="0" w:tentative="0">
      <w:start w:val="4"/>
      <w:numFmt w:val="decimal"/>
      <w:suff w:val="space"/>
      <w:lvlText w:val="%1."/>
      <w:lvlJc w:val="left"/>
    </w:lvl>
  </w:abstractNum>
  <w:abstractNum w:abstractNumId="4">
    <w:nsid w:val="5E2947F9"/>
    <w:multiLevelType w:val="singleLevel"/>
    <w:tmpl w:val="5E2947F9"/>
    <w:lvl w:ilvl="0" w:tentative="0">
      <w:start w:val="5"/>
      <w:numFmt w:val="decimal"/>
      <w:suff w:val="space"/>
      <w:lvlText w:val="%1."/>
      <w:lvlJc w:val="left"/>
    </w:lvl>
  </w:abstractNum>
  <w:abstractNum w:abstractNumId="5">
    <w:nsid w:val="68220AFC"/>
    <w:multiLevelType w:val="singleLevel"/>
    <w:tmpl w:val="68220AFC"/>
    <w:lvl w:ilvl="0" w:tentative="0">
      <w:start w:val="1"/>
      <w:numFmt w:val="decimal"/>
      <w:suff w:val="space"/>
      <w:lvlText w:val="%1."/>
      <w:lvlJc w:val="left"/>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707848C0"/>
    <w:rsid w:val="1F1E3599"/>
    <w:rsid w:val="7078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0"/>
      </w:numPr>
      <w:tabs>
        <w:tab w:val="right" w:leader="dot" w:pos="9060"/>
      </w:tabs>
      <w:spacing w:before="120" w:after="120" w:line="415" w:lineRule="auto"/>
      <w:ind w:left="454"/>
      <w:jc w:val="center"/>
      <w:outlineLvl w:val="1"/>
    </w:pPr>
    <w:rPr>
      <w:rFonts w:ascii="Arial" w:hAnsi="Arial" w:eastAsia="宋体" w:cs="Times New Roman"/>
      <w:b/>
      <w:color w:val="000000"/>
      <w:kern w:val="0"/>
      <w:sz w:val="24"/>
      <w:szCs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qFormat/>
    <w:uiPriority w:val="0"/>
    <w:pPr>
      <w:spacing w:after="120"/>
      <w:ind w:left="420" w:leftChars="200"/>
    </w:pPr>
  </w:style>
  <w:style w:type="paragraph" w:styleId="7">
    <w:name w:val="toc 1"/>
    <w:basedOn w:val="1"/>
    <w:next w:val="1"/>
    <w:qFormat/>
    <w:uiPriority w:val="39"/>
    <w:pPr>
      <w:spacing w:before="120" w:after="120"/>
      <w:jc w:val="left"/>
    </w:pPr>
    <w:rPr>
      <w:b/>
      <w:bCs/>
      <w:caps/>
      <w:sz w:val="20"/>
      <w:szCs w:val="20"/>
    </w:rPr>
  </w:style>
  <w:style w:type="paragraph" w:styleId="8">
    <w:name w:val="Body Text First Indent 2"/>
    <w:basedOn w:val="6"/>
    <w:qFormat/>
    <w:uiPriority w:val="99"/>
    <w:pPr>
      <w:ind w:firstLine="420" w:firstLineChars="200"/>
    </w:pPr>
  </w:style>
  <w:style w:type="paragraph" w:customStyle="1" w:styleId="11">
    <w:name w:val="方框下的ABC标题"/>
    <w:basedOn w:val="1"/>
    <w:qFormat/>
    <w:uiPriority w:val="0"/>
    <w:pPr>
      <w:numPr>
        <w:ilvl w:val="1"/>
        <w:numId w:val="1"/>
      </w:numPr>
      <w:snapToGrid w:val="0"/>
      <w:spacing w:line="360" w:lineRule="auto"/>
      <w:outlineLvl w:val="0"/>
    </w:pPr>
    <w:rPr>
      <w:rFonts w:ascii="宋体" w:hAnsi="宋体"/>
      <w:bCs/>
      <w:color w:val="000000"/>
      <w:sz w:val="24"/>
      <w:szCs w:val="28"/>
    </w:rPr>
  </w:style>
  <w:style w:type="paragraph" w:customStyle="1" w:styleId="1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 首行缩进:  2 字符"/>
    <w:basedOn w:val="1"/>
    <w:qFormat/>
    <w:uiPriority w:val="0"/>
    <w:pPr>
      <w:ind w:firstLine="600" w:firstLineChars="200"/>
    </w:pPr>
    <w:rPr>
      <w:rFonts w:cs="宋体"/>
      <w:sz w:val="28"/>
      <w:szCs w:val="20"/>
    </w:rPr>
  </w:style>
  <w:style w:type="paragraph" w:styleId="14">
    <w:name w:val="List Paragraph"/>
    <w:basedOn w:val="1"/>
    <w:qFormat/>
    <w:uiPriority w:val="34"/>
    <w:pPr>
      <w:ind w:firstLine="420" w:firstLineChars="200"/>
    </w:pPr>
    <w:rPr>
      <w:rFonts w:ascii="Calibri" w:hAnsi="Calibri" w:eastAsia="宋体" w:cs="Times New Roman"/>
      <w:szCs w:val="22"/>
    </w:rPr>
  </w:style>
  <w:style w:type="paragraph" w:customStyle="1" w:styleId="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我的正文"/>
    <w:basedOn w:val="1"/>
    <w:next w:val="1"/>
    <w:qFormat/>
    <w:uiPriority w:val="99"/>
    <w:pPr>
      <w:widowControl w:val="0"/>
      <w:adjustRightInd/>
      <w:snapToGrid/>
      <w:spacing w:after="0" w:line="360" w:lineRule="auto"/>
      <w:ind w:firstLine="480" w:firstLineChars="200"/>
      <w:jc w:val="both"/>
    </w:pPr>
    <w:rPr>
      <w:rFonts w:ascii="Calibri" w:hAnsi="Calibri" w:eastAsia="宋体" w:cs="Times New Roman"/>
      <w:color w:val="FF000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2023-08-29T06:55:00Z</dcterms:created>
  <dc:creator>招标代理机构</dc:creator>
  <cp:lastModifiedBy>招标代理机构</cp:lastModifiedBy>
  <dcterms:modified xsi:type="dcterms:W3CDTF">2023-08-29T07:04:21Z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80B22900C5624E46BB0C8A78B9E1A496_11</vt:lpwstr>
  </property>
</Properties>
</file>