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采购需求</w:t>
      </w:r>
    </w:p>
    <w:p>
      <w:pPr>
        <w:bidi w:val="0"/>
        <w:spacing w:line="360" w:lineRule="auto"/>
        <w:rPr>
          <w:rFonts w:hint="eastAsia" w:ascii="宋体" w:hAnsi="宋体" w:eastAsia="宋体" w:cs="宋体"/>
        </w:rPr>
      </w:pPr>
      <w:r>
        <w:rPr>
          <w:rFonts w:hint="eastAsia" w:ascii="宋体" w:hAnsi="宋体" w:eastAsia="宋体" w:cs="宋体"/>
        </w:rPr>
        <w:t>一、有关说明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(一)投标人须对本项目以子包为单位的采购标的进行整体投标，任何只对以子包为单位的采购标的其中一部分内容、数量进行的投标都被视为无效投标。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(二)采购需求中标注“★”号条款为实质性条款，必须逐条进行响应，有任何一条负偏离的，将导致无效投标。</w:t>
      </w:r>
    </w:p>
    <w:p>
      <w:pPr>
        <w:bidi w:val="0"/>
        <w:spacing w:line="360" w:lineRule="auto"/>
        <w:rPr>
          <w:rFonts w:hint="eastAsia" w:ascii="宋体" w:hAnsi="宋体" w:eastAsia="宋体" w:cs="宋体"/>
        </w:rPr>
      </w:pPr>
      <w:r>
        <w:rPr>
          <w:rFonts w:hint="eastAsia" w:ascii="宋体" w:hAnsi="宋体" w:eastAsia="宋体" w:cs="宋体"/>
        </w:rPr>
        <w:t>二、项目概述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（一）广州市公安局花都区分局采购的具体数量和品种需根据当天或每月的实际情况而定。中标人资格的取得并不意味货物及服务的售出，采购人无法预计也无法保证采购的金额和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数量。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二）实现的目标：本项目为采购广州市公安局花都区分局各食堂的食材，合同有效期为两年或金额先到招标金额，以先到为止，本项目目的在于满足广州市公安局花都区分局干警的用餐需求以及保证食品的安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（三）本项目所采购的货物需符合：包括但不限于相关的国家标准、行业标准、地方标准。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（四）各子包具体采购内容划分如下：</w:t>
      </w:r>
    </w:p>
    <w:p>
      <w:pPr>
        <w:bidi w:val="0"/>
        <w:spacing w:line="360" w:lineRule="auto"/>
        <w:rPr>
          <w:rFonts w:hint="eastAsia" w:ascii="宋体" w:hAnsi="宋体" w:eastAsia="宋体" w:cs="宋体"/>
        </w:rPr>
      </w:pPr>
    </w:p>
    <w:tbl>
      <w:tblPr>
        <w:tblStyle w:val="18"/>
        <w:tblW w:w="501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5"/>
        <w:gridCol w:w="1403"/>
        <w:gridCol w:w="3551"/>
        <w:gridCol w:w="1191"/>
        <w:gridCol w:w="1326"/>
        <w:gridCol w:w="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trPr>
        <w:tc>
          <w:tcPr>
            <w:tcW w:w="558" w:type="pct"/>
            <w:tcBorders>
              <w:top w:val="single" w:color="000000" w:sz="10" w:space="0"/>
              <w:left w:val="single" w:color="000000" w:sz="10" w:space="0"/>
            </w:tcBorders>
            <w:shd w:val="clear" w:color="auto" w:fill="EEECE1"/>
            <w:vAlign w:val="center"/>
          </w:tcPr>
          <w:p>
            <w:pPr>
              <w:bidi w:val="0"/>
              <w:spacing w:line="360" w:lineRule="auto"/>
              <w:jc w:val="center"/>
              <w:rPr>
                <w:rFonts w:hint="eastAsia" w:ascii="宋体" w:hAnsi="宋体" w:eastAsia="宋体" w:cs="宋体"/>
              </w:rPr>
            </w:pPr>
            <w:r>
              <w:rPr>
                <w:rFonts w:hint="eastAsia" w:ascii="宋体" w:hAnsi="宋体" w:eastAsia="宋体" w:cs="宋体"/>
              </w:rPr>
              <w:t>子包号</w:t>
            </w:r>
          </w:p>
        </w:tc>
        <w:tc>
          <w:tcPr>
            <w:tcW w:w="779" w:type="pct"/>
            <w:tcBorders>
              <w:top w:val="single" w:color="000000" w:sz="10" w:space="0"/>
            </w:tcBorders>
            <w:shd w:val="clear" w:color="auto" w:fill="EEECE1"/>
            <w:vAlign w:val="center"/>
          </w:tcPr>
          <w:p>
            <w:pPr>
              <w:bidi w:val="0"/>
              <w:spacing w:line="360" w:lineRule="auto"/>
              <w:jc w:val="center"/>
              <w:rPr>
                <w:rFonts w:hint="eastAsia" w:ascii="宋体" w:hAnsi="宋体" w:eastAsia="宋体" w:cs="宋体"/>
              </w:rPr>
            </w:pPr>
            <w:r>
              <w:rPr>
                <w:rFonts w:hint="eastAsia" w:ascii="宋体" w:hAnsi="宋体" w:eastAsia="宋体" w:cs="宋体"/>
              </w:rPr>
              <w:t>采购内容</w:t>
            </w:r>
          </w:p>
        </w:tc>
        <w:tc>
          <w:tcPr>
            <w:tcW w:w="1971" w:type="pct"/>
            <w:tcBorders>
              <w:top w:val="single" w:color="000000" w:sz="10" w:space="0"/>
            </w:tcBorders>
            <w:shd w:val="clear" w:color="auto" w:fill="EEECE1"/>
            <w:vAlign w:val="center"/>
          </w:tcPr>
          <w:p>
            <w:pPr>
              <w:bidi w:val="0"/>
              <w:spacing w:line="360" w:lineRule="auto"/>
              <w:jc w:val="center"/>
              <w:rPr>
                <w:rFonts w:hint="eastAsia" w:ascii="宋体" w:hAnsi="宋体" w:eastAsia="宋体" w:cs="宋体"/>
              </w:rPr>
            </w:pPr>
            <w:r>
              <w:rPr>
                <w:rFonts w:hint="eastAsia" w:ascii="宋体" w:hAnsi="宋体" w:eastAsia="宋体" w:cs="宋体"/>
              </w:rPr>
              <w:t>配送范围</w:t>
            </w:r>
          </w:p>
        </w:tc>
        <w:tc>
          <w:tcPr>
            <w:tcW w:w="661" w:type="pct"/>
            <w:tcBorders>
              <w:top w:val="single" w:color="000000" w:sz="10" w:space="0"/>
            </w:tcBorders>
            <w:shd w:val="clear" w:color="auto" w:fill="EEECE1"/>
            <w:vAlign w:val="center"/>
          </w:tcPr>
          <w:p>
            <w:pPr>
              <w:bidi w:val="0"/>
              <w:spacing w:line="360" w:lineRule="auto"/>
              <w:jc w:val="center"/>
              <w:rPr>
                <w:rFonts w:hint="eastAsia" w:ascii="宋体" w:hAnsi="宋体" w:eastAsia="宋体" w:cs="宋体"/>
              </w:rPr>
            </w:pPr>
            <w:r>
              <w:rPr>
                <w:rFonts w:hint="eastAsia" w:ascii="宋体" w:hAnsi="宋体" w:eastAsia="宋体" w:cs="宋体"/>
              </w:rPr>
              <w:t>数量</w:t>
            </w:r>
          </w:p>
        </w:tc>
        <w:tc>
          <w:tcPr>
            <w:tcW w:w="736" w:type="pct"/>
            <w:tcBorders>
              <w:top w:val="single" w:color="000000" w:sz="10" w:space="0"/>
            </w:tcBorders>
            <w:shd w:val="clear" w:color="auto" w:fill="EEECE1"/>
            <w:vAlign w:val="center"/>
          </w:tcPr>
          <w:p>
            <w:pPr>
              <w:bidi w:val="0"/>
              <w:spacing w:line="360" w:lineRule="auto"/>
              <w:jc w:val="center"/>
              <w:rPr>
                <w:rFonts w:hint="eastAsia" w:ascii="宋体" w:hAnsi="宋体" w:eastAsia="宋体" w:cs="宋体"/>
              </w:rPr>
            </w:pPr>
            <w:r>
              <w:rPr>
                <w:rFonts w:hint="eastAsia" w:ascii="宋体" w:hAnsi="宋体" w:eastAsia="宋体" w:cs="宋体"/>
              </w:rPr>
              <w:t>采购预算</w:t>
            </w:r>
          </w:p>
          <w:p>
            <w:pPr>
              <w:bidi w:val="0"/>
              <w:spacing w:line="360" w:lineRule="auto"/>
              <w:jc w:val="center"/>
              <w:rPr>
                <w:rFonts w:hint="eastAsia" w:ascii="宋体" w:hAnsi="宋体" w:eastAsia="宋体" w:cs="宋体"/>
              </w:rPr>
            </w:pPr>
            <w:r>
              <w:rPr>
                <w:rFonts w:hint="eastAsia" w:ascii="宋体" w:hAnsi="宋体" w:eastAsia="宋体" w:cs="宋体"/>
              </w:rPr>
              <w:t>（人民币元）</w:t>
            </w:r>
          </w:p>
        </w:tc>
        <w:tc>
          <w:tcPr>
            <w:tcW w:w="293" w:type="pct"/>
            <w:tcBorders>
              <w:top w:val="single" w:color="000000" w:sz="10" w:space="0"/>
              <w:right w:val="single" w:color="000000" w:sz="10" w:space="0"/>
            </w:tcBorders>
            <w:shd w:val="clear" w:color="auto" w:fill="EEECE1"/>
            <w:vAlign w:val="center"/>
          </w:tcPr>
          <w:p>
            <w:pPr>
              <w:bidi w:val="0"/>
              <w:spacing w:line="360" w:lineRule="auto"/>
              <w:jc w:val="center"/>
              <w:rPr>
                <w:rFonts w:hint="eastAsia" w:ascii="宋体" w:hAnsi="宋体" w:eastAsia="宋体" w:cs="宋体"/>
              </w:rPr>
            </w:pPr>
            <w:r>
              <w:rPr>
                <w:rFonts w:hint="eastAsia" w:ascii="宋体" w:hAnsi="宋体" w:eastAsia="宋体" w:cs="宋体"/>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3" w:hRule="atLeast"/>
        </w:trPr>
        <w:tc>
          <w:tcPr>
            <w:tcW w:w="558"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子包一</w:t>
            </w:r>
          </w:p>
        </w:tc>
        <w:tc>
          <w:tcPr>
            <w:tcW w:w="77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食材采购</w:t>
            </w:r>
          </w:p>
        </w:tc>
        <w:tc>
          <w:tcPr>
            <w:tcW w:w="1971" w:type="pct"/>
            <w:vAlign w:val="center"/>
          </w:tcPr>
          <w:p>
            <w:pPr>
              <w:bidi w:val="0"/>
              <w:spacing w:line="360" w:lineRule="auto"/>
              <w:rPr>
                <w:rFonts w:hint="eastAsia"/>
              </w:rPr>
            </w:pPr>
            <w:r>
              <w:rPr>
                <w:rFonts w:hint="eastAsia"/>
              </w:rPr>
              <w:t>配送范围：训练大队、机关食堂、国内安全保卫大队</w:t>
            </w:r>
            <w:bookmarkStart w:id="0" w:name="_GoBack"/>
            <w:bookmarkEnd w:id="0"/>
            <w:r>
              <w:rPr>
                <w:rFonts w:hint="eastAsia"/>
              </w:rPr>
              <w:t>、特警大队一中队、特警大队二中队（西片）、刑事警察大队、景协安防中心、防火监督大队、城西派出所、赤坭派出所、炭步派出所、狮岭派出所、合益派出所、秀全派出所、交警大队五中队、雅瑶派出所、看守所、拘留所、警犬基地；</w:t>
            </w:r>
          </w:p>
        </w:tc>
        <w:tc>
          <w:tcPr>
            <w:tcW w:w="661"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1批</w:t>
            </w:r>
          </w:p>
        </w:tc>
        <w:tc>
          <w:tcPr>
            <w:tcW w:w="736" w:type="pct"/>
            <w:vAlign w:val="center"/>
          </w:tcPr>
          <w:p>
            <w:pPr>
              <w:bidi w:val="0"/>
              <w:spacing w:line="360" w:lineRule="auto"/>
              <w:jc w:val="center"/>
              <w:rPr>
                <w:rFonts w:hint="eastAsia" w:ascii="宋体" w:hAnsi="宋体" w:eastAsia="宋体" w:cs="宋体"/>
              </w:rPr>
            </w:pPr>
            <w:r>
              <w:rPr>
                <w:rFonts w:hint="eastAsia" w:ascii="宋体" w:hAnsi="宋体" w:eastAsia="宋体" w:cs="宋体"/>
                <w:lang w:val="en-US" w:eastAsia="zh-CN"/>
              </w:rPr>
              <w:t>21</w:t>
            </w:r>
            <w:r>
              <w:rPr>
                <w:rFonts w:hint="eastAsia" w:ascii="宋体" w:hAnsi="宋体" w:eastAsia="宋体" w:cs="宋体"/>
              </w:rPr>
              <w:t>,000,000</w:t>
            </w:r>
          </w:p>
        </w:tc>
        <w:tc>
          <w:tcPr>
            <w:tcW w:w="293"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558" w:type="pct"/>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子包二</w:t>
            </w:r>
          </w:p>
        </w:tc>
        <w:tc>
          <w:tcPr>
            <w:tcW w:w="779" w:type="pct"/>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食材采购</w:t>
            </w:r>
          </w:p>
        </w:tc>
        <w:tc>
          <w:tcPr>
            <w:tcW w:w="1971" w:type="pct"/>
            <w:tcBorders>
              <w:bottom w:val="single" w:color="000000" w:sz="10" w:space="0"/>
            </w:tcBorders>
            <w:vAlign w:val="center"/>
          </w:tcPr>
          <w:p>
            <w:pPr>
              <w:bidi w:val="0"/>
              <w:spacing w:line="360" w:lineRule="auto"/>
              <w:rPr>
                <w:rFonts w:hint="eastAsia"/>
              </w:rPr>
            </w:pPr>
            <w:r>
              <w:rPr>
                <w:rFonts w:hint="eastAsia"/>
              </w:rPr>
              <w:t>配送范围：治安管理大队、特警大队、特警大队二中队（东片）、食品药监与环境犯罪侦查大队、站前派出所、禁毒大队、预审大队、人口管理大队、花东派出所、北兴派出所、花侨派出所、芙</w:t>
            </w:r>
          </w:p>
        </w:tc>
        <w:tc>
          <w:tcPr>
            <w:tcW w:w="661" w:type="pct"/>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1批</w:t>
            </w:r>
          </w:p>
        </w:tc>
        <w:tc>
          <w:tcPr>
            <w:tcW w:w="736" w:type="pct"/>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lang w:val="en-US" w:eastAsia="zh-CN"/>
              </w:rPr>
              <w:t>21</w:t>
            </w:r>
            <w:r>
              <w:rPr>
                <w:rFonts w:hint="eastAsia" w:ascii="宋体" w:hAnsi="宋体" w:eastAsia="宋体" w:cs="宋体"/>
              </w:rPr>
              <w:t>,000,000</w:t>
            </w:r>
          </w:p>
        </w:tc>
        <w:tc>
          <w:tcPr>
            <w:tcW w:w="293" w:type="pct"/>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工业</w:t>
            </w:r>
          </w:p>
        </w:tc>
      </w:tr>
    </w:tbl>
    <w:p>
      <w:pPr>
        <w:bidi w:val="0"/>
        <w:spacing w:line="360" w:lineRule="auto"/>
        <w:ind w:firstLine="420" w:firstLineChars="200"/>
        <w:rPr>
          <w:rFonts w:hint="eastAsia" w:ascii="宋体" w:hAnsi="宋体" w:eastAsia="宋体" w:cs="宋体"/>
          <w:lang w:eastAsia="zh-CN"/>
        </w:rPr>
      </w:pPr>
      <w:r>
        <w:rPr>
          <w:rFonts w:hint="eastAsia" w:ascii="宋体" w:hAnsi="宋体" w:eastAsia="宋体" w:cs="宋体"/>
        </w:rPr>
        <w:t>（五）供货期：自合同签订之日起满两年或供货累计结算金额达到采购预算总额，供货期终止，以先达到的条件为准</w:t>
      </w:r>
      <w:r>
        <w:rPr>
          <w:rFonts w:hint="eastAsia" w:ascii="宋体" w:hAnsi="宋体" w:eastAsia="宋体" w:cs="宋体"/>
          <w:lang w:eastAsia="zh-CN"/>
        </w:rPr>
        <w:t>。</w:t>
      </w:r>
    </w:p>
    <w:p>
      <w:pPr>
        <w:bidi w:val="0"/>
        <w:spacing w:line="360" w:lineRule="auto"/>
        <w:rPr>
          <w:rFonts w:hint="eastAsia" w:ascii="宋体" w:hAnsi="宋体" w:eastAsia="宋体" w:cs="宋体"/>
        </w:rPr>
      </w:pPr>
      <w:r>
        <w:rPr>
          <w:rFonts w:hint="eastAsia" w:ascii="宋体" w:hAnsi="宋体" w:eastAsia="宋体" w:cs="宋体"/>
        </w:rPr>
        <w:t>三、投标报价要求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（一）投标报价包括：货款、加工、检测（包括第三方检测机构检测）、包装、仓储、搬运、运输保险、人工费、社保、五险一金、质保期服务、各项税费、利润及合同实施过程中不可预见费用等。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（二）投标人报价时应充分考虑合同期内因原材料、人员工资、运输等成本上涨所带来的风险。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（三）投标人报统一的投标下浮率，投标下浮率不得大于或等于100%，也不得为负数，且是固定唯一值，若报价超出此范围则投标无效。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1．投标下浮率必须为固定报价（例如：10.00％），不接受区间报价（例如10.00%~20.00％）。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2．合同执行期内，不论中标人供应货物的来源何地均按中标下浮率结算，中标下浮率合同期内不作调整。</w:t>
      </w:r>
    </w:p>
    <w:p>
      <w:pPr>
        <w:bidi w:val="0"/>
        <w:spacing w:line="360" w:lineRule="auto"/>
        <w:rPr>
          <w:rFonts w:hint="eastAsia" w:ascii="宋体" w:hAnsi="宋体" w:eastAsia="宋体" w:cs="宋体"/>
        </w:rPr>
      </w:pPr>
      <w:r>
        <w:rPr>
          <w:rFonts w:hint="eastAsia" w:ascii="宋体" w:hAnsi="宋体" w:eastAsia="宋体" w:cs="宋体"/>
        </w:rPr>
        <w:t>四、服务要求</w:t>
      </w:r>
    </w:p>
    <w:p>
      <w:pPr>
        <w:bidi w:val="0"/>
        <w:spacing w:line="360" w:lineRule="auto"/>
        <w:rPr>
          <w:rFonts w:hint="eastAsia" w:ascii="宋体" w:hAnsi="宋体" w:eastAsia="宋体" w:cs="宋体"/>
        </w:rPr>
      </w:pPr>
      <w:r>
        <w:rPr>
          <w:rFonts w:hint="eastAsia" w:ascii="宋体" w:hAnsi="宋体" w:eastAsia="宋体" w:cs="宋体"/>
        </w:rPr>
        <w:t>（一）采购清单</w:t>
      </w:r>
    </w:p>
    <w:p>
      <w:pPr>
        <w:bidi w:val="0"/>
        <w:spacing w:line="360" w:lineRule="auto"/>
        <w:ind w:firstLine="420" w:firstLineChars="200"/>
        <w:rPr>
          <w:rFonts w:hint="eastAsia" w:ascii="宋体" w:hAnsi="宋体" w:eastAsia="宋体" w:cs="宋体"/>
        </w:rPr>
      </w:pPr>
      <w:r>
        <w:rPr>
          <w:rFonts w:hint="eastAsia" w:ascii="宋体" w:hAnsi="宋体" w:eastAsia="宋体" w:cs="宋体"/>
        </w:rPr>
        <w:t>特别说明：投标人投标时，采购的核心产品（子包1：冻无皮花肉；子包2：冻无皮花肉；子包3：食用油；）应在《货物说明一览表》中清晰列明“产品名称、品牌”，否则，视为无效投标。</w:t>
      </w:r>
    </w:p>
    <w:p>
      <w:pPr>
        <w:bidi w:val="0"/>
        <w:spacing w:line="360" w:lineRule="auto"/>
        <w:rPr>
          <w:rFonts w:hint="eastAsia" w:ascii="宋体" w:hAnsi="宋体" w:eastAsia="宋体" w:cs="宋体"/>
        </w:rPr>
      </w:pPr>
      <w:r>
        <w:rPr>
          <w:rFonts w:hint="eastAsia" w:ascii="宋体" w:hAnsi="宋体" w:eastAsia="宋体" w:cs="宋体"/>
        </w:rPr>
        <w:t>1、蔬菜瓜类</w:t>
      </w:r>
    </w:p>
    <w:tbl>
      <w:tblPr>
        <w:tblStyle w:val="18"/>
        <w:tblW w:w="92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6"/>
        <w:gridCol w:w="1881"/>
        <w:gridCol w:w="1243"/>
        <w:gridCol w:w="1818"/>
        <w:gridCol w:w="1276"/>
        <w:gridCol w:w="1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66" w:type="dxa"/>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881"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1243"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818"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1276"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787" w:type="dxa"/>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通心菜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土豆</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大白菜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小白菜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西红柿</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白豆角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红萝卜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白萝卜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青豆角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小塘菜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菜心</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韭菜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13</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奶白菜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14</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菠菜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15</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油麦菜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16</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芹菜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17</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生菜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18</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西洋菜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19</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芥菜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20</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莴菜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21</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京包菜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22</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菜花</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23</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椰菜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24</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苋菜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25</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凉瓜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26</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茄瓜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27</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青瓜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28</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水瓜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29</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木瓜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30</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浦瓜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31</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冬瓜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32</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南瓜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33</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云南小瓜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34</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白瓜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35</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节瓜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36</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玉米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37</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丝瓜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38</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红薯</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39</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沙葛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40</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蒜米</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41</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生姜</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42</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生葱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43</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芫荽</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44</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黄豆芽</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45</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绿豆芽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46</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圆椒</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47</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红辣椒</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48</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洋葱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49</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酸菜</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50</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酸豆角</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51</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莲藕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52</w:t>
            </w:r>
          </w:p>
        </w:tc>
        <w:tc>
          <w:tcPr>
            <w:tcW w:w="1881"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大蒜苗</w:t>
            </w:r>
          </w:p>
        </w:tc>
        <w:tc>
          <w:tcPr>
            <w:tcW w:w="124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53</w:t>
            </w:r>
          </w:p>
        </w:tc>
        <w:tc>
          <w:tcPr>
            <w:tcW w:w="181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番薯叶</w:t>
            </w:r>
          </w:p>
        </w:tc>
        <w:tc>
          <w:tcPr>
            <w:tcW w:w="127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54</w:t>
            </w:r>
          </w:p>
        </w:tc>
        <w:tc>
          <w:tcPr>
            <w:tcW w:w="1787"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枸杞叶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66" w:type="dxa"/>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55</w:t>
            </w:r>
          </w:p>
        </w:tc>
        <w:tc>
          <w:tcPr>
            <w:tcW w:w="1881"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芋头</w:t>
            </w:r>
          </w:p>
        </w:tc>
        <w:tc>
          <w:tcPr>
            <w:tcW w:w="1243"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56</w:t>
            </w:r>
          </w:p>
        </w:tc>
        <w:tc>
          <w:tcPr>
            <w:tcW w:w="1818"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头菜</w:t>
            </w:r>
          </w:p>
        </w:tc>
        <w:tc>
          <w:tcPr>
            <w:tcW w:w="1276"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57</w:t>
            </w:r>
          </w:p>
        </w:tc>
        <w:tc>
          <w:tcPr>
            <w:tcW w:w="1787" w:type="dxa"/>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梅菜</w:t>
            </w:r>
          </w:p>
        </w:tc>
      </w:tr>
    </w:tbl>
    <w:p>
      <w:pPr>
        <w:bidi w:val="0"/>
        <w:spacing w:line="360" w:lineRule="auto"/>
        <w:rPr>
          <w:rFonts w:hint="eastAsia" w:ascii="宋体" w:hAnsi="宋体" w:eastAsia="宋体" w:cs="宋体"/>
        </w:rPr>
      </w:pPr>
      <w:r>
        <w:rPr>
          <w:rFonts w:hint="eastAsia" w:ascii="宋体" w:hAnsi="宋体" w:eastAsia="宋体" w:cs="宋体"/>
        </w:rPr>
        <w:t>2、蔬果肉菜类</w:t>
      </w:r>
    </w:p>
    <w:tbl>
      <w:tblPr>
        <w:tblStyle w:val="18"/>
        <w:tblW w:w="9269"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3"/>
        <w:gridCol w:w="1467"/>
        <w:gridCol w:w="770"/>
        <w:gridCol w:w="1526"/>
        <w:gridCol w:w="805"/>
        <w:gridCol w:w="1553"/>
        <w:gridCol w:w="775"/>
        <w:gridCol w:w="1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783" w:type="dxa"/>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467"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770"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526"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805"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553"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775" w:type="dxa"/>
            <w:tcBorders>
              <w:top w:val="single" w:color="000000" w:sz="10" w:space="0"/>
            </w:tcBorders>
            <w:textDirection w:val="tbRlV"/>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590" w:type="dxa"/>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猪肚</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干鱿鱼</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鲜鱿鱼</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大咸鱼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咸水鱼</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大草鱼</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大鱼头</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鲜草菇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土茯苓</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苹果</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菠萝</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贡梨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13</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红葱头</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14</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甘桔</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15</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馒头粉</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16</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土豆粉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21</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香蕉</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22</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粉丝</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23</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家乡粉</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24</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午餐肉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25</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面包</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26</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马蹄肉</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27</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酵母粉</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28</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饺子皮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29</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汤圆</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30</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泡打粉</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31</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野山椒</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32</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河粉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83"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33</w:t>
            </w:r>
          </w:p>
        </w:tc>
        <w:tc>
          <w:tcPr>
            <w:tcW w:w="1467"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水圆仔</w:t>
            </w:r>
          </w:p>
        </w:tc>
        <w:tc>
          <w:tcPr>
            <w:tcW w:w="77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34</w:t>
            </w:r>
          </w:p>
        </w:tc>
        <w:tc>
          <w:tcPr>
            <w:tcW w:w="152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猪肠粉</w:t>
            </w:r>
          </w:p>
        </w:tc>
        <w:tc>
          <w:tcPr>
            <w:tcW w:w="80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35</w:t>
            </w:r>
          </w:p>
        </w:tc>
        <w:tc>
          <w:tcPr>
            <w:tcW w:w="155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五柳菜</w:t>
            </w:r>
          </w:p>
        </w:tc>
        <w:tc>
          <w:tcPr>
            <w:tcW w:w="77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36</w:t>
            </w:r>
          </w:p>
        </w:tc>
        <w:tc>
          <w:tcPr>
            <w:tcW w:w="1590"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辣酱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83" w:type="dxa"/>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37</w:t>
            </w:r>
          </w:p>
        </w:tc>
        <w:tc>
          <w:tcPr>
            <w:tcW w:w="1467"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蒜心</w:t>
            </w:r>
          </w:p>
        </w:tc>
        <w:tc>
          <w:tcPr>
            <w:tcW w:w="770"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38</w:t>
            </w:r>
          </w:p>
        </w:tc>
        <w:tc>
          <w:tcPr>
            <w:tcW w:w="1526"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云吞皮</w:t>
            </w:r>
          </w:p>
        </w:tc>
        <w:tc>
          <w:tcPr>
            <w:tcW w:w="805"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39</w:t>
            </w:r>
          </w:p>
        </w:tc>
        <w:tc>
          <w:tcPr>
            <w:tcW w:w="1553"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手帕面</w:t>
            </w:r>
          </w:p>
        </w:tc>
        <w:tc>
          <w:tcPr>
            <w:tcW w:w="2365" w:type="dxa"/>
            <w:gridSpan w:val="2"/>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bl>
    <w:p>
      <w:pPr>
        <w:bidi w:val="0"/>
        <w:spacing w:line="360" w:lineRule="auto"/>
        <w:rPr>
          <w:rFonts w:hint="eastAsia" w:ascii="宋体" w:hAnsi="宋体" w:eastAsia="宋体" w:cs="宋体"/>
        </w:rPr>
      </w:pPr>
      <w:r>
        <w:rPr>
          <w:rFonts w:hint="eastAsia" w:ascii="宋体" w:hAnsi="宋体" w:eastAsia="宋体" w:cs="宋体"/>
        </w:rPr>
        <w:t>3、豆制品类：</w:t>
      </w:r>
    </w:p>
    <w:tbl>
      <w:tblPr>
        <w:tblStyle w:val="18"/>
        <w:tblW w:w="4999"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587"/>
        <w:gridCol w:w="639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4" w:hRule="atLeast"/>
        </w:trPr>
        <w:tc>
          <w:tcPr>
            <w:tcW w:w="1440" w:type="pct"/>
            <w:tcBorders>
              <w:bottom w:val="single" w:color="000000" w:sz="2" w:space="0"/>
              <w:right w:val="single" w:color="000000" w:sz="2"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3559" w:type="pct"/>
            <w:tcBorders>
              <w:left w:val="single" w:color="000000" w:sz="2" w:space="0"/>
              <w:bottom w:val="single" w:color="000000" w:sz="2"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3" w:hRule="atLeast"/>
        </w:trPr>
        <w:tc>
          <w:tcPr>
            <w:tcW w:w="1440" w:type="pct"/>
            <w:tcBorders>
              <w:top w:val="single" w:color="000000" w:sz="2" w:space="0"/>
              <w:right w:val="single" w:color="000000" w:sz="2"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3559" w:type="pct"/>
            <w:tcBorders>
              <w:top w:val="single" w:color="000000" w:sz="2" w:space="0"/>
              <w:left w:val="single" w:color="000000" w:sz="2"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豆腐/板</w:t>
            </w:r>
          </w:p>
        </w:tc>
      </w:tr>
    </w:tbl>
    <w:p>
      <w:pPr>
        <w:bidi w:val="0"/>
        <w:spacing w:line="360" w:lineRule="auto"/>
        <w:rPr>
          <w:rFonts w:hint="eastAsia" w:ascii="宋体" w:hAnsi="宋体" w:eastAsia="宋体" w:cs="宋体"/>
        </w:rPr>
      </w:pPr>
      <w:r>
        <w:rPr>
          <w:rFonts w:hint="eastAsia" w:ascii="宋体" w:hAnsi="宋体" w:eastAsia="宋体" w:cs="宋体"/>
        </w:rPr>
        <w:t>4、冻品类:</w:t>
      </w:r>
    </w:p>
    <w:tbl>
      <w:tblPr>
        <w:tblStyle w:val="18"/>
        <w:tblW w:w="9271"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246"/>
        <w:gridCol w:w="908"/>
        <w:gridCol w:w="2015"/>
        <w:gridCol w:w="908"/>
        <w:gridCol w:w="2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76" w:type="dxa"/>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246"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908"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015"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908"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318" w:type="dxa"/>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7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224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冻鸡胸肉</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201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冻无皮花肉</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2318"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冻前排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76" w:type="dxa"/>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2246"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冰冻海鱼</w:t>
            </w:r>
          </w:p>
        </w:tc>
        <w:tc>
          <w:tcPr>
            <w:tcW w:w="908"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2015"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冰鲜带鱼</w:t>
            </w:r>
          </w:p>
        </w:tc>
        <w:tc>
          <w:tcPr>
            <w:tcW w:w="908"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2318" w:type="dxa"/>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小鸡腿</w:t>
            </w:r>
          </w:p>
        </w:tc>
      </w:tr>
    </w:tbl>
    <w:p>
      <w:pPr>
        <w:bidi w:val="0"/>
        <w:spacing w:line="360" w:lineRule="auto"/>
        <w:rPr>
          <w:rFonts w:hint="eastAsia" w:ascii="宋体" w:hAnsi="宋体" w:eastAsia="宋体" w:cs="宋体"/>
        </w:rPr>
      </w:pPr>
      <w:r>
        <w:rPr>
          <w:rFonts w:hint="eastAsia" w:ascii="宋体" w:hAnsi="宋体" w:eastAsia="宋体" w:cs="宋体"/>
        </w:rPr>
        <w:t>5、肉类:</w:t>
      </w:r>
    </w:p>
    <w:p>
      <w:pPr>
        <w:bidi w:val="0"/>
        <w:spacing w:line="360" w:lineRule="auto"/>
        <w:rPr>
          <w:rFonts w:hint="eastAsia" w:ascii="宋体" w:hAnsi="宋体" w:eastAsia="宋体" w:cs="宋体"/>
        </w:rPr>
      </w:pPr>
    </w:p>
    <w:tbl>
      <w:tblPr>
        <w:tblStyle w:val="18"/>
        <w:tblW w:w="92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246"/>
        <w:gridCol w:w="908"/>
        <w:gridCol w:w="2015"/>
        <w:gridCol w:w="908"/>
        <w:gridCol w:w="2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76" w:type="dxa"/>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246"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908"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015"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908"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318" w:type="dxa"/>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7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224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牛肉</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201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牛肉滑</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2318"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鲜猪肉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7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224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牛肉丸</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201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鱼丸</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2318"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鱼肉卷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76"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224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猪肉丸</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2015"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鱼饼</w:t>
            </w:r>
          </w:p>
        </w:tc>
        <w:tc>
          <w:tcPr>
            <w:tcW w:w="908"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2318"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排骨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76" w:type="dxa"/>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2246"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光鹅</w:t>
            </w:r>
          </w:p>
        </w:tc>
        <w:tc>
          <w:tcPr>
            <w:tcW w:w="908"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2015"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光鸭</w:t>
            </w:r>
          </w:p>
        </w:tc>
        <w:tc>
          <w:tcPr>
            <w:tcW w:w="908"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2318" w:type="dxa"/>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光鸡</w:t>
            </w:r>
          </w:p>
        </w:tc>
      </w:tr>
    </w:tbl>
    <w:p>
      <w:pPr>
        <w:bidi w:val="0"/>
        <w:spacing w:line="360" w:lineRule="auto"/>
        <w:rPr>
          <w:rFonts w:hint="eastAsia" w:ascii="宋体" w:hAnsi="宋体" w:eastAsia="宋体" w:cs="宋体"/>
        </w:rPr>
      </w:pPr>
      <w:r>
        <w:rPr>
          <w:rFonts w:hint="eastAsia" w:ascii="宋体" w:hAnsi="宋体" w:eastAsia="宋体" w:cs="宋体"/>
        </w:rPr>
        <w:t>6、蛋类:</w:t>
      </w:r>
    </w:p>
    <w:p>
      <w:pPr>
        <w:bidi w:val="0"/>
        <w:spacing w:line="360" w:lineRule="auto"/>
        <w:rPr>
          <w:rFonts w:hint="eastAsia" w:ascii="宋体" w:hAnsi="宋体" w:eastAsia="宋体" w:cs="宋体"/>
        </w:rPr>
      </w:pP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02"/>
        <w:gridCol w:w="3447"/>
        <w:gridCol w:w="1182"/>
        <w:gridCol w:w="2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36" w:type="pct"/>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919" w:type="pct"/>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658" w:type="pct"/>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586" w:type="pct"/>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36" w:type="pct"/>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1919" w:type="pct"/>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咸蛋</w:t>
            </w:r>
          </w:p>
        </w:tc>
        <w:tc>
          <w:tcPr>
            <w:tcW w:w="658" w:type="pct"/>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1586" w:type="pct"/>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鸡蛋</w:t>
            </w:r>
          </w:p>
        </w:tc>
      </w:tr>
    </w:tbl>
    <w:p>
      <w:pPr>
        <w:bidi w:val="0"/>
        <w:spacing w:line="360" w:lineRule="auto"/>
        <w:rPr>
          <w:rFonts w:hint="eastAsia" w:ascii="宋体" w:hAnsi="宋体" w:eastAsia="宋体" w:cs="宋体"/>
        </w:rPr>
      </w:pPr>
      <w:r>
        <w:rPr>
          <w:rFonts w:hint="eastAsia" w:ascii="宋体" w:hAnsi="宋体" w:eastAsia="宋体" w:cs="宋体"/>
        </w:rPr>
        <w:t>7、干货、腊味类:</w:t>
      </w:r>
    </w:p>
    <w:p>
      <w:pPr>
        <w:bidi w:val="0"/>
        <w:spacing w:line="360" w:lineRule="auto"/>
        <w:rPr>
          <w:rFonts w:hint="eastAsia" w:ascii="宋体" w:hAnsi="宋体" w:eastAsia="宋体" w:cs="宋体"/>
        </w:rPr>
      </w:pPr>
    </w:p>
    <w:tbl>
      <w:tblPr>
        <w:tblStyle w:val="1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5"/>
        <w:gridCol w:w="2075"/>
        <w:gridCol w:w="884"/>
        <w:gridCol w:w="2046"/>
        <w:gridCol w:w="884"/>
        <w:gridCol w:w="2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76" w:type="pct"/>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155" w:type="pct"/>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492" w:type="pct"/>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139" w:type="pct"/>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492" w:type="pct"/>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1244" w:type="pct"/>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大花生米</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黑木耳</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绿豆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胡椒粉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干海带</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支竹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陈皮</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干米粉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腊肉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腊肠</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菜干</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紫菜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13</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糯米粉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14</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粘米粉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15</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云耳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16</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土豆粉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17</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甘草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18</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枸杞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19</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排粉</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20</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干金针菇</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21</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薏米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22</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黄豆</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23</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花菇</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24</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茶树菇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76"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25</w:t>
            </w:r>
          </w:p>
        </w:tc>
        <w:tc>
          <w:tcPr>
            <w:tcW w:w="1155"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蜜枣</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26</w:t>
            </w:r>
          </w:p>
        </w:tc>
        <w:tc>
          <w:tcPr>
            <w:tcW w:w="1139"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雪耳</w:t>
            </w:r>
          </w:p>
        </w:tc>
        <w:tc>
          <w:tcPr>
            <w:tcW w:w="492" w:type="pct"/>
            <w:vAlign w:val="center"/>
          </w:tcPr>
          <w:p>
            <w:pPr>
              <w:bidi w:val="0"/>
              <w:spacing w:line="360" w:lineRule="auto"/>
              <w:jc w:val="center"/>
              <w:rPr>
                <w:rFonts w:hint="eastAsia" w:ascii="宋体" w:hAnsi="宋体" w:eastAsia="宋体" w:cs="宋体"/>
              </w:rPr>
            </w:pPr>
            <w:r>
              <w:rPr>
                <w:rFonts w:hint="eastAsia" w:ascii="宋体" w:hAnsi="宋体" w:eastAsia="宋体" w:cs="宋体"/>
              </w:rPr>
              <w:t>27</w:t>
            </w:r>
          </w:p>
        </w:tc>
        <w:tc>
          <w:tcPr>
            <w:tcW w:w="1244"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白芝麻</w:t>
            </w:r>
          </w:p>
        </w:tc>
      </w:tr>
    </w:tbl>
    <w:p>
      <w:pPr>
        <w:bidi w:val="0"/>
        <w:spacing w:line="360" w:lineRule="auto"/>
        <w:rPr>
          <w:rFonts w:hint="eastAsia" w:ascii="宋体" w:hAnsi="宋体" w:eastAsia="宋体" w:cs="宋体"/>
        </w:rPr>
      </w:pPr>
      <w:r>
        <w:rPr>
          <w:rFonts w:hint="eastAsia" w:ascii="宋体" w:hAnsi="宋体" w:eastAsia="宋体" w:cs="宋体"/>
        </w:rPr>
        <w:t>8、调味品、配料类:</w:t>
      </w:r>
    </w:p>
    <w:tbl>
      <w:tblPr>
        <w:tblStyle w:val="18"/>
        <w:tblW w:w="92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2230"/>
        <w:gridCol w:w="913"/>
        <w:gridCol w:w="2013"/>
        <w:gridCol w:w="913"/>
        <w:gridCol w:w="23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7" w:type="dxa"/>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230"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913"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013"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c>
          <w:tcPr>
            <w:tcW w:w="913" w:type="dxa"/>
            <w:tcBorders>
              <w:top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2315" w:type="dxa"/>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87"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223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生抽</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20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柱候酱</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2315"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碘盐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87"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223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老抽</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20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砂糖</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2315"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米酒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87"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223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卤水汁</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20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南乳</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2315"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腐乳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87"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223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榨菜</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20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豆拌酱</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2315"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面豉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87" w:type="dxa"/>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13</w:t>
            </w:r>
          </w:p>
        </w:tc>
        <w:tc>
          <w:tcPr>
            <w:tcW w:w="223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酸梅酱</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14</w:t>
            </w:r>
          </w:p>
        </w:tc>
        <w:tc>
          <w:tcPr>
            <w:tcW w:w="20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茄汁</w:t>
            </w:r>
          </w:p>
        </w:tc>
        <w:tc>
          <w:tcPr>
            <w:tcW w:w="913"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15</w:t>
            </w:r>
          </w:p>
        </w:tc>
        <w:tc>
          <w:tcPr>
            <w:tcW w:w="2315" w:type="dxa"/>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辣椒酱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87" w:type="dxa"/>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16</w:t>
            </w:r>
          </w:p>
        </w:tc>
        <w:tc>
          <w:tcPr>
            <w:tcW w:w="2230"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醋</w:t>
            </w:r>
          </w:p>
        </w:tc>
        <w:tc>
          <w:tcPr>
            <w:tcW w:w="913"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2013"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913" w:type="dxa"/>
            <w:tcBorders>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2315" w:type="dxa"/>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bl>
    <w:p>
      <w:pPr>
        <w:bidi w:val="0"/>
        <w:spacing w:line="360" w:lineRule="auto"/>
        <w:rPr>
          <w:rFonts w:hint="eastAsia" w:ascii="宋体" w:hAnsi="宋体" w:eastAsia="宋体" w:cs="宋体"/>
        </w:rPr>
      </w:pPr>
    </w:p>
    <w:p>
      <w:pPr>
        <w:bidi w:val="0"/>
        <w:spacing w:line="360" w:lineRule="auto"/>
        <w:rPr>
          <w:rFonts w:hint="eastAsia" w:ascii="宋体" w:hAnsi="宋体" w:eastAsia="宋体" w:cs="宋体"/>
        </w:rPr>
      </w:pPr>
      <w:r>
        <w:rPr>
          <w:rFonts w:hint="eastAsia" w:ascii="宋体" w:hAnsi="宋体" w:eastAsia="宋体" w:cs="宋体"/>
        </w:rPr>
        <w:t>★注：采购人提出配送的，但在品目表中未列出的材料，应参照列表中的品目的结算方式进行结算。</w:t>
      </w:r>
    </w:p>
    <w:p>
      <w:pPr>
        <w:bidi w:val="0"/>
        <w:spacing w:line="360" w:lineRule="auto"/>
        <w:rPr>
          <w:rFonts w:hint="eastAsia" w:ascii="宋体" w:hAnsi="宋体" w:eastAsia="宋体" w:cs="宋体"/>
        </w:rPr>
      </w:pPr>
      <w:r>
        <w:rPr>
          <w:rFonts w:hint="eastAsia" w:ascii="宋体" w:hAnsi="宋体" w:eastAsia="宋体" w:cs="宋体"/>
        </w:rPr>
        <w:t>（产品货款＝当旬对应品种的基准价×（1-中标下浮率）×当旬实际供货量）</w:t>
      </w:r>
    </w:p>
    <w:p>
      <w:pPr>
        <w:bidi w:val="0"/>
        <w:spacing w:line="360" w:lineRule="auto"/>
        <w:rPr>
          <w:rFonts w:hint="eastAsia" w:ascii="宋体" w:hAnsi="宋体" w:eastAsia="宋体" w:cs="宋体"/>
        </w:rPr>
      </w:pPr>
      <w:r>
        <w:rPr>
          <w:rFonts w:hint="eastAsia" w:ascii="宋体" w:hAnsi="宋体" w:eastAsia="宋体" w:cs="宋体"/>
        </w:rPr>
        <w:t>（二）质量要求</w:t>
      </w:r>
    </w:p>
    <w:p>
      <w:pPr>
        <w:bidi w:val="0"/>
        <w:spacing w:line="360" w:lineRule="auto"/>
        <w:rPr>
          <w:rFonts w:hint="eastAsia" w:ascii="宋体" w:hAnsi="宋体" w:eastAsia="宋体" w:cs="宋体"/>
        </w:rPr>
      </w:pPr>
      <w:r>
        <w:rPr>
          <w:rFonts w:hint="eastAsia" w:ascii="宋体" w:hAnsi="宋体" w:eastAsia="宋体" w:cs="宋体"/>
        </w:rPr>
        <w:t>1、基本要求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（1）所供货物应保持较好的外观和质量等级，严格遵守《中华人民共和国动物防疫法》和《中华人民共和国食品安全法》等相关规定。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（2）食品供应链要求：所有食品的来源必须清晰。肉类保证来源于正规肉联厂，蔬菜来源应当于受到地方政府部门监管的自有基地、商品菜基地或蔬菜专业流通市场，严禁收购散户农民的蔬菜供应。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中标人在供应期间，如出现质量问题或造成食物中毒，经查实后确属中标人责任，中标人应承担全部责任的，主要包括食物中毒人员医疗费、误工费、事故处理费等，情节严重的，追究相关当事人的刑事责任。</w:t>
      </w:r>
    </w:p>
    <w:p>
      <w:pPr>
        <w:bidi w:val="0"/>
        <w:spacing w:line="360" w:lineRule="auto"/>
        <w:rPr>
          <w:rFonts w:hint="eastAsia" w:ascii="宋体" w:hAnsi="宋体" w:eastAsia="宋体" w:cs="宋体"/>
        </w:rPr>
      </w:pPr>
      <w:r>
        <w:rPr>
          <w:rFonts w:hint="eastAsia" w:ascii="宋体" w:hAnsi="宋体" w:eastAsia="宋体" w:cs="宋体"/>
        </w:rPr>
        <w:t>2、肉类质量要求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所供货物应保持较好的外观和质量等级，符合国家食品部门的有关标准，保证无异味、无霉烂变质，肉类保证来源于正规肉联厂，供货时须提交肉联厂的验收单及当批次有效的动物检疫合格证复印件（原件交货时备查），鲜肉确保每日新鲜，冷冻肉要求肉体冻实而坚硬，无化冻现象，肉质紧密而有弹性，色泽均匀，不粘手，交货时干净、新鲜、无异味，冷冻鱼类要求鱼眼睛清亮，角膜透明，鳞片上覆有冻结的透明黏液层，皮肤天然色泽明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（2）所有货物规格符合采购人提交的日采购计划中明确的具体需求。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鲜鱼类鱼体饱满结实、新鲜，无腐烂异味，肉质紧密有弹性，无离骨脱刺现象。鲜鱼类来源可靠放心，无毒、无害、无污染。冷冻鱼类要求鱼眼睛清亮，角膜透明，鳞片上覆有冻结的透明黏液层，皮肤天然色泽明显。鱼类需杀净、去鳞，重量要保证每条大约在3—3.5两左右。</w:t>
      </w:r>
    </w:p>
    <w:p>
      <w:pPr>
        <w:bidi w:val="0"/>
        <w:spacing w:line="360" w:lineRule="auto"/>
        <w:rPr>
          <w:rFonts w:hint="eastAsia" w:ascii="宋体" w:hAnsi="宋体" w:eastAsia="宋体" w:cs="宋体"/>
        </w:rPr>
      </w:pPr>
      <w:r>
        <w:rPr>
          <w:rFonts w:hint="eastAsia" w:ascii="宋体" w:hAnsi="宋体" w:eastAsia="宋体" w:cs="宋体"/>
        </w:rPr>
        <w:t>2、干货及腊味质量要求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（2）标签标识：标明产品名称、净含量、生产者名称和地址、生产日期、保质期、产品标准号、质量等级、生产许可证号、产品批号等内容。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（3）质量要求：符合国家食品标准，提供的货品剩余保存期不少于保质期的三分之二。</w:t>
      </w:r>
    </w:p>
    <w:p>
      <w:pPr>
        <w:bidi w:val="0"/>
        <w:spacing w:line="360" w:lineRule="auto"/>
        <w:rPr>
          <w:rFonts w:hint="eastAsia" w:ascii="宋体" w:hAnsi="宋体" w:eastAsia="宋体" w:cs="宋体"/>
        </w:rPr>
      </w:pPr>
      <w:r>
        <w:rPr>
          <w:rFonts w:hint="eastAsia" w:ascii="宋体" w:hAnsi="宋体" w:eastAsia="宋体" w:cs="宋体"/>
        </w:rPr>
        <w:t>3、瓜果蔬菜、辅料、佐料质量要求</w:t>
      </w:r>
    </w:p>
    <w:p>
      <w:pPr>
        <w:bidi w:val="0"/>
        <w:spacing w:line="360" w:lineRule="auto"/>
        <w:ind w:firstLine="420" w:firstLineChars="200"/>
        <w:rPr>
          <w:rFonts w:hint="eastAsia" w:ascii="宋体" w:hAnsi="宋体" w:eastAsia="宋体" w:cs="宋体"/>
        </w:rPr>
      </w:pPr>
      <w:r>
        <w:rPr>
          <w:rFonts w:hint="eastAsia" w:ascii="宋体" w:hAnsi="宋体" w:eastAsia="宋体" w:cs="宋体"/>
        </w:rPr>
        <w:t>（1）供应产品的质量要求：辅料、佐料类必须为正规厂家的产品，瓜、果、蔬菜必须是优质货品，不得含有残留农药或污染物，中标人必须保证所供应的蔬菜符合卫生质量标准，同时承担因所供蔬菜问题引起的一切事故后果。卫生质量指标，应符合我国无公害蔬菜的卫生指标规定。</w:t>
      </w:r>
    </w:p>
    <w:tbl>
      <w:tblPr>
        <w:tblStyle w:val="1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955"/>
        <w:gridCol w:w="50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201" w:type="pct"/>
            <w:tcBorders>
              <w:top w:val="single" w:color="000000" w:sz="10" w:space="0"/>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项目</w:t>
            </w:r>
          </w:p>
        </w:tc>
        <w:tc>
          <w:tcPr>
            <w:tcW w:w="2798" w:type="pct"/>
            <w:tcBorders>
              <w:top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指标（mg/kg）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甲胺磷</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不得检出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甲拌磷</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不得检出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氧化乐果</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不得检出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甲基对硫磷</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不得检出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呋喃丹</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不得检出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百菌清</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多菌灵</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汞（以Hg计）</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铅（以Pb计）</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砷（以As计）</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氟（以F计）</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2201" w:type="pct"/>
            <w:tcBorders>
              <w:lef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硝酸盐（以NaNO3计）</w:t>
            </w:r>
          </w:p>
        </w:tc>
        <w:tc>
          <w:tcPr>
            <w:tcW w:w="2798" w:type="pct"/>
            <w:tcBorders>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瓜果类≤600；叶菜根茎类≤1200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2201" w:type="pct"/>
            <w:tcBorders>
              <w:left w:val="single" w:color="000000" w:sz="10" w:space="0"/>
              <w:bottom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亚硝酸盐（以NaNO2计）</w:t>
            </w:r>
          </w:p>
        </w:tc>
        <w:tc>
          <w:tcPr>
            <w:tcW w:w="2798" w:type="pct"/>
            <w:tcBorders>
              <w:bottom w:val="single" w:color="000000" w:sz="10" w:space="0"/>
              <w:right w:val="single" w:color="000000" w:sz="10" w:space="0"/>
            </w:tcBorders>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（2）具体感观要求：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从蔬菜色泽看，各种蔬菜都应具有本品种固有的颜色，大多数有发亮的光泽，以此显示蔬菜的成熟度及鲜嫩程度；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从蔬菜气味看，多数蔬菜具有清新、甘辛香、甜酸香等气味，可凭嗅觉识别不同品种的质量，不允许有腐烂变质的亚硝酸盐味和其他异常气味；</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从蔬菜滋味看，因品种不同而各异，多数蔬菜滋味甘淡、甜酸、清爽鲜美，少数具有辛酸、苦涩等特殊风味以刺激食欲，如失去本品种原有的滋即为异常；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从蔬菜形态看，应尽量避免由于客观因素而造成的各种非正常、不新鲜的蔬菜，例如萎蔫、枯塌、损伤、病变、虫害侵蚀等引起的形态异常等。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叶菜类：大白菜、小白菜、菠菜、甘蓝、荠菜、空心菜、茼蒿、苋菜、芹菜等绿叶菜类。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茄果类：番茄、茄子、甜椒、辣椒等。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属同一品种规格，果实整洁，成熟度适中，番茄花蒂不明显，无裂果及空洞现象，茄果不能有裂蒂及果皮变硬现象，无腐烂、畸形、异味，无明显机械伤。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瓜果类：黄瓜、冬瓜、丝瓜、苦瓜、南瓜、毛节瓜等。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属同一品种规格，形状、色泽一致，瓜条均匀，无疤点，无断裂，无腐烂、畸形、异味、明显机械伤，不带泥土。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根菜类：萝卜、胡萝卜等。属同一品种规格，皮细光滑，大小均匀，肉质脆嫩致密新鲜，无腐烂、畸形、裂痕、糠心、异味，不带泥沙，不带茎叶和须根。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薯芋类：马铃薯、芋、姜等。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属同一品种规格，色泽一致，不带泥沙，不带须根、茎叶，不干瘪，无腐烂、畸形、异味、明显机械伤、病虫害斑，马铃薯无发芽，皮不变绿。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葱蒜类：葱、蒜、韭菜、洋葱等。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属同一品种规格，允许葱、青蒜类保留干净须根，葱、蒜、韭菜不带老叶，蒜头、洋葱去根去枯叶，可食部分新鲜幼嫩，无腐烂、畸形、异味。</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豆类：扁豆、豌豆、毛豆等。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属同一品种规格，形态完整，成熟度适中，无腐烂、畸形、异味，豆荚类新鲜、幼嫩、均匀，豆仁类籽粒饱满，较均匀，无发芽，不带泥土杂质。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水生菜类：藕、慈菇、茭白、马蹄、菱等。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属同一品种规格，肉质嫩，成熟度适中，无腐烂、畸形、异味，无明显机械伤，不带泥土和杂质，不干瘪，茭白不黑心。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食用菌类：蘑菇、草菇、香菇、木耳等。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属同一品种规格，蘑菇、草菇菌盖圆整略展开，柄粗壮，菌膜紧，菇柄切削平整，不浸泡水（蘑菇允许浸盐水保鲜），新鲜，无杂质，无畸形菇，无腐烂、异味。</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芽苗类：绿豆芽、黄豆芽、香樁苗等。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芽苗幼嫩，不带豆壳杂质，新鲜，不浸水，无腐烂、异味。</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4、粮油类质量要求(适用于子包3，子包1和子包2不包括米和食用油)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（1）大米、油必须为非转基因食材。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（2）大米、油必须符合卫生要求，不得有变质、油脂酸败、霉变、生虫、污秽不结、混有异物或者其他感官性状异常，并可能对人体健康有害的物质。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（3）大米、油：供货时需提供SC认证、《检验检测报告》。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包装食品要求：包装箱完整，同时包装箱要印有注册商标、生产厂家名称、厂址、出厂日期、食材合格证、保质期限、食材成份、厂家电话号码等内容。散装豆类要求：实际供货时提供生产厂家营业执照、卫生许可证、《检验检测报告》。中标人所提供食材质量必须要符合行业标准要求，不得有掺假、变质、变味、过期等现象出现，严禁伪劣、假冒、无证不合格食材进入仓库。</w:t>
      </w:r>
    </w:p>
    <w:p>
      <w:pPr>
        <w:bidi w:val="0"/>
        <w:spacing w:line="360" w:lineRule="auto"/>
        <w:rPr>
          <w:rFonts w:hint="eastAsia" w:ascii="宋体" w:hAnsi="宋体" w:eastAsia="宋体" w:cs="宋体"/>
        </w:rPr>
      </w:pPr>
      <w:r>
        <w:rPr>
          <w:rFonts w:hint="eastAsia" w:ascii="宋体" w:hAnsi="宋体" w:eastAsia="宋体" w:cs="宋体"/>
        </w:rPr>
        <w:t>五、产品配送要求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（一）送货方式：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采购人提前一天以微信、QQ、电话、传真等方式向中标人发送第二天需配送食材，第二天早上7点前中标人须按照要求送货至采购人指定地点，中标人随货提供注明货物名称、单位、数量、规格、时间、质量标准、特殊要求和售价（市场价格、下浮率、实际价格）及总金额的商品送货清单，作为采购人入库验收之凭证。（实际配送时间按采购人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中标人不得擅自变更货物（含商标、名称、产地、包装、规格和重量等）,严格按采购人要求供应，否则采购人有权拒收。如因市场流通问题确实需要变更的，应事前向采购人提出申请，并经采购人同意后方可变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中标人应保证所供货物品种、数量、重量的准确性，以采购人的验货数量为准，中标人须随货提供送货清单，清单一式两份，双方验货后签字确认，各持一份。对于出现质量、数量不符合要求等现象，采购人有权要求中标人及时退换货，中标人须无条件退换，并保证各食堂正常就餐。</w:t>
      </w:r>
    </w:p>
    <w:p>
      <w:pPr>
        <w:bidi w:val="0"/>
        <w:spacing w:line="360" w:lineRule="auto"/>
        <w:rPr>
          <w:rFonts w:hint="eastAsia" w:ascii="宋体" w:hAnsi="宋体" w:eastAsia="宋体" w:cs="宋体"/>
        </w:rPr>
      </w:pPr>
      <w:r>
        <w:rPr>
          <w:rFonts w:hint="eastAsia" w:ascii="宋体" w:hAnsi="宋体" w:eastAsia="宋体" w:cs="宋体"/>
        </w:rPr>
        <w:t>（二）交货地点：</w:t>
      </w:r>
    </w:p>
    <w:p>
      <w:pPr>
        <w:bidi w:val="0"/>
        <w:spacing w:line="360" w:lineRule="auto"/>
        <w:rPr>
          <w:rFonts w:hint="eastAsia" w:ascii="宋体" w:hAnsi="宋体" w:eastAsia="宋体" w:cs="宋体"/>
        </w:rPr>
      </w:pPr>
    </w:p>
    <w:tbl>
      <w:tblPr>
        <w:tblStyle w:val="18"/>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3866"/>
        <w:gridCol w:w="639"/>
        <w:gridCol w:w="4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21" w:type="dxa"/>
            <w:gridSpan w:val="4"/>
            <w:vAlign w:val="center"/>
          </w:tcPr>
          <w:p>
            <w:pPr>
              <w:bidi w:val="0"/>
              <w:spacing w:line="360" w:lineRule="auto"/>
              <w:jc w:val="center"/>
              <w:rPr>
                <w:rFonts w:hint="eastAsia" w:ascii="宋体" w:hAnsi="宋体" w:eastAsia="宋体" w:cs="宋体"/>
              </w:rPr>
            </w:pPr>
            <w:r>
              <w:rPr>
                <w:rFonts w:hint="eastAsia" w:ascii="宋体" w:hAnsi="宋体" w:eastAsia="宋体" w:cs="宋体"/>
              </w:rPr>
              <w:t>子包1交货地点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交货地点</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序号</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交货地点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训练大队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狮岭派出所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机关食堂</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13</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合益派出所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国内安全保卫大队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14</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秀全派出所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特警大队一中队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15</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交警大队五中队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特警大队二中队（西片）</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16</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雅瑶派出所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刑事警察大队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17</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看守所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景协安防中心</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18</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拘留所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防火监督大队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19</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警犬基地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城西派出所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赤坭派出所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炭步派出所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21" w:type="dxa"/>
            <w:gridSpan w:val="4"/>
            <w:vAlign w:val="center"/>
          </w:tcPr>
          <w:p>
            <w:pPr>
              <w:bidi w:val="0"/>
              <w:spacing w:line="360" w:lineRule="auto"/>
              <w:jc w:val="center"/>
              <w:rPr>
                <w:rFonts w:hint="eastAsia" w:ascii="宋体" w:hAnsi="宋体" w:eastAsia="宋体" w:cs="宋体"/>
              </w:rPr>
            </w:pPr>
            <w:r>
              <w:rPr>
                <w:rFonts w:hint="eastAsia" w:ascii="宋体" w:hAnsi="宋体" w:eastAsia="宋体" w:cs="宋体"/>
              </w:rPr>
              <w:t>子包2交货地点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治安管理大队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13</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花山派出所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特警大队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14</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新东派出所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3</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特警大队二中队（东片）</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15</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新雅派出所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4</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食品药监与环境犯罪侦查大队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16</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城东派出所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5</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站前派出所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17</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花城派出所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6</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禁毒大队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18</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交警大队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7</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预审大队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19</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交警大队车辆管理中队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8</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人口管理大队</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20</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交警大队七中队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9</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花东派出所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21</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梯面派出所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10</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北兴派出所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22</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区禁毒办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11</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花侨派出所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23</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经济犯罪侦查大队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12</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芙蓉派出所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21" w:type="dxa"/>
            <w:gridSpan w:val="4"/>
            <w:vAlign w:val="center"/>
          </w:tcPr>
          <w:p>
            <w:pPr>
              <w:bidi w:val="0"/>
              <w:spacing w:line="360" w:lineRule="auto"/>
              <w:jc w:val="center"/>
              <w:rPr>
                <w:rFonts w:hint="eastAsia" w:ascii="宋体" w:hAnsi="宋体" w:eastAsia="宋体" w:cs="宋体"/>
              </w:rPr>
            </w:pPr>
            <w:r>
              <w:rPr>
                <w:rFonts w:hint="eastAsia" w:ascii="宋体" w:hAnsi="宋体" w:eastAsia="宋体" w:cs="宋体"/>
              </w:rPr>
              <w:t>子包3交货地点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3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1</w:t>
            </w:r>
          </w:p>
        </w:tc>
        <w:tc>
          <w:tcPr>
            <w:tcW w:w="3866"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拘留所</w:t>
            </w:r>
          </w:p>
        </w:tc>
        <w:tc>
          <w:tcPr>
            <w:tcW w:w="639"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c>
          <w:tcPr>
            <w:tcW w:w="4180" w:type="dxa"/>
            <w:vAlign w:val="center"/>
          </w:tcPr>
          <w:p>
            <w:pPr>
              <w:bidi w:val="0"/>
              <w:spacing w:line="360" w:lineRule="auto"/>
              <w:jc w:val="center"/>
              <w:rPr>
                <w:rFonts w:hint="eastAsia" w:ascii="宋体" w:hAnsi="宋体" w:eastAsia="宋体" w:cs="宋体"/>
              </w:rPr>
            </w:pPr>
            <w:r>
              <w:rPr>
                <w:rFonts w:hint="eastAsia" w:ascii="宋体" w:hAnsi="宋体" w:eastAsia="宋体" w:cs="宋体"/>
              </w:rPr>
              <w:t>/</w:t>
            </w:r>
          </w:p>
        </w:tc>
      </w:tr>
    </w:tbl>
    <w:p>
      <w:pPr>
        <w:bidi w:val="0"/>
        <w:spacing w:line="360" w:lineRule="auto"/>
        <w:rPr>
          <w:rFonts w:hint="eastAsia" w:ascii="宋体" w:hAnsi="宋体" w:eastAsia="宋体" w:cs="宋体"/>
        </w:rPr>
      </w:pPr>
      <w:r>
        <w:rPr>
          <w:rFonts w:hint="eastAsia" w:ascii="宋体" w:hAnsi="宋体" w:eastAsia="宋体" w:cs="宋体"/>
        </w:rPr>
        <w:t>（三）包装与标志要求</w:t>
      </w:r>
    </w:p>
    <w:p>
      <w:pPr>
        <w:bidi w:val="0"/>
        <w:spacing w:line="360" w:lineRule="auto"/>
        <w:ind w:firstLine="420" w:firstLineChars="200"/>
        <w:rPr>
          <w:rFonts w:hint="eastAsia" w:ascii="宋体" w:hAnsi="宋体" w:eastAsia="宋体" w:cs="宋体"/>
        </w:rPr>
      </w:pPr>
      <w:r>
        <w:rPr>
          <w:rFonts w:hint="eastAsia" w:ascii="宋体" w:hAnsi="宋体" w:eastAsia="宋体" w:cs="宋体"/>
        </w:rPr>
        <w:t>包装：容器(框、箱、袋)要求清洁、干燥、牢固、透气，无污染、无异味、无霉变现象。标志：每件包装必须按《农产品包装和标识管理办法》贴标签，并标明产地、品种、净含量、生产单位及地址和采收日期。</w:t>
      </w:r>
    </w:p>
    <w:p>
      <w:pPr>
        <w:bidi w:val="0"/>
        <w:spacing w:line="360" w:lineRule="auto"/>
        <w:rPr>
          <w:rFonts w:hint="eastAsia" w:ascii="宋体" w:hAnsi="宋体" w:eastAsia="宋体" w:cs="宋体"/>
        </w:rPr>
      </w:pPr>
      <w:r>
        <w:rPr>
          <w:rFonts w:hint="eastAsia" w:ascii="宋体" w:hAnsi="宋体" w:eastAsia="宋体" w:cs="宋体"/>
        </w:rPr>
        <w:t>（四）运输要求：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冷藏、冷冻食品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送货车辆实行一小时配送圈运作，目的地在一小时内的用保温车配送，一小时以外的用制冷车配送，保证运输过程冷链不中断。保证冷冻肉类中心温度控制在-2-7℃的范围之内，保证运输过程冷链不中断。商品到达目的地时外包装箱干爽,无软化现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4、在配送卸货环节中应保证冷藏食品脱离冷链时间不得超过20分钟。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（五）数量方面要求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保证配送品种斤两的准确性，以采购人的验货数量为准，中标人每次随货送上一式两份的送货清单，供双方验货后签字确认，双方各持一份，作为送、收货的凭证。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六）每次根据采购用户的通知订购品种和数量，次日7点前送货，具体送货时间由采购人通知时约定，由采购人指定负责人验收过秤记录。对于不符合质量的品种采购人可退货或换货（由于产品质量而造成员工或宾客发生安全事故时，中标人须承担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（七）对采购人临时的供货要求，需随订随送，须在2个小时内响应。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（八）抽查发现食品安全质量问题的处理：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抽查检测过程中，如发现中标人所配送的肉类、干货、蔬菜、主食及其它副食品等出现变质变味、过期；蔬菜瓜果类的农药含量超标、肉制品无检验标志、干货有发霉或添加剂超标、家禽鱼类有病毒危害，采购人有权拒收，并追究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2、对危及人身安全的食品质量问题采取零容忍措施，一经发现，当日所送同批次产品全部退货。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3、若抽查未发现问题，而在加工食用前发现部分产品质量问题，采购人有权将问题产品退货处理。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4、采购人发现货物出现损坏（包括表面损坏），或出现水渍、变味、受潮等导致货物性质改变的，中标人须无条件退货或更换商品，并承担相应损失。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5、因供货出现质量问题需进行二次配送的，须在2个小时内响应。</w:t>
      </w:r>
    </w:p>
    <w:p>
      <w:pPr>
        <w:bidi w:val="0"/>
        <w:spacing w:line="360" w:lineRule="auto"/>
        <w:rPr>
          <w:rFonts w:hint="eastAsia" w:ascii="宋体" w:hAnsi="宋体" w:eastAsia="宋体" w:cs="宋体"/>
        </w:rPr>
      </w:pPr>
      <w:r>
        <w:rPr>
          <w:rFonts w:hint="eastAsia" w:ascii="宋体" w:hAnsi="宋体" w:eastAsia="宋体" w:cs="宋体"/>
        </w:rPr>
        <w:t>六、服务管理及验收要求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（一）在供货期限内，采购人向中标人发出采购通知时，中标人在收到通知后，应立即进行确认；并在0.5小时内与采购人联系。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（二）对有下列情况之一的中标人，经确认后采购人有权单方面暂停或解除合同取消其服务资格，并保留追究其法律责任的权利：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1、没有在采购人规定的时间内提供供货服务；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2、无正当理由拒绝向采购人供货的；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3、出现管理、产品质量控制等各方面不能满足招标文件、采购人的相关要求导致发生食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品安全事故的；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4、索取、收受合同以外的酬金或其他财务，或者利用工作之便，牟取其他不正当的利益，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损害国家利益、社会公共利益或他人合法利益的；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5、经营情况发生重大变更，已经不具备承接本项目能力的；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6、没有实现投标文件中的相关承诺、违反合同规定、法律法规禁止的以及违反合同规定行为的。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（三）中标人应按合同约定供货，未经采购人同意，不得转包、分包，否则采购人有权单方面终止合同，项目另行处理，中标人承担由此造成的经济损失。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（四）由于采购人使用单位工作的特殊性，中标人应做好本单位工作人员的教育工作，遵守采购人使用单位各项规定。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五）中标人除不可抗力外，不得因其他任何理由延迟送货。采购人如遇特殊情况需推迟送货，应提前通知中标人。因中标人原因延误交货日期的（采购人要求推迟的除外），采购人有权自行采购，并由中标人承担由此产生的一切损失和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六）对采购人提出的货物要求，如广州各大批发市场中有售的，中标人应当提供而不能提供的，经采购人核实有上述情况，按不能提供货物违约处理，采购人有权自行采购，自行采购的费用由中标人承担，采购人按应当提供而未提供货款总额的3倍在当月应付款中扣除，但扣除金额不能超过合同暂定总额10%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（七）对验收中发现数量不符的，中标人应立即如数进行补充，如采购人不需要的，中标人应在货款中扣除，如一个月内发现2次，则采购人有权扣除当月应付中标人货款总额的5%。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八）采购人按合同对商品进行认真验收，对不符合规格要求的商品，中标人必须无条件退货；中标人未能履行招标文件和合同所定事项，或供应不合格的、假冒伪劣、以次充好的商品或供货时的商品与中标人投标文件中的承诺不符，采购人使用单位退货后将记录在案，并对中标人予以处罚，发现一次，按当次发现供应不合格的、假冒伪劣、以次充好的商品或供货时的商品与中标人投标文件中的承诺不符的货物总额的3倍在当月应付总额中扣除，但扣除金额不能超过合同暂定总额10%。如双方对质量有争议的可送具有检验资质的部门检测，同时留样备检，如检测合格，采购人不得拒收货物；如检测不合格，中标人除要承担采购人因此产生的一切损失和费用外，情节严重的采购人可取消其供应资格，检测费用包含在投标报价内，采购人不再支付检测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（九）中标人须按所供应商品的销售额开具国家正式发票。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（十）中标人被有效投诉3次(含所供货物数量、质量、时间要求不符合同约定或采购人要求等情况)或造成安全（监管或食品卫生）事故的，采购人有权解除合同。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十）食品溯源要求。中标人对食品供应链进行明确，所有食品的来源必须清晰，包装食品要有SC标志。生产食品的源头与中标人要有固定的合法的供应关系，严禁收购非标准产品供应。投标文件要求对食品的来源和质量标准要有详尽的描述，并提出验收的行业标准和感官标准。如该商品无质量标准，则需由投标人按国家和行业的要求自行描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（十一）中标人必须承诺，在合同期限内，给与采购人享受最优惠待遇，即在合同期内，若给予其他同类客户更优惠的待遇，应通知采购人同时享受。</w:t>
      </w:r>
    </w:p>
    <w:p>
      <w:pPr>
        <w:bidi w:val="0"/>
        <w:spacing w:line="360" w:lineRule="auto"/>
        <w:rPr>
          <w:rFonts w:hint="eastAsia" w:ascii="宋体" w:hAnsi="宋体" w:eastAsia="宋体" w:cs="宋体"/>
        </w:rPr>
      </w:pPr>
      <w:r>
        <w:rPr>
          <w:rFonts w:hint="eastAsia" w:ascii="宋体" w:hAnsi="宋体" w:eastAsia="宋体" w:cs="宋体"/>
        </w:rPr>
        <w:t>（十二）如因中标人供货质量造成食品安全卫生事故的，采购人有权立即终止合同并扣除应支付款项，并对中标人处以项目采购预算的20%罚款，中标人无条件负责善后处理工作，如采购人代垫款项的，须由中标人在款项发生之日起5个工作日内无条件归还给采购人。</w:t>
      </w:r>
    </w:p>
    <w:p>
      <w:pPr>
        <w:bidi w:val="0"/>
        <w:spacing w:line="360" w:lineRule="auto"/>
        <w:rPr>
          <w:rFonts w:hint="eastAsia" w:ascii="宋体" w:hAnsi="宋体" w:eastAsia="宋体" w:cs="宋体"/>
        </w:rPr>
      </w:pPr>
      <w:r>
        <w:rPr>
          <w:rFonts w:hint="eastAsia" w:ascii="宋体" w:hAnsi="宋体" w:eastAsia="宋体" w:cs="宋体"/>
        </w:rPr>
        <w:t>（十三）如因中标人原因造成供货延迟，影响正常出餐时间的，采购人有权立即另选供应商供货，产生额外费用由中标人负责。</w:t>
      </w:r>
    </w:p>
    <w:p>
      <w:pPr>
        <w:bidi w:val="0"/>
        <w:spacing w:line="360" w:lineRule="auto"/>
        <w:rPr>
          <w:rFonts w:hint="eastAsia" w:ascii="宋体" w:hAnsi="宋体" w:eastAsia="宋体" w:cs="宋体"/>
        </w:rPr>
      </w:pPr>
      <w:r>
        <w:rPr>
          <w:rFonts w:hint="eastAsia" w:ascii="宋体" w:hAnsi="宋体" w:eastAsia="宋体" w:cs="宋体"/>
        </w:rPr>
        <w:t>（十四）采购人收到供应商项目验收建议之日起7个工作日内按照合同的约定对履约情况进行验收，对每一项技术、服务、安全标准的履约情况进行确认。</w:t>
      </w:r>
    </w:p>
    <w:p>
      <w:pPr>
        <w:bidi w:val="0"/>
        <w:spacing w:line="360" w:lineRule="auto"/>
        <w:rPr>
          <w:rFonts w:hint="eastAsia" w:ascii="宋体" w:hAnsi="宋体" w:eastAsia="宋体" w:cs="宋体"/>
        </w:rPr>
      </w:pPr>
      <w:r>
        <w:rPr>
          <w:rFonts w:hint="eastAsia" w:ascii="宋体" w:hAnsi="宋体" w:eastAsia="宋体" w:cs="宋体"/>
        </w:rPr>
        <w:t>七、售后服务</w:t>
      </w:r>
    </w:p>
    <w:p>
      <w:pPr>
        <w:bidi w:val="0"/>
        <w:spacing w:line="360" w:lineRule="auto"/>
        <w:rPr>
          <w:rFonts w:hint="eastAsia" w:ascii="宋体" w:hAnsi="宋体" w:eastAsia="宋体" w:cs="宋体"/>
        </w:rPr>
      </w:pPr>
      <w:r>
        <w:rPr>
          <w:rFonts w:hint="eastAsia" w:ascii="宋体" w:hAnsi="宋体" w:eastAsia="宋体" w:cs="宋体"/>
        </w:rPr>
        <w:t>非采购人的人为原因而出现产品质量问题，由中标人负责包换或包退，并承担因此而产生的一切费用。</w:t>
      </w:r>
    </w:p>
    <w:p>
      <w:pPr>
        <w:bidi w:val="0"/>
        <w:spacing w:line="360" w:lineRule="auto"/>
        <w:rPr>
          <w:rFonts w:hint="eastAsia" w:ascii="宋体" w:hAnsi="宋体" w:eastAsia="宋体" w:cs="宋体"/>
        </w:rPr>
      </w:pPr>
      <w:r>
        <w:rPr>
          <w:rFonts w:hint="eastAsia" w:ascii="宋体" w:hAnsi="宋体" w:eastAsia="宋体" w:cs="宋体"/>
        </w:rPr>
        <w:t>八、定价方式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1、本项目供货产品均以广州市发展和改革委员会网站</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http://fgw.gz.gov.cn/内的广州</w:t>
      </w:r>
      <w:r>
        <w:rPr>
          <w:rFonts w:hint="eastAsia" w:ascii="宋体" w:hAnsi="宋体" w:eastAsia="宋体" w:cs="宋体"/>
        </w:rPr>
        <w:fldChar w:fldCharType="end"/>
      </w:r>
      <w:r>
        <w:rPr>
          <w:rFonts w:hint="eastAsia" w:ascii="宋体" w:hAnsi="宋体" w:eastAsia="宋体" w:cs="宋体"/>
        </w:rPr>
        <w:t>菜篮子价格栏目（全市菜篮子平价零售价）公布的对应品种的最低价格为初拟价格，并经采购人单位审核后的价格作为基准价；</w:t>
      </w:r>
      <w:r>
        <w:rPr>
          <w:rFonts w:hint="eastAsia" w:ascii="宋体" w:hAnsi="宋体" w:eastAsia="宋体" w:cs="宋体"/>
        </w:rPr>
        <w:fldChar w:fldCharType="begin"/>
      </w:r>
      <w:r>
        <w:rPr>
          <w:rFonts w:hint="eastAsia" w:ascii="宋体" w:hAnsi="宋体" w:eastAsia="宋体" w:cs="宋体"/>
        </w:rPr>
        <w:instrText xml:space="preserve"> HYPERLINK "http://www.gzplan.gov.cn/%E4%B8%8A%E6%9C%AA%E5%85%AC" </w:instrText>
      </w:r>
      <w:r>
        <w:rPr>
          <w:rFonts w:hint="eastAsia" w:ascii="宋体" w:hAnsi="宋体" w:eastAsia="宋体" w:cs="宋体"/>
        </w:rPr>
        <w:fldChar w:fldCharType="separate"/>
      </w:r>
      <w:r>
        <w:rPr>
          <w:rFonts w:hint="eastAsia" w:ascii="宋体" w:hAnsi="宋体" w:eastAsia="宋体" w:cs="宋体"/>
        </w:rPr>
        <w:t>广州菜篮子价格栏目上未公</w:t>
      </w:r>
      <w:r>
        <w:rPr>
          <w:rFonts w:hint="eastAsia" w:ascii="宋体" w:hAnsi="宋体" w:eastAsia="宋体" w:cs="宋体"/>
        </w:rPr>
        <w:fldChar w:fldCharType="end"/>
      </w:r>
      <w:r>
        <w:rPr>
          <w:rFonts w:hint="eastAsia" w:ascii="宋体" w:hAnsi="宋体" w:eastAsia="宋体" w:cs="宋体"/>
        </w:rPr>
        <w:t>布的品种，则根据采购人随机抽取的花都区辖区的华润万家、易初莲花、大润发三家超市的平均价且经采购人单位审核后的价格作为基准价。以上基准价均结合中标下浮率进行结算，根据供应商供货量按实结算。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2、定价时间：每月结算一次，按当月上旬、下旬配送的金额累计结算。每月上旬（1日至15日），以当月1日</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广州菜篮子价格栏目公布的</w:t>
      </w:r>
      <w:r>
        <w:rPr>
          <w:rFonts w:hint="eastAsia" w:ascii="宋体" w:hAnsi="宋体" w:eastAsia="宋体" w:cs="宋体"/>
        </w:rPr>
        <w:fldChar w:fldCharType="end"/>
      </w:r>
      <w:r>
        <w:rPr>
          <w:rFonts w:hint="eastAsia" w:ascii="宋体" w:hAnsi="宋体" w:eastAsia="宋体" w:cs="宋体"/>
        </w:rPr>
        <w:t>对应品种的最低价格为初拟价格，并经采购人单位审核后的价格作为基准价；</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广州菜篮子价格栏目未公布</w:t>
      </w:r>
      <w:r>
        <w:rPr>
          <w:rFonts w:hint="eastAsia" w:ascii="宋体" w:hAnsi="宋体" w:eastAsia="宋体" w:cs="宋体"/>
        </w:rPr>
        <w:fldChar w:fldCharType="end"/>
      </w:r>
      <w:r>
        <w:rPr>
          <w:rFonts w:hint="eastAsia" w:ascii="宋体" w:hAnsi="宋体" w:eastAsia="宋体" w:cs="宋体"/>
        </w:rPr>
        <w:t>品种，以当月1日采购人随机抽取的花都区辖区的华润万家、易初莲花、大润发三家超市的平均价为初拟价格，并经采购人单位审核后的价格作为基准价。每月下旬（16日至当月最后一日），以当月16日的</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广州菜篮</w:t>
      </w:r>
      <w:r>
        <w:rPr>
          <w:rFonts w:hint="eastAsia" w:ascii="宋体" w:hAnsi="宋体" w:eastAsia="宋体" w:cs="宋体"/>
        </w:rPr>
        <w:fldChar w:fldCharType="end"/>
      </w:r>
      <w:r>
        <w:rPr>
          <w:rFonts w:hint="eastAsia" w:ascii="宋体" w:hAnsi="宋体" w:eastAsia="宋体" w:cs="宋体"/>
        </w:rPr>
        <w:t>子价格栏目公布的对应品种的最低价格为初拟价格，并经采购人单位审核后的价格作为基准价；</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广州菜篮子价格栏目未公布</w:t>
      </w:r>
      <w:r>
        <w:rPr>
          <w:rFonts w:hint="eastAsia" w:ascii="宋体" w:hAnsi="宋体" w:eastAsia="宋体" w:cs="宋体"/>
        </w:rPr>
        <w:fldChar w:fldCharType="end"/>
      </w:r>
      <w:r>
        <w:rPr>
          <w:rFonts w:hint="eastAsia" w:ascii="宋体" w:hAnsi="宋体" w:eastAsia="宋体" w:cs="宋体"/>
        </w:rPr>
        <w:t>品种，以当月16日采购人随机抽取的花都区辖区的华润万家、易初莲花、大润发三家超市的平均价为初拟价格，并经采购人单位审核后的价格作为基准价。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中标人每月的1日及16日配送时，须提供当日</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广州菜篮子价格栏目公布的</w:t>
      </w:r>
      <w:r>
        <w:rPr>
          <w:rFonts w:hint="eastAsia" w:ascii="宋体" w:hAnsi="宋体" w:eastAsia="宋体" w:cs="宋体"/>
        </w:rPr>
        <w:fldChar w:fldCharType="end"/>
      </w:r>
      <w:r>
        <w:rPr>
          <w:rFonts w:hint="eastAsia" w:ascii="宋体" w:hAnsi="宋体" w:eastAsia="宋体" w:cs="宋体"/>
        </w:rPr>
        <w:t>对应品种的最低价格截图的打印件；</w:t>
      </w:r>
      <w:r>
        <w:rPr>
          <w:rFonts w:hint="eastAsia" w:ascii="宋体" w:hAnsi="宋体" w:eastAsia="宋体" w:cs="宋体"/>
        </w:rPr>
        <w:fldChar w:fldCharType="begin"/>
      </w:r>
      <w:r>
        <w:rPr>
          <w:rFonts w:hint="eastAsia" w:ascii="宋体" w:hAnsi="宋体" w:eastAsia="宋体" w:cs="宋体"/>
        </w:rPr>
        <w:instrText xml:space="preserve"> HYPERLINK "http://www.gzplan.gov.cn/%E5%86%85%E7%9A%84%E5%B9%BF%E5%B7%9E%E8%8F%9C%E7%AF%AE%E5%AD%90%E4%BB%B7%E6%A0%BC%E6%A0%8F%E7%9B%AE%E5%85%AC%E5%B8%83%E7%9A%84%E4%BB%B7%E6%A0%BC%E4%B8%BA%E5%87%86" </w:instrText>
      </w:r>
      <w:r>
        <w:rPr>
          <w:rFonts w:hint="eastAsia" w:ascii="宋体" w:hAnsi="宋体" w:eastAsia="宋体" w:cs="宋体"/>
        </w:rPr>
        <w:fldChar w:fldCharType="separate"/>
      </w:r>
      <w:r>
        <w:rPr>
          <w:rFonts w:hint="eastAsia" w:ascii="宋体" w:hAnsi="宋体" w:eastAsia="宋体" w:cs="宋体"/>
        </w:rPr>
        <w:t>广州菜篮子价格栏目未公布</w:t>
      </w:r>
      <w:r>
        <w:rPr>
          <w:rFonts w:hint="eastAsia" w:ascii="宋体" w:hAnsi="宋体" w:eastAsia="宋体" w:cs="宋体"/>
        </w:rPr>
        <w:fldChar w:fldCharType="end"/>
      </w:r>
      <w:r>
        <w:rPr>
          <w:rFonts w:hint="eastAsia" w:ascii="宋体" w:hAnsi="宋体" w:eastAsia="宋体" w:cs="宋体"/>
        </w:rPr>
        <w:t>品种，则提供花都区辖区的华润万家、易初莲花、大润发三家超市对应品种当日价格的照片。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3、粮油类以花都区辖区的华润万家、易初莲花、大润发三家超市的平均价为基准价，不参与下浮率计算，投标人所报下浮率无须包含粮油类。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、当月结算价：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各类产品货款＝当月上旬配送金额+下旬配送金额；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上旬配送金额＝上旬对应品种的基准价×（1-中标下浮率）×上旬实际供货量；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下旬配送金额＝下旬对应品种的基准价×（1-中标下浮率）×下旬实际供货量。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、本项目报价方式为报下浮率（不包括粮油类），合同执行期内，不论中标人供应货物的来源何地均按中标下浮率结算，中标下浮率合同期内不作调整。投标报价包括了保险、税费、其他费用等一切支出。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特别说明：下浮率即为“优惠率”</w:t>
      </w:r>
    </w:p>
    <w:p>
      <w:pPr>
        <w:bidi w:val="0"/>
        <w:spacing w:line="360" w:lineRule="auto"/>
        <w:rPr>
          <w:rFonts w:hint="eastAsia" w:ascii="宋体" w:hAnsi="宋体" w:eastAsia="宋体" w:cs="宋体"/>
        </w:rPr>
      </w:pPr>
      <w:r>
        <w:rPr>
          <w:rFonts w:hint="eastAsia" w:ascii="宋体" w:hAnsi="宋体" w:eastAsia="宋体" w:cs="宋体"/>
        </w:rPr>
        <w:t>九、付款方式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1、由采购人每月结算一次。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2、合同签订后15个工作日内，由中标人提供给采购人相当于采购预算5％的银行履约保函（如中标人未按时间提供相应金额的银行履约保函的，按违约处理），此保函在供货合同期满之日起30天后，自动失效。违约责任：采购人逾期退还履约保证金的，除应当退还履约保证金本金外，还应当每日按合同总价的3‰向中标人偿付违约金，但因中标人自身原因导致无法及时退还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3、付款方式：中标人完成当月供货订单后，于次月10日前凭国家正式发票向用户申请货款，采购人收到申请后在5个工作日内结清当月所有货款（不包括年初政府财政资金用款额度未下达时间）。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5、本项目验收结果与采购合同约定的资金支付挂钩，验收合格的项目，采购单位根据合同的约定支付采购资金。</w:t>
      </w:r>
    </w:p>
    <w:p>
      <w:pPr>
        <w:bidi w:val="0"/>
        <w:spacing w:line="360" w:lineRule="auto"/>
        <w:rPr>
          <w:rFonts w:hint="eastAsia" w:ascii="宋体" w:hAnsi="宋体" w:eastAsia="宋体" w:cs="宋体"/>
        </w:rPr>
      </w:pPr>
      <w:r>
        <w:rPr>
          <w:rFonts w:hint="eastAsia" w:ascii="宋体" w:hAnsi="宋体" w:eastAsia="宋体" w:cs="宋体"/>
        </w:rPr>
        <w:t>十、保密条款</w:t>
      </w:r>
    </w:p>
    <w:p>
      <w:pPr>
        <w:ind w:firstLine="420" w:firstLineChars="200"/>
        <w:rPr>
          <w:color w:val="auto"/>
          <w:sz w:val="21"/>
          <w:szCs w:val="21"/>
          <w:highlight w:val="none"/>
        </w:rPr>
      </w:pPr>
      <w:r>
        <w:rPr>
          <w:rFonts w:hint="eastAsia" w:ascii="宋体" w:hAnsi="宋体" w:eastAsia="宋体" w:cs="宋体"/>
        </w:rPr>
        <w:t>中标人在实施货物供货期间，不得将供货的实际数量及供货地点泄露给其他企业或者个人，中标人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0351B"/>
    <w:multiLevelType w:val="multilevel"/>
    <w:tmpl w:val="28F0351B"/>
    <w:lvl w:ilvl="0" w:tentative="0">
      <w:start w:val="1"/>
      <w:numFmt w:val="decimal"/>
      <w:lvlText w:val="%1."/>
      <w:lvlJc w:val="left"/>
      <w:pPr>
        <w:tabs>
          <w:tab w:val="left" w:pos="600"/>
        </w:tabs>
        <w:ind w:left="600" w:hanging="180"/>
      </w:pPr>
      <w:rPr>
        <w:rFonts w:hint="eastAsia"/>
      </w:rPr>
    </w:lvl>
    <w:lvl w:ilvl="1" w:tentative="0">
      <w:start w:val="1"/>
      <w:numFmt w:val="decimal"/>
      <w:pStyle w:val="12"/>
      <w:lvlText w:val="%2."/>
      <w:lvlJc w:val="left"/>
      <w:pPr>
        <w:tabs>
          <w:tab w:val="left" w:pos="704"/>
        </w:tabs>
        <w:ind w:left="704" w:hanging="420"/>
      </w:pPr>
      <w:rPr>
        <w:rFonts w:hint="default"/>
      </w:rPr>
    </w:lvl>
    <w:lvl w:ilvl="2" w:tentative="0">
      <w:start w:val="1"/>
      <w:numFmt w:val="decimal"/>
      <w:lvlText w:val="（%3）"/>
      <w:lvlJc w:val="left"/>
      <w:pPr>
        <w:ind w:left="1768" w:hanging="1080"/>
      </w:pPr>
      <w:rPr>
        <w:rFonts w:hint="default"/>
      </w:rPr>
    </w:lvl>
    <w:lvl w:ilvl="3" w:tentative="0">
      <w:start w:val="1"/>
      <w:numFmt w:val="decimal"/>
      <w:lvlText w:val="%4."/>
      <w:lvlJc w:val="left"/>
      <w:pPr>
        <w:tabs>
          <w:tab w:val="left" w:pos="1528"/>
        </w:tabs>
        <w:ind w:left="1528" w:hanging="420"/>
      </w:pPr>
    </w:lvl>
    <w:lvl w:ilvl="4" w:tentative="0">
      <w:start w:val="1"/>
      <w:numFmt w:val="lowerLetter"/>
      <w:lvlText w:val="%5)"/>
      <w:lvlJc w:val="left"/>
      <w:pPr>
        <w:tabs>
          <w:tab w:val="left" w:pos="1948"/>
        </w:tabs>
        <w:ind w:left="1948" w:hanging="420"/>
      </w:pPr>
    </w:lvl>
    <w:lvl w:ilvl="5" w:tentative="0">
      <w:start w:val="1"/>
      <w:numFmt w:val="lowerRoman"/>
      <w:lvlText w:val="%6."/>
      <w:lvlJc w:val="right"/>
      <w:pPr>
        <w:tabs>
          <w:tab w:val="left" w:pos="2368"/>
        </w:tabs>
        <w:ind w:left="2368" w:hanging="420"/>
      </w:pPr>
    </w:lvl>
    <w:lvl w:ilvl="6" w:tentative="0">
      <w:start w:val="1"/>
      <w:numFmt w:val="decimal"/>
      <w:lvlText w:val="%7."/>
      <w:lvlJc w:val="left"/>
      <w:pPr>
        <w:tabs>
          <w:tab w:val="left" w:pos="2788"/>
        </w:tabs>
        <w:ind w:left="2788" w:hanging="420"/>
      </w:pPr>
    </w:lvl>
    <w:lvl w:ilvl="7" w:tentative="0">
      <w:start w:val="1"/>
      <w:numFmt w:val="lowerLetter"/>
      <w:lvlText w:val="%8)"/>
      <w:lvlJc w:val="left"/>
      <w:pPr>
        <w:tabs>
          <w:tab w:val="left" w:pos="3208"/>
        </w:tabs>
        <w:ind w:left="3208" w:hanging="420"/>
      </w:pPr>
    </w:lvl>
    <w:lvl w:ilvl="8" w:tentative="0">
      <w:start w:val="1"/>
      <w:numFmt w:val="lowerRoman"/>
      <w:lvlText w:val="%9."/>
      <w:lvlJc w:val="right"/>
      <w:pPr>
        <w:tabs>
          <w:tab w:val="left" w:pos="3628"/>
        </w:tabs>
        <w:ind w:left="36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TQ4ZWFhOTVhZjQxMzBkMzk2NGU4OTBiMThiYTkifQ=="/>
  </w:docVars>
  <w:rsids>
    <w:rsidRoot w:val="707848C0"/>
    <w:rsid w:val="08901A19"/>
    <w:rsid w:val="09644D8A"/>
    <w:rsid w:val="1F1E3599"/>
    <w:rsid w:val="2B7E52A9"/>
    <w:rsid w:val="57C77E54"/>
    <w:rsid w:val="6559734C"/>
    <w:rsid w:val="66BB6DD6"/>
    <w:rsid w:val="707848C0"/>
    <w:rsid w:val="7E13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0"/>
      </w:numPr>
      <w:tabs>
        <w:tab w:val="right" w:leader="dot" w:pos="9060"/>
      </w:tabs>
      <w:spacing w:before="120" w:after="120" w:line="415" w:lineRule="auto"/>
      <w:ind w:left="454"/>
      <w:jc w:val="center"/>
      <w:outlineLvl w:val="1"/>
    </w:pPr>
    <w:rPr>
      <w:rFonts w:ascii="Arial" w:hAnsi="Arial" w:eastAsia="宋体" w:cs="Times New Roman"/>
      <w:b/>
      <w:color w:val="000000"/>
      <w:kern w:val="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caption"/>
    <w:basedOn w:val="1"/>
    <w:next w:val="1"/>
    <w:qFormat/>
    <w:uiPriority w:val="35"/>
    <w:rPr>
      <w:rFonts w:ascii="Cambria" w:hAnsi="Cambria" w:eastAsia="黑体"/>
      <w:sz w:val="20"/>
      <w:szCs w:val="20"/>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toc 1"/>
    <w:basedOn w:val="1"/>
    <w:next w:val="1"/>
    <w:qFormat/>
    <w:uiPriority w:val="39"/>
    <w:pPr>
      <w:spacing w:before="120" w:after="120"/>
      <w:jc w:val="left"/>
    </w:pPr>
    <w:rPr>
      <w:b/>
      <w:bCs/>
      <w:caps/>
      <w:sz w:val="20"/>
      <w:szCs w:val="20"/>
    </w:rPr>
  </w:style>
  <w:style w:type="paragraph" w:styleId="9">
    <w:name w:val="Body Text First Indent 2"/>
    <w:basedOn w:val="7"/>
    <w:qFormat/>
    <w:uiPriority w:val="99"/>
    <w:pPr>
      <w:ind w:firstLine="420" w:firstLineChars="200"/>
    </w:pPr>
  </w:style>
  <w:style w:type="paragraph" w:customStyle="1" w:styleId="12">
    <w:name w:val="方框下的ABC标题"/>
    <w:basedOn w:val="1"/>
    <w:qFormat/>
    <w:uiPriority w:val="0"/>
    <w:pPr>
      <w:numPr>
        <w:ilvl w:val="1"/>
        <w:numId w:val="1"/>
      </w:numPr>
      <w:snapToGrid w:val="0"/>
      <w:spacing w:line="360" w:lineRule="auto"/>
      <w:outlineLvl w:val="0"/>
    </w:pPr>
    <w:rPr>
      <w:rFonts w:ascii="宋体" w:hAnsi="宋体"/>
      <w:bCs/>
      <w:color w:val="000000"/>
      <w:sz w:val="24"/>
      <w:szCs w:val="28"/>
    </w:rPr>
  </w:style>
  <w:style w:type="paragraph" w:customStyle="1" w:styleId="1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样式 首行缩进:  2 字符"/>
    <w:basedOn w:val="1"/>
    <w:qFormat/>
    <w:uiPriority w:val="0"/>
    <w:pPr>
      <w:ind w:firstLine="600" w:firstLineChars="200"/>
    </w:pPr>
    <w:rPr>
      <w:rFonts w:cs="宋体"/>
      <w:sz w:val="28"/>
      <w:szCs w:val="20"/>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我的正文"/>
    <w:basedOn w:val="1"/>
    <w:next w:val="1"/>
    <w:qFormat/>
    <w:uiPriority w:val="99"/>
    <w:pPr>
      <w:widowControl w:val="0"/>
      <w:adjustRightInd/>
      <w:snapToGrid/>
      <w:spacing w:after="0" w:line="360" w:lineRule="auto"/>
      <w:ind w:firstLine="480" w:firstLineChars="200"/>
      <w:jc w:val="both"/>
    </w:pPr>
    <w:rPr>
      <w:rFonts w:ascii="Calibri" w:hAnsi="Calibri" w:eastAsia="宋体" w:cs="Times New Roman"/>
      <w:color w:val="FF0000"/>
      <w:kern w:val="2"/>
      <w:sz w:val="24"/>
      <w:szCs w:val="24"/>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2023-08-29T06:55:00Z</dcterms:created>
  <dc:creator>招标代理机构</dc:creator>
  <cp:lastModifiedBy>招标代理机构</cp:lastModifiedBy>
  <dcterms:modified xsi:type="dcterms:W3CDTF">2023-11-06T10:10:27Z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80B22900C5624E46BB0C8A78B9E1A496_11</vt:lpwstr>
  </property>
</Properties>
</file>