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621C">
      <w:pPr>
        <w:jc w:val="center"/>
        <w:outlineLvl w:val="1"/>
        <w:rPr>
          <w:rFonts w:hint="eastAsia"/>
          <w:b/>
          <w:color w:val="000000" w:themeColor="text1"/>
          <w:sz w:val="28"/>
          <w:highlight w:val="none"/>
          <w:lang w:val="en-US" w:eastAsia="zh-CN"/>
          <w14:textFill>
            <w14:solidFill>
              <w14:schemeClr w14:val="tx1"/>
            </w14:solidFill>
          </w14:textFill>
        </w:rPr>
      </w:pPr>
      <w:r>
        <w:rPr>
          <w:rFonts w:hint="eastAsia"/>
          <w:b/>
          <w:color w:val="000000" w:themeColor="text1"/>
          <w:sz w:val="28"/>
          <w:highlight w:val="none"/>
          <w14:textFill>
            <w14:solidFill>
              <w14:schemeClr w14:val="tx1"/>
            </w14:solidFill>
          </w14:textFill>
        </w:rPr>
        <w:t>广州白云机场海关空港口岸实验室检测设备</w:t>
      </w:r>
      <w:r>
        <w:rPr>
          <w:rFonts w:hint="eastAsia"/>
          <w:b/>
          <w:color w:val="000000" w:themeColor="text1"/>
          <w:sz w:val="28"/>
          <w:highlight w:val="none"/>
          <w:lang w:val="en-US" w:eastAsia="zh-CN"/>
          <w14:textFill>
            <w14:solidFill>
              <w14:schemeClr w14:val="tx1"/>
            </w14:solidFill>
          </w14:textFill>
        </w:rPr>
        <w:t xml:space="preserve">  用户需求书</w:t>
      </w:r>
    </w:p>
    <w:p w14:paraId="1BFD99A1">
      <w:pPr>
        <w:pStyle w:val="4"/>
        <w:jc w:val="center"/>
        <w:rPr>
          <w:rFonts w:hint="default"/>
          <w:color w:val="000000" w:themeColor="text1"/>
          <w:highlight w:val="none"/>
          <w:lang w:val="en-US" w:eastAsia="zh-CN"/>
          <w14:textFill>
            <w14:solidFill>
              <w14:schemeClr w14:val="tx1"/>
            </w14:solidFill>
          </w14:textFill>
        </w:rPr>
      </w:pPr>
      <w:r>
        <w:rPr>
          <w:rFonts w:hint="eastAsia" w:ascii="宋体" w:hAnsi="宋体"/>
          <w:b/>
          <w:color w:val="000000" w:themeColor="text1"/>
          <w:kern w:val="0"/>
          <w:sz w:val="28"/>
          <w:szCs w:val="28"/>
          <w:highlight w:val="none"/>
          <w:lang w:val="en-US" w:eastAsia="zh-CN"/>
          <w14:textFill>
            <w14:solidFill>
              <w14:schemeClr w14:val="tx1"/>
            </w14:solidFill>
          </w14:textFill>
        </w:rPr>
        <w:t>（征集意见稿）</w:t>
      </w:r>
    </w:p>
    <w:p w14:paraId="23A814BF">
      <w:pPr>
        <w:pStyle w:val="12"/>
        <w:spacing w:line="360" w:lineRule="auto"/>
        <w:outlineLvl w:val="2"/>
        <w:rPr>
          <w:rFonts w:ascii="宋体" w:hAnsi="宋体" w:eastAsia="宋体" w:cs="宋体"/>
          <w:highlight w:val="none"/>
        </w:rPr>
      </w:pPr>
      <w:r>
        <w:rPr>
          <w:rFonts w:ascii="宋体" w:hAnsi="宋体" w:eastAsia="宋体" w:cs="宋体"/>
          <w:b/>
          <w:sz w:val="28"/>
          <w:highlight w:val="none"/>
        </w:rPr>
        <w:t>一、项目概况：</w:t>
      </w:r>
    </w:p>
    <w:p w14:paraId="15422957">
      <w:p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1、投标人须对本项目为单位（有划分包组的，则以包组为单位）的标的物进行整体投标，任何只对其中一部分内容进行的投标都被视为无效投标。</w:t>
      </w:r>
    </w:p>
    <w:p w14:paraId="3B5BD8C2">
      <w:p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2、本招标文件中，凡标有“★”的地方，投标人要特别加以注意，必须对此作出一一响应。若有一项带“★”的指标未响应或不满足，将导致其废标或投标无效。</w:t>
      </w:r>
    </w:p>
    <w:p w14:paraId="348BEDBE">
      <w:p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标有“▲”的条款为重要性要求，投标人如有“▲”的条款未响应或负偏离的将被严重扣分。</w:t>
      </w:r>
    </w:p>
    <w:p w14:paraId="4B0EE00C">
      <w:p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w:t>
      </w:r>
      <w:r>
        <w:rPr>
          <w:rFonts w:hint="eastAsia" w:ascii="宋体" w:hAnsi="宋体" w:eastAsia="宋体" w:cs="宋体"/>
          <w:b/>
          <w:sz w:val="20"/>
          <w:szCs w:val="20"/>
          <w:highlight w:val="none"/>
          <w:lang w:val="en-US" w:eastAsia="zh-CN"/>
        </w:rPr>
        <w:t>4</w:t>
      </w:r>
      <w:r>
        <w:rPr>
          <w:rFonts w:hint="eastAsia" w:ascii="宋体" w:hAnsi="宋体" w:eastAsia="宋体" w:cs="宋体"/>
          <w:b/>
          <w:sz w:val="20"/>
          <w:szCs w:val="20"/>
          <w:highlight w:val="none"/>
        </w:rPr>
        <w:t>、本项目</w:t>
      </w:r>
      <w:r>
        <w:rPr>
          <w:rFonts w:hint="eastAsia" w:ascii="宋体" w:hAnsi="宋体" w:eastAsia="宋体" w:cs="宋体"/>
          <w:b/>
          <w:sz w:val="20"/>
          <w:szCs w:val="20"/>
          <w:highlight w:val="none"/>
          <w:lang w:val="en-US" w:eastAsia="zh-CN"/>
        </w:rPr>
        <w:t>所采购的</w:t>
      </w:r>
      <w:r>
        <w:rPr>
          <w:rFonts w:hint="eastAsia" w:ascii="宋体" w:hAnsi="宋体" w:eastAsia="宋体" w:cs="宋体"/>
          <w:b/>
          <w:sz w:val="20"/>
          <w:szCs w:val="20"/>
          <w:highlight w:val="none"/>
          <w:u w:val="single"/>
          <w:lang w:val="en-US" w:eastAsia="zh-CN"/>
        </w:rPr>
        <w:t>“液相色谱高分辨质谱仪”、</w:t>
      </w:r>
      <w:r>
        <w:rPr>
          <w:rFonts w:hint="eastAsia" w:ascii="宋体" w:hAnsi="宋体" w:eastAsia="宋体" w:cs="宋体"/>
          <w:b/>
          <w:bCs w:val="0"/>
          <w:sz w:val="20"/>
          <w:szCs w:val="20"/>
          <w:highlight w:val="none"/>
          <w:u w:val="single"/>
          <w:lang w:val="en-US" w:eastAsia="zh-CN"/>
        </w:rPr>
        <w:t>“</w:t>
      </w:r>
      <w:r>
        <w:rPr>
          <w:rFonts w:hint="eastAsia" w:ascii="宋体" w:hAnsi="宋体" w:eastAsia="宋体" w:cs="宋体"/>
          <w:b/>
          <w:bCs w:val="0"/>
          <w:i w:val="0"/>
          <w:iCs w:val="0"/>
          <w:color w:val="000000"/>
          <w:kern w:val="0"/>
          <w:sz w:val="20"/>
          <w:szCs w:val="20"/>
          <w:highlight w:val="none"/>
          <w:u w:val="single"/>
          <w:lang w:val="en-US" w:eastAsia="zh-CN" w:bidi="ar"/>
        </w:rPr>
        <w:t>全自动快速微生物质谱鉴定系统</w:t>
      </w:r>
      <w:r>
        <w:rPr>
          <w:rFonts w:hint="eastAsia" w:ascii="宋体" w:hAnsi="宋体" w:eastAsia="宋体" w:cs="宋体"/>
          <w:b/>
          <w:bCs w:val="0"/>
          <w:sz w:val="20"/>
          <w:szCs w:val="20"/>
          <w:highlight w:val="none"/>
          <w:u w:val="single"/>
          <w:lang w:val="en-US" w:eastAsia="zh-CN"/>
        </w:rPr>
        <w:t>”</w:t>
      </w:r>
      <w:r>
        <w:rPr>
          <w:rFonts w:hint="eastAsia" w:ascii="宋体" w:hAnsi="宋体" w:eastAsia="宋体" w:cs="宋体"/>
          <w:b/>
          <w:sz w:val="20"/>
          <w:szCs w:val="20"/>
          <w:highlight w:val="none"/>
          <w:u w:val="single"/>
          <w:lang w:val="en-US" w:eastAsia="zh-CN"/>
        </w:rPr>
        <w:t>、“瓶口分液器”</w:t>
      </w:r>
      <w:r>
        <w:rPr>
          <w:rFonts w:hint="eastAsia" w:ascii="宋体" w:hAnsi="宋体" w:eastAsia="宋体" w:cs="宋体"/>
          <w:b/>
          <w:sz w:val="20"/>
          <w:szCs w:val="20"/>
          <w:highlight w:val="none"/>
        </w:rPr>
        <w:t>允许采购本国产品或不属于国家法律法规政策明确规定限制的进口产品</w:t>
      </w:r>
      <w:r>
        <w:rPr>
          <w:rFonts w:hint="eastAsia" w:ascii="宋体" w:hAnsi="宋体" w:eastAsia="宋体" w:cs="宋体"/>
          <w:b/>
          <w:sz w:val="20"/>
          <w:szCs w:val="20"/>
          <w:highlight w:val="none"/>
          <w:lang w:eastAsia="zh-CN"/>
        </w:rPr>
        <w:t>。</w:t>
      </w:r>
      <w:r>
        <w:rPr>
          <w:rFonts w:hint="eastAsia" w:ascii="宋体" w:hAnsi="宋体" w:eastAsia="宋体" w:cs="宋体"/>
          <w:b/>
          <w:sz w:val="20"/>
          <w:szCs w:val="20"/>
          <w:highlight w:val="none"/>
          <w:lang w:val="en-US" w:eastAsia="zh-CN"/>
        </w:rPr>
        <w:t>除上述设备外，本项目所采购的</w:t>
      </w:r>
      <w:r>
        <w:rPr>
          <w:rFonts w:hint="eastAsia" w:ascii="宋体" w:hAnsi="宋体" w:eastAsia="宋体" w:cs="宋体"/>
          <w:b/>
          <w:sz w:val="20"/>
          <w:szCs w:val="20"/>
          <w:highlight w:val="none"/>
        </w:rPr>
        <w:t>其余设备只接受本国产品</w:t>
      </w:r>
      <w:r>
        <w:rPr>
          <w:rFonts w:hint="eastAsia" w:ascii="宋体" w:hAnsi="宋体" w:eastAsia="宋体" w:cs="宋体"/>
          <w:b/>
          <w:sz w:val="20"/>
          <w:szCs w:val="20"/>
          <w:highlight w:val="none"/>
          <w:lang w:eastAsia="zh-CN"/>
        </w:rPr>
        <w:t>，</w:t>
      </w:r>
      <w:r>
        <w:rPr>
          <w:rFonts w:hint="eastAsia" w:ascii="宋体" w:hAnsi="宋体" w:eastAsia="宋体" w:cs="宋体"/>
          <w:b/>
          <w:sz w:val="20"/>
          <w:szCs w:val="20"/>
          <w:highlight w:val="none"/>
          <w:lang w:val="en-US" w:eastAsia="zh-CN"/>
        </w:rPr>
        <w:t>若投标人使用进口设备进行投标，则会被视为无效投标</w:t>
      </w:r>
      <w:r>
        <w:rPr>
          <w:rFonts w:hint="eastAsia" w:ascii="宋体" w:hAnsi="宋体" w:eastAsia="宋体" w:cs="宋体"/>
          <w:b/>
          <w:sz w:val="20"/>
          <w:szCs w:val="20"/>
          <w:highlight w:val="none"/>
        </w:rPr>
        <w:t>。</w:t>
      </w:r>
    </w:p>
    <w:p w14:paraId="4C62EAAC">
      <w:pPr>
        <w:numPr>
          <w:ilvl w:val="-1"/>
          <w:numId w:val="0"/>
        </w:numPr>
        <w:spacing w:line="360" w:lineRule="auto"/>
        <w:jc w:val="both"/>
        <w:rPr>
          <w:rFonts w:hint="eastAsia" w:ascii="宋体" w:hAnsi="宋体" w:eastAsia="宋体" w:cs="宋体"/>
          <w:sz w:val="20"/>
          <w:szCs w:val="20"/>
          <w:highlight w:val="none"/>
        </w:rPr>
      </w:pPr>
      <w:r>
        <w:rPr>
          <w:rFonts w:hint="eastAsia" w:ascii="宋体" w:hAnsi="宋体" w:eastAsia="宋体" w:cs="宋体"/>
          <w:b/>
          <w:sz w:val="20"/>
          <w:szCs w:val="20"/>
          <w:highlight w:val="none"/>
          <w:lang w:val="en-US" w:eastAsia="zh-CN"/>
        </w:rPr>
        <w:t>5、</w:t>
      </w:r>
      <w:r>
        <w:rPr>
          <w:rFonts w:hint="eastAsia" w:ascii="宋体" w:hAnsi="宋体" w:eastAsia="宋体" w:cs="宋体"/>
          <w:b/>
          <w:sz w:val="20"/>
          <w:szCs w:val="20"/>
          <w:highlight w:val="none"/>
        </w:rPr>
        <w:t>本项目核心产品为：</w:t>
      </w:r>
      <w:r>
        <w:rPr>
          <w:rFonts w:hint="eastAsia" w:ascii="宋体" w:hAnsi="宋体" w:eastAsia="宋体" w:cs="宋体"/>
          <w:b/>
          <w:sz w:val="20"/>
          <w:szCs w:val="20"/>
          <w:highlight w:val="none"/>
          <w:u w:val="single"/>
          <w:lang w:val="en-US" w:eastAsia="zh-CN"/>
        </w:rPr>
        <w:t xml:space="preserve">液相色谱高分辨质谱仪、液相色谱质谱联用仪、全自动快速微生物质谱鉴定系统 </w:t>
      </w:r>
      <w:r>
        <w:rPr>
          <w:rFonts w:hint="eastAsia" w:ascii="宋体" w:hAnsi="宋体" w:eastAsia="宋体" w:cs="宋体"/>
          <w:b/>
          <w:sz w:val="20"/>
          <w:szCs w:val="20"/>
          <w:highlight w:val="none"/>
        </w:rPr>
        <w:t>。</w:t>
      </w:r>
      <w:r>
        <w:rPr>
          <w:rFonts w:hint="eastAsia" w:ascii="宋体" w:hAnsi="宋体" w:eastAsia="宋体" w:cs="宋体"/>
          <w:sz w:val="20"/>
          <w:szCs w:val="20"/>
          <w:highlight w:val="none"/>
        </w:rPr>
        <w:t>投标人应在投标文件中清晰列明“货物名称、品牌”。注：若存在多项核心产品，当不同供应商提供的任意一项核心产品的品牌相同，则视同其是所响应核心产品品牌相同供应商。</w:t>
      </w:r>
    </w:p>
    <w:p w14:paraId="432BD689">
      <w:pPr>
        <w:numPr>
          <w:ilvl w:val="-1"/>
          <w:numId w:val="0"/>
        </w:num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6、凡列入《中华人民共和国实施强制性产品认证的产品目录》的产品在验收时必须出具CCC认证证书复印件，并以在产品外部加施认证标志作为验收依据之一。</w:t>
      </w:r>
    </w:p>
    <w:p w14:paraId="5BF2C48F">
      <w:pPr>
        <w:numPr>
          <w:ilvl w:val="-1"/>
          <w:numId w:val="0"/>
        </w:num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7、节能产品的优先采购和强制采购以财政部、发展改革委、生态环境部等部门公布的最新《节能产品政府采购品目清单》中所列产品及相关规定为准。如果涉及到政府强制采购节能，供应商必须在投标文件中明确列明具体产品的名称并提供国家确定的认证机构出具的处于有效期之内的节能产品认证证书。</w:t>
      </w:r>
    </w:p>
    <w:p w14:paraId="60791DB7">
      <w:pPr>
        <w:numPr>
          <w:ilvl w:val="-1"/>
          <w:numId w:val="0"/>
        </w:num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8、环境标志产品的优先采购以财政部、发展改革委、生态环境部等部门公布的最新《环境标志产品政府采购品目清单》所列产品为准。投标产品涉及到环境标志产品的，供应商需在投标文件中明确列明具体产品的名称并提供国家确定的认证机构出具的处于有效期之内的环境标志产品认证证书。</w:t>
      </w:r>
    </w:p>
    <w:p w14:paraId="0D3E2949">
      <w:pPr>
        <w:numPr>
          <w:ilvl w:val="-1"/>
          <w:numId w:val="0"/>
        </w:numPr>
        <w:spacing w:line="360"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9</w:t>
      </w:r>
      <w:r>
        <w:rPr>
          <w:rFonts w:hint="eastAsia" w:ascii="宋体" w:hAnsi="宋体" w:eastAsia="宋体" w:cs="宋体"/>
          <w:sz w:val="20"/>
          <w:szCs w:val="20"/>
          <w:highlight w:val="none"/>
        </w:rPr>
        <w:t>、投标人非生产厂家或制造商的，且所投产品为中华人民共和国境外提供的货物，须提供投标产品来源渠道合法的证明文件（原厂授权销售协议、代理协议、授权书、原产地证明等其中之一）。</w:t>
      </w:r>
    </w:p>
    <w:p w14:paraId="2249E1AE">
      <w:pPr>
        <w:numPr>
          <w:ilvl w:val="0"/>
          <w:numId w:val="1"/>
        </w:num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本项目对应的中小企业划分标准所属行业为：</w:t>
      </w:r>
      <w:r>
        <w:rPr>
          <w:rFonts w:hint="eastAsia" w:ascii="宋体" w:hAnsi="宋体" w:eastAsia="宋体" w:cs="宋体"/>
          <w:b/>
          <w:sz w:val="20"/>
          <w:szCs w:val="20"/>
          <w:highlight w:val="none"/>
          <w:u w:val="single"/>
        </w:rPr>
        <w:t>工业</w:t>
      </w:r>
      <w:r>
        <w:rPr>
          <w:rFonts w:hint="eastAsia" w:ascii="宋体" w:hAnsi="宋体" w:eastAsia="宋体" w:cs="宋体"/>
          <w:sz w:val="20"/>
          <w:szCs w:val="20"/>
          <w:highlight w:val="none"/>
        </w:rPr>
        <w:t>。</w:t>
      </w:r>
    </w:p>
    <w:p w14:paraId="0EB4FCD7">
      <w:pPr>
        <w:numPr>
          <w:ilvl w:val="0"/>
          <w:numId w:val="0"/>
        </w:numPr>
        <w:spacing w:line="360" w:lineRule="auto"/>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二、采购清单一览表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798"/>
        <w:gridCol w:w="1164"/>
        <w:gridCol w:w="1428"/>
        <w:gridCol w:w="2023"/>
        <w:gridCol w:w="1431"/>
      </w:tblGrid>
      <w:tr w14:paraId="7767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shd w:val="clear" w:color="auto" w:fill="EEECE1"/>
            <w:vAlign w:val="center"/>
          </w:tcPr>
          <w:p w14:paraId="34E1A5C4">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序号</w:t>
            </w:r>
          </w:p>
        </w:tc>
        <w:tc>
          <w:tcPr>
            <w:tcW w:w="1055" w:type="pct"/>
            <w:shd w:val="clear" w:color="auto" w:fill="EEECE1"/>
            <w:vAlign w:val="center"/>
          </w:tcPr>
          <w:p w14:paraId="12396AAE">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标的名称</w:t>
            </w:r>
          </w:p>
        </w:tc>
        <w:tc>
          <w:tcPr>
            <w:tcW w:w="683" w:type="pct"/>
            <w:shd w:val="clear" w:color="auto" w:fill="EEECE1"/>
            <w:vAlign w:val="center"/>
          </w:tcPr>
          <w:p w14:paraId="5B08167E">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数量</w:t>
            </w:r>
          </w:p>
          <w:p w14:paraId="64B3BEA8">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（单位）</w:t>
            </w:r>
          </w:p>
        </w:tc>
        <w:tc>
          <w:tcPr>
            <w:tcW w:w="838" w:type="pct"/>
            <w:shd w:val="clear" w:color="auto" w:fill="EEECE1"/>
            <w:vAlign w:val="center"/>
          </w:tcPr>
          <w:p w14:paraId="15B7E653">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核心产品</w:t>
            </w:r>
          </w:p>
        </w:tc>
        <w:tc>
          <w:tcPr>
            <w:tcW w:w="1187" w:type="pct"/>
            <w:shd w:val="clear" w:color="auto" w:fill="EEECE1"/>
            <w:vAlign w:val="center"/>
          </w:tcPr>
          <w:p w14:paraId="71A4F72D">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采购标的</w:t>
            </w:r>
            <w:r>
              <w:rPr>
                <w:rFonts w:hint="eastAsia" w:ascii="宋体" w:hAnsi="宋体" w:eastAsia="宋体" w:cs="宋体"/>
                <w:b/>
                <w:color w:val="000000"/>
                <w:sz w:val="20"/>
                <w:szCs w:val="20"/>
                <w:highlight w:val="none"/>
                <w:lang w:val="en-US" w:eastAsia="zh-CN"/>
              </w:rPr>
              <w:t>单项</w:t>
            </w:r>
            <w:r>
              <w:rPr>
                <w:rFonts w:hint="eastAsia" w:ascii="宋体" w:hAnsi="宋体" w:eastAsia="宋体" w:cs="宋体"/>
                <w:b/>
                <w:color w:val="000000"/>
                <w:sz w:val="20"/>
                <w:szCs w:val="20"/>
                <w:highlight w:val="none"/>
              </w:rPr>
              <w:t>最高限价</w:t>
            </w:r>
          </w:p>
          <w:p w14:paraId="4BC3CA02">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（人民币</w:t>
            </w:r>
            <w:r>
              <w:rPr>
                <w:rFonts w:hint="eastAsia" w:ascii="宋体" w:hAnsi="宋体" w:eastAsia="宋体" w:cs="宋体"/>
                <w:b/>
                <w:color w:val="000000"/>
                <w:sz w:val="20"/>
                <w:szCs w:val="20"/>
                <w:highlight w:val="none"/>
                <w:lang w:val="en-US" w:eastAsia="zh-CN"/>
              </w:rPr>
              <w:t>万</w:t>
            </w:r>
            <w:r>
              <w:rPr>
                <w:rFonts w:hint="eastAsia" w:ascii="宋体" w:hAnsi="宋体" w:eastAsia="宋体" w:cs="宋体"/>
                <w:b/>
                <w:color w:val="000000"/>
                <w:sz w:val="20"/>
                <w:szCs w:val="20"/>
                <w:highlight w:val="none"/>
              </w:rPr>
              <w:t>元）</w:t>
            </w:r>
          </w:p>
        </w:tc>
        <w:tc>
          <w:tcPr>
            <w:tcW w:w="840" w:type="pct"/>
            <w:shd w:val="clear" w:color="auto" w:fill="EEECE1"/>
            <w:vAlign w:val="center"/>
          </w:tcPr>
          <w:p w14:paraId="7DAFEDFB">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b/>
                <w:color w:val="000000"/>
                <w:sz w:val="20"/>
                <w:szCs w:val="20"/>
                <w:highlight w:val="none"/>
              </w:rPr>
              <w:t>采购标的所属行业</w:t>
            </w:r>
          </w:p>
        </w:tc>
      </w:tr>
      <w:tr w14:paraId="7C1F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68A789E2">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1</w:t>
            </w:r>
          </w:p>
        </w:tc>
        <w:tc>
          <w:tcPr>
            <w:tcW w:w="1055" w:type="pct"/>
            <w:vAlign w:val="center"/>
          </w:tcPr>
          <w:p w14:paraId="028128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液相色谱高分辨质谱仪</w:t>
            </w:r>
          </w:p>
        </w:tc>
        <w:tc>
          <w:tcPr>
            <w:tcW w:w="683" w:type="pct"/>
            <w:vAlign w:val="center"/>
          </w:tcPr>
          <w:p w14:paraId="1ADAAE7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38" w:type="pct"/>
            <w:vAlign w:val="center"/>
          </w:tcPr>
          <w:p w14:paraId="50EF1378">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是</w:t>
            </w:r>
          </w:p>
        </w:tc>
        <w:tc>
          <w:tcPr>
            <w:tcW w:w="1187" w:type="pct"/>
            <w:vAlign w:val="center"/>
          </w:tcPr>
          <w:p w14:paraId="6EA9BD5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360</w:t>
            </w:r>
          </w:p>
        </w:tc>
        <w:tc>
          <w:tcPr>
            <w:tcW w:w="840" w:type="pct"/>
            <w:vMerge w:val="restart"/>
            <w:vAlign w:val="center"/>
          </w:tcPr>
          <w:p w14:paraId="6542DB8B">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工业</w:t>
            </w:r>
          </w:p>
        </w:tc>
      </w:tr>
      <w:tr w14:paraId="0592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3783F5E3">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2</w:t>
            </w:r>
          </w:p>
        </w:tc>
        <w:tc>
          <w:tcPr>
            <w:tcW w:w="1055" w:type="pct"/>
            <w:vAlign w:val="center"/>
          </w:tcPr>
          <w:p w14:paraId="017D84A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电感耦合等离子体质谱仪</w:t>
            </w:r>
          </w:p>
        </w:tc>
        <w:tc>
          <w:tcPr>
            <w:tcW w:w="683" w:type="pct"/>
            <w:vAlign w:val="center"/>
          </w:tcPr>
          <w:p w14:paraId="3615E1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0AB20953">
            <w:pPr>
              <w:spacing w:line="360" w:lineRule="auto"/>
              <w:rPr>
                <w:rFonts w:hint="eastAsia" w:ascii="宋体" w:hAnsi="宋体" w:eastAsia="宋体" w:cs="宋体"/>
                <w:sz w:val="20"/>
                <w:szCs w:val="20"/>
                <w:highlight w:val="none"/>
              </w:rPr>
            </w:pPr>
          </w:p>
          <w:p w14:paraId="4F6B39FD">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265633C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180</w:t>
            </w:r>
          </w:p>
        </w:tc>
        <w:tc>
          <w:tcPr>
            <w:tcW w:w="840" w:type="pct"/>
            <w:vMerge w:val="continue"/>
            <w:vAlign w:val="center"/>
          </w:tcPr>
          <w:p w14:paraId="69DE2261">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4B6F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1A4169E7">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3</w:t>
            </w:r>
          </w:p>
        </w:tc>
        <w:tc>
          <w:tcPr>
            <w:tcW w:w="1055" w:type="pct"/>
            <w:vAlign w:val="center"/>
          </w:tcPr>
          <w:p w14:paraId="5FD7341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液相色谱质谱联用仪</w:t>
            </w:r>
          </w:p>
        </w:tc>
        <w:tc>
          <w:tcPr>
            <w:tcW w:w="683" w:type="pct"/>
            <w:vAlign w:val="center"/>
          </w:tcPr>
          <w:p w14:paraId="47CEE2E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38" w:type="pct"/>
            <w:vAlign w:val="center"/>
          </w:tcPr>
          <w:p w14:paraId="6D52981A">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是</w:t>
            </w:r>
          </w:p>
        </w:tc>
        <w:tc>
          <w:tcPr>
            <w:tcW w:w="1187" w:type="pct"/>
            <w:vAlign w:val="center"/>
          </w:tcPr>
          <w:p w14:paraId="7C9F4C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300</w:t>
            </w:r>
          </w:p>
        </w:tc>
        <w:tc>
          <w:tcPr>
            <w:tcW w:w="840" w:type="pct"/>
            <w:vMerge w:val="continue"/>
            <w:vAlign w:val="center"/>
          </w:tcPr>
          <w:p w14:paraId="10D082CB">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5BE9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2806FB52">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4</w:t>
            </w:r>
          </w:p>
        </w:tc>
        <w:tc>
          <w:tcPr>
            <w:tcW w:w="1055" w:type="pct"/>
            <w:vAlign w:val="center"/>
          </w:tcPr>
          <w:p w14:paraId="1B5AA8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全自动快速微生物质谱鉴定系统</w:t>
            </w:r>
          </w:p>
        </w:tc>
        <w:tc>
          <w:tcPr>
            <w:tcW w:w="683" w:type="pct"/>
            <w:vAlign w:val="center"/>
          </w:tcPr>
          <w:p w14:paraId="72E785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38" w:type="pct"/>
            <w:vAlign w:val="center"/>
          </w:tcPr>
          <w:p w14:paraId="600FAC11">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是</w:t>
            </w:r>
            <w:bookmarkStart w:id="3" w:name="_GoBack"/>
            <w:bookmarkEnd w:id="3"/>
          </w:p>
        </w:tc>
        <w:tc>
          <w:tcPr>
            <w:tcW w:w="1187" w:type="pct"/>
            <w:vAlign w:val="center"/>
          </w:tcPr>
          <w:p w14:paraId="438AAEC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290</w:t>
            </w:r>
          </w:p>
        </w:tc>
        <w:tc>
          <w:tcPr>
            <w:tcW w:w="840" w:type="pct"/>
            <w:vMerge w:val="continue"/>
            <w:vAlign w:val="center"/>
          </w:tcPr>
          <w:p w14:paraId="268AE2F8">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1BDD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20DE424C">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5</w:t>
            </w:r>
          </w:p>
        </w:tc>
        <w:tc>
          <w:tcPr>
            <w:tcW w:w="1055" w:type="pct"/>
            <w:vAlign w:val="center"/>
          </w:tcPr>
          <w:p w14:paraId="2C2E592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元素形态分析仪</w:t>
            </w:r>
          </w:p>
        </w:tc>
        <w:tc>
          <w:tcPr>
            <w:tcW w:w="683" w:type="pct"/>
            <w:vAlign w:val="center"/>
          </w:tcPr>
          <w:p w14:paraId="22D719A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7A4992CF">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661228E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60</w:t>
            </w:r>
          </w:p>
        </w:tc>
        <w:tc>
          <w:tcPr>
            <w:tcW w:w="840" w:type="pct"/>
            <w:vMerge w:val="continue"/>
            <w:vAlign w:val="center"/>
          </w:tcPr>
          <w:p w14:paraId="2ED986DE">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6E2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42C63DF9">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6</w:t>
            </w:r>
          </w:p>
        </w:tc>
        <w:tc>
          <w:tcPr>
            <w:tcW w:w="1055" w:type="pct"/>
            <w:vAlign w:val="center"/>
          </w:tcPr>
          <w:p w14:paraId="4E5B96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微波消解仪</w:t>
            </w:r>
          </w:p>
        </w:tc>
        <w:tc>
          <w:tcPr>
            <w:tcW w:w="683" w:type="pct"/>
            <w:vAlign w:val="center"/>
          </w:tcPr>
          <w:p w14:paraId="414EE05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1729D6D9">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0FFE0B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840" w:type="pct"/>
            <w:vMerge w:val="continue"/>
            <w:vAlign w:val="center"/>
          </w:tcPr>
          <w:p w14:paraId="68521098">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06B3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010572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1055" w:type="pct"/>
            <w:vAlign w:val="center"/>
          </w:tcPr>
          <w:p w14:paraId="553076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氮吹仪</w:t>
            </w:r>
          </w:p>
        </w:tc>
        <w:tc>
          <w:tcPr>
            <w:tcW w:w="683" w:type="pct"/>
            <w:vAlign w:val="center"/>
          </w:tcPr>
          <w:p w14:paraId="183FC3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02D4EBAF">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40FEB45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w:t>
            </w:r>
          </w:p>
        </w:tc>
        <w:tc>
          <w:tcPr>
            <w:tcW w:w="840" w:type="pct"/>
            <w:vMerge w:val="continue"/>
            <w:vAlign w:val="center"/>
          </w:tcPr>
          <w:p w14:paraId="10922A81">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2BCB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7D8E2C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8</w:t>
            </w:r>
          </w:p>
        </w:tc>
        <w:tc>
          <w:tcPr>
            <w:tcW w:w="1055" w:type="pct"/>
            <w:vAlign w:val="center"/>
          </w:tcPr>
          <w:p w14:paraId="5C2B08D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旋转蒸发仪</w:t>
            </w:r>
          </w:p>
        </w:tc>
        <w:tc>
          <w:tcPr>
            <w:tcW w:w="683" w:type="pct"/>
            <w:vAlign w:val="center"/>
          </w:tcPr>
          <w:p w14:paraId="357C9C6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766C98F3">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109F568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w:t>
            </w:r>
          </w:p>
        </w:tc>
        <w:tc>
          <w:tcPr>
            <w:tcW w:w="840" w:type="pct"/>
            <w:vMerge w:val="continue"/>
            <w:vAlign w:val="center"/>
          </w:tcPr>
          <w:p w14:paraId="5B0E1F00">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2793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2128CC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9</w:t>
            </w:r>
          </w:p>
        </w:tc>
        <w:tc>
          <w:tcPr>
            <w:tcW w:w="1055" w:type="pct"/>
            <w:vAlign w:val="center"/>
          </w:tcPr>
          <w:p w14:paraId="635E462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酸蒸清洗仪</w:t>
            </w:r>
          </w:p>
        </w:tc>
        <w:tc>
          <w:tcPr>
            <w:tcW w:w="683" w:type="pct"/>
            <w:vAlign w:val="center"/>
          </w:tcPr>
          <w:p w14:paraId="42E914D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67FEC6A2">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565E710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24</w:t>
            </w:r>
          </w:p>
        </w:tc>
        <w:tc>
          <w:tcPr>
            <w:tcW w:w="840" w:type="pct"/>
            <w:vMerge w:val="continue"/>
            <w:vAlign w:val="center"/>
          </w:tcPr>
          <w:p w14:paraId="6256EC0E">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556C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76F363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w:t>
            </w:r>
          </w:p>
        </w:tc>
        <w:tc>
          <w:tcPr>
            <w:tcW w:w="1055" w:type="pct"/>
            <w:vAlign w:val="center"/>
          </w:tcPr>
          <w:p w14:paraId="07F63B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冷冻离心机</w:t>
            </w:r>
          </w:p>
        </w:tc>
        <w:tc>
          <w:tcPr>
            <w:tcW w:w="683" w:type="pct"/>
            <w:vAlign w:val="center"/>
          </w:tcPr>
          <w:p w14:paraId="08DFA31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3CC2910A">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5E36A5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15</w:t>
            </w:r>
          </w:p>
        </w:tc>
        <w:tc>
          <w:tcPr>
            <w:tcW w:w="840" w:type="pct"/>
            <w:vMerge w:val="continue"/>
            <w:vAlign w:val="center"/>
          </w:tcPr>
          <w:p w14:paraId="5465DF5B">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6DD9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52FB9D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w:t>
            </w:r>
          </w:p>
        </w:tc>
        <w:tc>
          <w:tcPr>
            <w:tcW w:w="1055" w:type="pct"/>
            <w:vAlign w:val="center"/>
          </w:tcPr>
          <w:p w14:paraId="00187F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赶酸器</w:t>
            </w:r>
          </w:p>
        </w:tc>
        <w:tc>
          <w:tcPr>
            <w:tcW w:w="683" w:type="pct"/>
            <w:vAlign w:val="center"/>
          </w:tcPr>
          <w:p w14:paraId="014795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210C3BF3">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798E1F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40" w:type="pct"/>
            <w:vMerge w:val="continue"/>
            <w:vAlign w:val="center"/>
          </w:tcPr>
          <w:p w14:paraId="210E288D">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4217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55CC4F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12</w:t>
            </w:r>
          </w:p>
        </w:tc>
        <w:tc>
          <w:tcPr>
            <w:tcW w:w="1055" w:type="pct"/>
            <w:vAlign w:val="center"/>
          </w:tcPr>
          <w:p w14:paraId="5F4BB79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Ph计</w:t>
            </w:r>
          </w:p>
        </w:tc>
        <w:tc>
          <w:tcPr>
            <w:tcW w:w="683" w:type="pct"/>
            <w:vAlign w:val="center"/>
          </w:tcPr>
          <w:p w14:paraId="69278D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8" w:type="pct"/>
            <w:vAlign w:val="center"/>
          </w:tcPr>
          <w:p w14:paraId="5FBF4886">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2521EEC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40" w:type="pct"/>
            <w:vMerge w:val="continue"/>
            <w:vAlign w:val="center"/>
          </w:tcPr>
          <w:p w14:paraId="471CB2E3">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r w14:paraId="0184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54640E8D">
            <w:pPr>
              <w:keepNext w:val="0"/>
              <w:keepLines w:val="0"/>
              <w:suppressLineNumbers w:val="0"/>
              <w:tabs>
                <w:tab w:val="left" w:pos="277"/>
              </w:tabs>
              <w:spacing w:before="0" w:beforeAutospacing="0" w:after="0" w:afterAutospacing="0" w:line="360" w:lineRule="auto"/>
              <w:ind w:left="0" w:right="0"/>
              <w:jc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13</w:t>
            </w:r>
          </w:p>
        </w:tc>
        <w:tc>
          <w:tcPr>
            <w:tcW w:w="1055" w:type="pct"/>
            <w:vAlign w:val="center"/>
          </w:tcPr>
          <w:p w14:paraId="5C698A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瓶口分液器</w:t>
            </w:r>
          </w:p>
        </w:tc>
        <w:tc>
          <w:tcPr>
            <w:tcW w:w="683" w:type="pct"/>
            <w:vAlign w:val="center"/>
          </w:tcPr>
          <w:p w14:paraId="71240B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38" w:type="pct"/>
            <w:vAlign w:val="center"/>
          </w:tcPr>
          <w:p w14:paraId="1D59298F">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否</w:t>
            </w:r>
          </w:p>
        </w:tc>
        <w:tc>
          <w:tcPr>
            <w:tcW w:w="1187" w:type="pct"/>
            <w:vAlign w:val="center"/>
          </w:tcPr>
          <w:p w14:paraId="5C47F5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40" w:type="pct"/>
            <w:vMerge w:val="continue"/>
            <w:vAlign w:val="center"/>
          </w:tcPr>
          <w:p w14:paraId="3D8BDEEA">
            <w:pPr>
              <w:keepNext w:val="0"/>
              <w:keepLines w:val="0"/>
              <w:suppressLineNumbers w:val="0"/>
              <w:spacing w:before="0" w:beforeAutospacing="0" w:after="0" w:afterAutospacing="0" w:line="360" w:lineRule="auto"/>
              <w:ind w:left="0" w:right="0"/>
              <w:jc w:val="center"/>
              <w:rPr>
                <w:rFonts w:hint="eastAsia" w:ascii="宋体" w:hAnsi="宋体" w:eastAsia="宋体" w:cs="宋体"/>
                <w:sz w:val="20"/>
                <w:szCs w:val="20"/>
                <w:highlight w:val="none"/>
              </w:rPr>
            </w:pPr>
          </w:p>
        </w:tc>
      </w:tr>
    </w:tbl>
    <w:p w14:paraId="3D2723D6">
      <w:pPr>
        <w:spacing w:line="360" w:lineRule="auto"/>
        <w:jc w:val="both"/>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备注：</w:t>
      </w:r>
    </w:p>
    <w:p w14:paraId="5500F5EB">
      <w:pPr>
        <w:pStyle w:val="12"/>
        <w:spacing w:line="360" w:lineRule="auto"/>
        <w:ind w:firstLine="420"/>
        <w:rPr>
          <w:rFonts w:hint="eastAsia" w:ascii="宋体" w:hAnsi="宋体" w:eastAsia="宋体" w:cs="宋体"/>
          <w:b/>
          <w:bCs/>
          <w:kern w:val="0"/>
          <w:sz w:val="20"/>
          <w:szCs w:val="20"/>
          <w:highlight w:val="none"/>
          <w:u w:val="single"/>
          <w:lang w:val="en-US" w:eastAsia="zh-CN"/>
        </w:rPr>
      </w:pPr>
      <w:r>
        <w:rPr>
          <w:rFonts w:hint="eastAsia" w:ascii="宋体" w:hAnsi="宋体" w:eastAsia="宋体" w:cs="宋体"/>
          <w:b/>
          <w:bCs/>
          <w:sz w:val="20"/>
          <w:szCs w:val="20"/>
          <w:highlight w:val="none"/>
          <w:u w:val="single"/>
        </w:rPr>
        <w:t>★</w:t>
      </w:r>
      <w:r>
        <w:rPr>
          <w:rFonts w:hint="eastAsia" w:ascii="宋体" w:hAnsi="宋体" w:eastAsia="宋体" w:cs="宋体"/>
          <w:b/>
          <w:bCs/>
          <w:kern w:val="0"/>
          <w:sz w:val="20"/>
          <w:szCs w:val="20"/>
          <w:highlight w:val="none"/>
          <w:u w:val="single"/>
          <w:lang w:val="en-US" w:eastAsia="zh-CN"/>
        </w:rPr>
        <w:t xml:space="preserve">投标人投标时，采购的主要标的应在《分项报价表》中清晰列明“货物名称、规格型号、单价、数量”。 </w:t>
      </w:r>
    </w:p>
    <w:p w14:paraId="12F09BE2">
      <w:pPr>
        <w:spacing w:line="360" w:lineRule="auto"/>
        <w:rPr>
          <w:rFonts w:hint="default" w:ascii="宋体" w:hAnsi="宋体" w:eastAsia="宋体" w:cs="宋体"/>
          <w:b/>
          <w:kern w:val="0"/>
          <w:sz w:val="28"/>
          <w:szCs w:val="20"/>
          <w:highlight w:val="none"/>
          <w:lang w:val="en-US" w:eastAsia="zh-CN"/>
        </w:rPr>
      </w:pPr>
      <w:r>
        <w:rPr>
          <w:rFonts w:hint="eastAsia" w:ascii="宋体" w:hAnsi="宋体" w:eastAsia="宋体" w:cs="宋体"/>
          <w:b/>
          <w:kern w:val="0"/>
          <w:sz w:val="28"/>
          <w:szCs w:val="20"/>
          <w:highlight w:val="none"/>
          <w:lang w:val="en-US" w:eastAsia="zh-CN"/>
        </w:rPr>
        <w:t>三、相关设备参数</w:t>
      </w:r>
    </w:p>
    <w:p w14:paraId="3B202F69">
      <w:pPr>
        <w:spacing w:line="360" w:lineRule="auto"/>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液相色谱高分辨质谱仪</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允许进口</w:t>
      </w:r>
      <w:r>
        <w:rPr>
          <w:rFonts w:hint="eastAsia" w:ascii="宋体" w:hAnsi="宋体" w:eastAsia="宋体" w:cs="宋体"/>
          <w:b/>
          <w:sz w:val="21"/>
          <w:szCs w:val="21"/>
          <w:highlight w:val="none"/>
          <w:lang w:eastAsia="zh-CN"/>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5D9D1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5C3F9AD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426" w:type="dxa"/>
            <w:noWrap w:val="0"/>
            <w:vAlign w:val="top"/>
          </w:tcPr>
          <w:p w14:paraId="0B1CAA7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814" w:type="dxa"/>
            <w:noWrap w:val="0"/>
            <w:vAlign w:val="top"/>
          </w:tcPr>
          <w:p w14:paraId="23809A7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bl>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429"/>
        <w:gridCol w:w="5814"/>
      </w:tblGrid>
      <w:tr w14:paraId="118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76" w:type="dxa"/>
            <w:noWrap w:val="0"/>
            <w:vAlign w:val="top"/>
          </w:tcPr>
          <w:p w14:paraId="41C490D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429" w:type="dxa"/>
            <w:noWrap w:val="0"/>
            <w:vAlign w:val="top"/>
          </w:tcPr>
          <w:p w14:paraId="6FD9CA9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814" w:type="dxa"/>
            <w:noWrap w:val="0"/>
            <w:vAlign w:val="top"/>
          </w:tcPr>
          <w:p w14:paraId="0BC8ABD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质谱类型：四极杆</w:t>
            </w:r>
            <w:r>
              <w:rPr>
                <w:rFonts w:hint="eastAsia" w:ascii="宋体" w:hAnsi="宋体" w:eastAsia="宋体" w:cs="宋体"/>
                <w:sz w:val="21"/>
                <w:szCs w:val="21"/>
                <w:highlight w:val="none"/>
                <w:lang w:val="en-US" w:eastAsia="zh-CN"/>
              </w:rPr>
              <w:t>串联</w:t>
            </w:r>
            <w:r>
              <w:rPr>
                <w:rFonts w:hint="eastAsia" w:ascii="宋体" w:hAnsi="宋体" w:eastAsia="宋体" w:cs="宋体"/>
                <w:sz w:val="21"/>
                <w:szCs w:val="21"/>
                <w:highlight w:val="none"/>
              </w:rPr>
              <w:t>飞行时间</w:t>
            </w:r>
            <w:r>
              <w:rPr>
                <w:rFonts w:hint="eastAsia" w:ascii="宋体" w:hAnsi="宋体" w:eastAsia="宋体" w:cs="宋体"/>
                <w:sz w:val="21"/>
                <w:szCs w:val="21"/>
                <w:highlight w:val="none"/>
                <w:lang w:val="en-US" w:eastAsia="zh-CN"/>
              </w:rPr>
              <w:t>高分辨</w:t>
            </w:r>
            <w:r>
              <w:rPr>
                <w:rFonts w:hint="eastAsia" w:ascii="宋体" w:hAnsi="宋体" w:eastAsia="宋体" w:cs="宋体"/>
                <w:sz w:val="21"/>
                <w:szCs w:val="21"/>
                <w:highlight w:val="none"/>
              </w:rPr>
              <w:t>质谱系统。</w:t>
            </w:r>
          </w:p>
        </w:tc>
      </w:tr>
      <w:tr w14:paraId="2AF5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1E7B6E9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9" w:type="dxa"/>
            <w:noWrap w:val="0"/>
            <w:vAlign w:val="top"/>
          </w:tcPr>
          <w:p w14:paraId="59826B2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814" w:type="dxa"/>
            <w:noWrap w:val="0"/>
            <w:vAlign w:val="top"/>
          </w:tcPr>
          <w:p w14:paraId="39D8637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 离子源耐受最大流速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2.5 mL/min（不分流的情况下），流速可在软件上设置，并能实际运行样品</w:t>
            </w:r>
          </w:p>
          <w:p w14:paraId="39E73F4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需提供投标人或制造商盖章的彩页相关证明</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w:t>
            </w:r>
          </w:p>
        </w:tc>
      </w:tr>
      <w:tr w14:paraId="529F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6F8AF93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9" w:type="dxa"/>
            <w:noWrap w:val="0"/>
            <w:vAlign w:val="top"/>
          </w:tcPr>
          <w:p w14:paraId="0666577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814" w:type="dxa"/>
            <w:noWrap w:val="0"/>
            <w:vAlign w:val="top"/>
          </w:tcPr>
          <w:p w14:paraId="031C4C4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离子源内辅助加热气温度：≥720 ℃，该温度能在仪器控制软件设置并能实际运行样品，</w:t>
            </w:r>
            <w:r>
              <w:rPr>
                <w:rFonts w:hint="eastAsia" w:ascii="宋体" w:hAnsi="宋体" w:eastAsia="宋体" w:cs="宋体"/>
                <w:sz w:val="21"/>
                <w:szCs w:val="21"/>
                <w:highlight w:val="none"/>
                <w:lang w:val="en-US" w:eastAsia="zh-CN"/>
              </w:rPr>
              <w:t>能够</w:t>
            </w:r>
            <w:r>
              <w:rPr>
                <w:rFonts w:hint="eastAsia" w:ascii="宋体" w:hAnsi="宋体" w:eastAsia="宋体" w:cs="宋体"/>
                <w:sz w:val="21"/>
                <w:szCs w:val="21"/>
                <w:highlight w:val="none"/>
              </w:rPr>
              <w:t>保持运行大量样品的抗污染能力</w:t>
            </w:r>
            <w:r>
              <w:rPr>
                <w:rFonts w:hint="eastAsia" w:ascii="宋体" w:hAnsi="宋体" w:eastAsia="宋体" w:cs="宋体"/>
                <w:b/>
                <w:bCs/>
                <w:sz w:val="21"/>
                <w:szCs w:val="21"/>
                <w:highlight w:val="none"/>
              </w:rPr>
              <w:t>（需提供软件截图</w:t>
            </w:r>
            <w:r>
              <w:rPr>
                <w:rFonts w:hint="eastAsia" w:ascii="宋体" w:hAnsi="宋体" w:eastAsia="宋体" w:cs="宋体"/>
                <w:b/>
                <w:bCs/>
                <w:sz w:val="21"/>
                <w:szCs w:val="21"/>
                <w:highlight w:val="none"/>
                <w:lang w:val="en-US" w:eastAsia="zh-CN"/>
              </w:rPr>
              <w:t>证明文件</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w:t>
            </w:r>
          </w:p>
        </w:tc>
      </w:tr>
      <w:tr w14:paraId="3BAD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0E97964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40E2046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814" w:type="dxa"/>
            <w:noWrap w:val="0"/>
            <w:vAlign w:val="top"/>
          </w:tcPr>
          <w:p w14:paraId="4D948F8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离子源内有废气排放装置，废气排放口</w:t>
            </w:r>
            <w:r>
              <w:rPr>
                <w:rFonts w:hint="eastAsia" w:ascii="宋体" w:hAnsi="宋体" w:eastAsia="宋体" w:cs="宋体"/>
                <w:sz w:val="21"/>
                <w:szCs w:val="21"/>
                <w:highlight w:val="none"/>
                <w:lang w:val="en-US" w:eastAsia="zh-CN"/>
              </w:rPr>
              <w:t>安装位置有助于</w:t>
            </w:r>
            <w:r>
              <w:rPr>
                <w:rFonts w:hint="eastAsia" w:ascii="宋体" w:hAnsi="宋体" w:eastAsia="宋体" w:cs="宋体"/>
                <w:sz w:val="21"/>
                <w:szCs w:val="21"/>
                <w:highlight w:val="none"/>
              </w:rPr>
              <w:t>降低离子源的记忆效应和污染，</w:t>
            </w:r>
            <w:r>
              <w:rPr>
                <w:rFonts w:hint="eastAsia" w:ascii="宋体" w:hAnsi="宋体" w:eastAsia="宋体" w:cs="宋体"/>
                <w:sz w:val="21"/>
                <w:szCs w:val="21"/>
                <w:highlight w:val="none"/>
                <w:lang w:val="en-US" w:eastAsia="zh-CN"/>
              </w:rPr>
              <w:t>能有效降低日常维护清洗频率</w:t>
            </w:r>
            <w:r>
              <w:rPr>
                <w:rFonts w:hint="eastAsia" w:ascii="宋体" w:hAnsi="宋体" w:eastAsia="宋体" w:cs="宋体"/>
                <w:sz w:val="21"/>
                <w:szCs w:val="21"/>
                <w:highlight w:val="none"/>
              </w:rPr>
              <w:t>。</w:t>
            </w:r>
          </w:p>
        </w:tc>
      </w:tr>
      <w:tr w14:paraId="0352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4891875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3AF3D72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814" w:type="dxa"/>
            <w:noWrap w:val="0"/>
            <w:vAlign w:val="top"/>
          </w:tcPr>
          <w:p w14:paraId="1E28E05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离子接口传输装置：</w:t>
            </w:r>
            <w:r>
              <w:rPr>
                <w:rFonts w:hint="eastAsia" w:ascii="宋体" w:hAnsi="宋体" w:eastAsia="宋体" w:cs="宋体"/>
                <w:sz w:val="21"/>
                <w:szCs w:val="21"/>
                <w:highlight w:val="none"/>
              </w:rPr>
              <w:t>采用</w:t>
            </w:r>
            <w:r>
              <w:rPr>
                <w:rFonts w:hint="eastAsia" w:ascii="宋体" w:hAnsi="宋体" w:eastAsia="宋体" w:cs="宋体"/>
                <w:sz w:val="21"/>
                <w:szCs w:val="21"/>
                <w:highlight w:val="none"/>
                <w:lang w:val="en-US" w:eastAsia="zh-CN"/>
              </w:rPr>
              <w:t>反吹气</w:t>
            </w:r>
            <w:r>
              <w:rPr>
                <w:rFonts w:hint="eastAsia" w:ascii="宋体" w:hAnsi="宋体" w:eastAsia="宋体" w:cs="宋体"/>
                <w:sz w:val="21"/>
                <w:szCs w:val="21"/>
                <w:highlight w:val="none"/>
              </w:rPr>
              <w:t>锥孔结构，</w:t>
            </w:r>
            <w:r>
              <w:rPr>
                <w:rFonts w:hint="eastAsia" w:ascii="宋体" w:hAnsi="宋体" w:eastAsia="宋体" w:cs="宋体"/>
                <w:sz w:val="21"/>
                <w:szCs w:val="21"/>
                <w:highlight w:val="none"/>
                <w:lang w:val="en-US" w:eastAsia="zh-CN"/>
              </w:rPr>
              <w:t>防止增加日常使用耗材成本</w:t>
            </w:r>
            <w:r>
              <w:rPr>
                <w:rFonts w:hint="eastAsia" w:ascii="宋体" w:hAnsi="宋体" w:eastAsia="宋体" w:cs="宋体"/>
                <w:b/>
                <w:bCs/>
                <w:sz w:val="21"/>
                <w:szCs w:val="21"/>
                <w:highlight w:val="none"/>
                <w:u w:val="single"/>
                <w:lang w:val="en-US" w:eastAsia="zh-CN"/>
              </w:rPr>
              <w:t>（提供投标人或制造商盖章的技术白皮书）</w:t>
            </w:r>
          </w:p>
        </w:tc>
      </w:tr>
      <w:tr w14:paraId="2A90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4679115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429" w:type="dxa"/>
            <w:noWrap w:val="0"/>
            <w:vAlign w:val="top"/>
          </w:tcPr>
          <w:p w14:paraId="782EE81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814" w:type="dxa"/>
            <w:noWrap w:val="0"/>
            <w:vAlign w:val="top"/>
          </w:tcPr>
          <w:p w14:paraId="1102C04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 离子导入装置：使用RF聚焦离子，采用四极杆结构。</w:t>
            </w:r>
          </w:p>
        </w:tc>
      </w:tr>
      <w:tr w14:paraId="7690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13AE0EE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5AA1908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814" w:type="dxa"/>
            <w:noWrap w:val="0"/>
            <w:vAlign w:val="top"/>
          </w:tcPr>
          <w:p w14:paraId="1165469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配备自动质量校准系统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该系统在进样之间采用外标方法进行校正。</w:t>
            </w:r>
          </w:p>
        </w:tc>
      </w:tr>
      <w:tr w14:paraId="1902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6E7F87B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9" w:type="dxa"/>
            <w:noWrap w:val="0"/>
            <w:vAlign w:val="top"/>
          </w:tcPr>
          <w:p w14:paraId="42D7D7E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814" w:type="dxa"/>
            <w:noWrap w:val="0"/>
            <w:vAlign w:val="top"/>
          </w:tcPr>
          <w:p w14:paraId="0801C0A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气源供应：同一台氮气发生器同时提供高纯氮气作为雾化气和碰撞气。</w:t>
            </w:r>
          </w:p>
        </w:tc>
      </w:tr>
      <w:tr w14:paraId="6E9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561F3DDC">
            <w:pPr>
              <w:keepNext w:val="0"/>
              <w:keepLines w:val="0"/>
              <w:numPr>
                <w:ilvl w:val="0"/>
                <w:numId w:val="0"/>
              </w:numPr>
              <w:suppressLineNumbers w:val="0"/>
              <w:spacing w:before="0" w:beforeAutospacing="0" w:after="0" w:afterAutospacing="0" w:line="360" w:lineRule="auto"/>
              <w:ind w:right="0" w:rightChars="0"/>
              <w:rPr>
                <w:rFonts w:hint="eastAsia" w:ascii="宋体" w:hAnsi="宋体" w:eastAsia="宋体" w:cs="宋体"/>
                <w:sz w:val="21"/>
                <w:szCs w:val="21"/>
                <w:highlight w:val="none"/>
                <w:lang w:val="en-US" w:eastAsia="zh-CN"/>
              </w:rPr>
            </w:pPr>
          </w:p>
        </w:tc>
        <w:tc>
          <w:tcPr>
            <w:tcW w:w="429" w:type="dxa"/>
            <w:noWrap w:val="0"/>
            <w:vAlign w:val="top"/>
          </w:tcPr>
          <w:p w14:paraId="68546545">
            <w:pPr>
              <w:keepNext w:val="0"/>
              <w:keepLines w:val="0"/>
              <w:numPr>
                <w:ilvl w:val="0"/>
                <w:numId w:val="0"/>
              </w:numPr>
              <w:suppressLineNumbers w:val="0"/>
              <w:spacing w:before="0" w:beforeAutospacing="0" w:after="0" w:afterAutospacing="0" w:line="360" w:lineRule="auto"/>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814" w:type="dxa"/>
            <w:noWrap w:val="0"/>
            <w:vAlign w:val="top"/>
          </w:tcPr>
          <w:p w14:paraId="7F1EFD3F">
            <w:pPr>
              <w:keepNext w:val="0"/>
              <w:keepLines w:val="0"/>
              <w:numPr>
                <w:ilvl w:val="0"/>
                <w:numId w:val="0"/>
              </w:numPr>
              <w:suppressLineNumbers w:val="0"/>
              <w:spacing w:before="0" w:beforeAutospacing="0" w:after="0" w:afterAutospacing="0"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质量范围（m/z）：5-40000。</w:t>
            </w:r>
          </w:p>
        </w:tc>
      </w:tr>
      <w:tr w14:paraId="3363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120CE763">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206F97C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814" w:type="dxa"/>
            <w:noWrap w:val="0"/>
            <w:vAlign w:val="top"/>
          </w:tcPr>
          <w:p w14:paraId="551710B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 高分辨飞行时间离子路径：采用二次反射技术，在不降低灵敏度的前提下确保系统实现最佳高分辨性能。</w:t>
            </w:r>
          </w:p>
        </w:tc>
      </w:tr>
      <w:tr w14:paraId="4D9A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3328F38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273E2B9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5814" w:type="dxa"/>
            <w:noWrap w:val="0"/>
            <w:vAlign w:val="top"/>
          </w:tcPr>
          <w:p w14:paraId="5AF735A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低质量端分辨率：二次反射模式下，</w:t>
            </w:r>
            <w:r>
              <w:rPr>
                <w:rFonts w:hint="eastAsia" w:ascii="宋体" w:hAnsi="宋体" w:eastAsia="宋体" w:cs="宋体"/>
                <w:sz w:val="21"/>
                <w:szCs w:val="21"/>
                <w:highlight w:val="none"/>
                <w:lang w:val="en-US" w:eastAsia="zh-CN"/>
              </w:rPr>
              <w:t xml:space="preserve">在二级离子m/z </w:t>
            </w:r>
            <w:r>
              <w:rPr>
                <w:rFonts w:hint="eastAsia" w:ascii="宋体" w:hAnsi="宋体" w:eastAsia="宋体" w:cs="宋体"/>
                <w:sz w:val="21"/>
                <w:szCs w:val="21"/>
                <w:highlight w:val="none"/>
              </w:rPr>
              <w:t>195处测量，低质量段分辨率不低于</w:t>
            </w:r>
            <w:r>
              <w:rPr>
                <w:rFonts w:hint="eastAsia" w:ascii="宋体" w:hAnsi="宋体" w:eastAsia="宋体" w:cs="宋体"/>
                <w:sz w:val="21"/>
                <w:szCs w:val="21"/>
                <w:highlight w:val="none"/>
                <w:lang w:val="en-US" w:eastAsia="zh-CN"/>
              </w:rPr>
              <w:t>35</w:t>
            </w:r>
            <w:r>
              <w:rPr>
                <w:rFonts w:hint="eastAsia" w:ascii="宋体" w:hAnsi="宋体" w:eastAsia="宋体" w:cs="宋体"/>
                <w:sz w:val="21"/>
                <w:szCs w:val="21"/>
                <w:highlight w:val="none"/>
              </w:rPr>
              <w:t>,000FWHM，测量时扫描</w:t>
            </w:r>
            <w:r>
              <w:rPr>
                <w:rFonts w:hint="eastAsia" w:ascii="宋体" w:hAnsi="宋体" w:eastAsia="宋体" w:cs="宋体"/>
                <w:sz w:val="21"/>
                <w:szCs w:val="21"/>
                <w:highlight w:val="none"/>
                <w:lang w:val="en-US" w:eastAsia="zh-CN"/>
              </w:rPr>
              <w:t>速度</w:t>
            </w:r>
            <w:r>
              <w:rPr>
                <w:rFonts w:hint="eastAsia" w:ascii="宋体" w:hAnsi="宋体" w:eastAsia="宋体" w:cs="宋体"/>
                <w:sz w:val="21"/>
                <w:szCs w:val="21"/>
                <w:highlight w:val="none"/>
              </w:rPr>
              <w:t>大于80Hz。</w:t>
            </w:r>
          </w:p>
        </w:tc>
      </w:tr>
      <w:tr w14:paraId="2B2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47889DA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678360E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5814" w:type="dxa"/>
            <w:noWrap w:val="0"/>
            <w:vAlign w:val="top"/>
          </w:tcPr>
          <w:p w14:paraId="02942F3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高质量端分辨率：二次反射模式下，在</w:t>
            </w:r>
            <w:r>
              <w:rPr>
                <w:rFonts w:hint="eastAsia" w:ascii="宋体" w:hAnsi="宋体" w:eastAsia="宋体" w:cs="宋体"/>
                <w:sz w:val="21"/>
                <w:szCs w:val="21"/>
                <w:highlight w:val="none"/>
                <w:lang w:val="en-US" w:eastAsia="zh-CN"/>
              </w:rPr>
              <w:t xml:space="preserve">m/z </w:t>
            </w:r>
            <w:r>
              <w:rPr>
                <w:rFonts w:hint="eastAsia" w:ascii="宋体" w:hAnsi="宋体" w:eastAsia="宋体" w:cs="宋体"/>
                <w:sz w:val="21"/>
                <w:szCs w:val="21"/>
                <w:highlight w:val="none"/>
              </w:rPr>
              <w:t>956处测量，高质量段分辨率不低于4</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,000 FWHM，测量时扫描</w:t>
            </w:r>
            <w:r>
              <w:rPr>
                <w:rFonts w:hint="eastAsia" w:ascii="宋体" w:hAnsi="宋体" w:eastAsia="宋体" w:cs="宋体"/>
                <w:sz w:val="21"/>
                <w:szCs w:val="21"/>
                <w:highlight w:val="none"/>
                <w:lang w:val="en-US" w:eastAsia="zh-CN"/>
              </w:rPr>
              <w:t>速度</w:t>
            </w:r>
            <w:r>
              <w:rPr>
                <w:rFonts w:hint="eastAsia" w:ascii="宋体" w:hAnsi="宋体" w:eastAsia="宋体" w:cs="宋体"/>
                <w:sz w:val="21"/>
                <w:szCs w:val="21"/>
                <w:highlight w:val="none"/>
              </w:rPr>
              <w:t>大于80Hz。</w:t>
            </w:r>
          </w:p>
        </w:tc>
      </w:tr>
      <w:tr w14:paraId="4ECC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77500B9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49362D4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5814" w:type="dxa"/>
            <w:noWrap w:val="0"/>
            <w:vAlign w:val="top"/>
          </w:tcPr>
          <w:p w14:paraId="7DCE157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质量精度：外标法≤1ppm，内标法≤0.4ppm</w:t>
            </w:r>
            <w:r>
              <w:rPr>
                <w:rFonts w:hint="eastAsia" w:ascii="宋体" w:hAnsi="宋体" w:eastAsia="宋体" w:cs="宋体"/>
                <w:b/>
                <w:bCs/>
                <w:sz w:val="21"/>
                <w:szCs w:val="21"/>
                <w:highlight w:val="none"/>
                <w:u w:val="single"/>
              </w:rPr>
              <w:t>(提供</w:t>
            </w:r>
            <w:r>
              <w:rPr>
                <w:rFonts w:hint="eastAsia" w:ascii="宋体" w:hAnsi="宋体" w:eastAsia="宋体" w:cs="宋体"/>
                <w:b/>
                <w:bCs/>
                <w:sz w:val="21"/>
                <w:szCs w:val="21"/>
                <w:highlight w:val="none"/>
                <w:u w:val="single"/>
                <w:lang w:val="en-US" w:eastAsia="zh-CN"/>
              </w:rPr>
              <w:t>产品</w:t>
            </w:r>
            <w:r>
              <w:rPr>
                <w:rFonts w:hint="eastAsia" w:ascii="宋体" w:hAnsi="宋体" w:eastAsia="宋体" w:cs="宋体"/>
                <w:b/>
                <w:bCs/>
                <w:sz w:val="21"/>
                <w:szCs w:val="21"/>
                <w:highlight w:val="none"/>
                <w:u w:val="single"/>
              </w:rPr>
              <w:t>彩页证明</w:t>
            </w:r>
            <w:r>
              <w:rPr>
                <w:rFonts w:hint="eastAsia" w:ascii="宋体" w:hAnsi="宋体" w:eastAsia="宋体" w:cs="宋体"/>
                <w:b/>
                <w:bCs/>
                <w:sz w:val="21"/>
                <w:szCs w:val="21"/>
                <w:highlight w:val="none"/>
                <w:u w:val="single"/>
                <w:lang w:val="en-US" w:eastAsia="zh-CN"/>
              </w:rPr>
              <w:t>文件</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eastAsia="zh-CN"/>
              </w:rPr>
              <w:t>。</w:t>
            </w:r>
          </w:p>
        </w:tc>
      </w:tr>
      <w:tr w14:paraId="0D5D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04DE9D0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9" w:type="dxa"/>
            <w:noWrap w:val="0"/>
            <w:vAlign w:val="top"/>
          </w:tcPr>
          <w:p w14:paraId="15CE3BC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5814" w:type="dxa"/>
            <w:noWrap w:val="0"/>
            <w:vAlign w:val="top"/>
          </w:tcPr>
          <w:p w14:paraId="369717B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二级MS/MS最大扫描速度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≥100Hz </w:t>
            </w:r>
            <w:r>
              <w:rPr>
                <w:rFonts w:hint="eastAsia" w:ascii="宋体" w:hAnsi="宋体" w:eastAsia="宋体" w:cs="宋体"/>
                <w:b/>
                <w:bCs/>
                <w:sz w:val="21"/>
                <w:szCs w:val="21"/>
                <w:highlight w:val="none"/>
                <w:u w:val="single"/>
              </w:rPr>
              <w:t>(提供</w:t>
            </w:r>
            <w:r>
              <w:rPr>
                <w:rFonts w:hint="eastAsia" w:ascii="宋体" w:hAnsi="宋体" w:eastAsia="宋体" w:cs="宋体"/>
                <w:b/>
                <w:bCs/>
                <w:sz w:val="21"/>
                <w:szCs w:val="21"/>
                <w:highlight w:val="none"/>
                <w:u w:val="single"/>
                <w:lang w:val="en-US" w:eastAsia="zh-CN"/>
              </w:rPr>
              <w:t>投标人或制造商盖章相关</w:t>
            </w:r>
            <w:r>
              <w:rPr>
                <w:rFonts w:hint="eastAsia" w:ascii="宋体" w:hAnsi="宋体" w:eastAsia="宋体" w:cs="宋体"/>
                <w:b/>
                <w:bCs/>
                <w:sz w:val="21"/>
                <w:szCs w:val="21"/>
                <w:highlight w:val="none"/>
                <w:u w:val="single"/>
              </w:rPr>
              <w:t>证明</w:t>
            </w:r>
            <w:r>
              <w:rPr>
                <w:rFonts w:hint="eastAsia" w:ascii="宋体" w:hAnsi="宋体" w:eastAsia="宋体" w:cs="宋体"/>
                <w:b/>
                <w:bCs/>
                <w:sz w:val="21"/>
                <w:szCs w:val="21"/>
                <w:highlight w:val="none"/>
                <w:u w:val="single"/>
                <w:lang w:val="en-US" w:eastAsia="zh-CN"/>
              </w:rPr>
              <w:t>文件</w:t>
            </w:r>
            <w:r>
              <w:rPr>
                <w:rFonts w:hint="eastAsia" w:ascii="宋体" w:hAnsi="宋体" w:eastAsia="宋体" w:cs="宋体"/>
                <w:b/>
                <w:bCs/>
                <w:sz w:val="21"/>
                <w:szCs w:val="21"/>
                <w:highlight w:val="none"/>
                <w:u w:val="single"/>
              </w:rPr>
              <w:t>)。</w:t>
            </w:r>
          </w:p>
        </w:tc>
      </w:tr>
      <w:tr w14:paraId="1AEB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3F9F7A3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2152326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5814" w:type="dxa"/>
            <w:noWrap w:val="0"/>
            <w:vAlign w:val="top"/>
          </w:tcPr>
          <w:p w14:paraId="4A1A2C5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信息关联扫描：一级MS扫描</w:t>
            </w:r>
            <w:r>
              <w:rPr>
                <w:rFonts w:hint="eastAsia" w:ascii="宋体" w:hAnsi="宋体" w:eastAsia="宋体" w:cs="宋体"/>
                <w:sz w:val="21"/>
                <w:szCs w:val="21"/>
                <w:highlight w:val="none"/>
                <w:lang w:val="en-US" w:eastAsia="zh-CN"/>
              </w:rPr>
              <w:t>可触发不少于</w:t>
            </w:r>
            <w:r>
              <w:rPr>
                <w:rFonts w:hint="eastAsia" w:ascii="宋体" w:hAnsi="宋体" w:eastAsia="宋体" w:cs="宋体"/>
                <w:sz w:val="21"/>
                <w:szCs w:val="21"/>
                <w:highlight w:val="none"/>
              </w:rPr>
              <w:t>100个MS/MS扫描，MS和MS/MS分辨率≥3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000</w:t>
            </w:r>
            <w:r>
              <w:rPr>
                <w:rFonts w:hint="eastAsia" w:ascii="宋体" w:hAnsi="宋体" w:eastAsia="宋体" w:cs="宋体"/>
                <w:sz w:val="21"/>
                <w:szCs w:val="21"/>
                <w:highlight w:val="none"/>
                <w:lang w:eastAsia="zh-CN"/>
              </w:rPr>
              <w:t>。</w:t>
            </w:r>
          </w:p>
        </w:tc>
      </w:tr>
      <w:tr w14:paraId="18E9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25ED6D6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14102A1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5814" w:type="dxa"/>
            <w:noWrap w:val="0"/>
            <w:vAlign w:val="top"/>
          </w:tcPr>
          <w:p w14:paraId="4D62B00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背景离子扣除：具备全程动态背景自动识别实时扣除功能，无需在方法中输入背景离子，也无需在方法设置扣除背景离子。</w:t>
            </w:r>
          </w:p>
        </w:tc>
      </w:tr>
      <w:tr w14:paraId="1E59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45D4F31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9" w:type="dxa"/>
            <w:noWrap w:val="0"/>
            <w:vAlign w:val="top"/>
          </w:tcPr>
          <w:p w14:paraId="21FFC9A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5814" w:type="dxa"/>
            <w:noWrap w:val="0"/>
            <w:vAlign w:val="top"/>
          </w:tcPr>
          <w:p w14:paraId="1DDCB8B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全子离子碎裂模式灵敏度：可以</w:t>
            </w:r>
            <w:r>
              <w:rPr>
                <w:rFonts w:hint="eastAsia" w:ascii="宋体" w:hAnsi="宋体" w:eastAsia="宋体" w:cs="宋体"/>
                <w:sz w:val="21"/>
                <w:szCs w:val="21"/>
                <w:highlight w:val="none"/>
                <w:lang w:val="en-US" w:eastAsia="zh-CN"/>
              </w:rPr>
              <w:t>实现</w:t>
            </w:r>
            <w:r>
              <w:rPr>
                <w:rFonts w:hint="eastAsia" w:ascii="宋体" w:hAnsi="宋体" w:eastAsia="宋体" w:cs="宋体"/>
                <w:sz w:val="21"/>
                <w:szCs w:val="21"/>
                <w:highlight w:val="none"/>
              </w:rPr>
              <w:t>采取变化Q1扫描窗口的方法，将 10-1000 质量范围分为180个以上窗口进行隔离碰撞</w:t>
            </w:r>
            <w:r>
              <w:rPr>
                <w:rFonts w:hint="eastAsia" w:ascii="宋体" w:hAnsi="宋体" w:eastAsia="宋体" w:cs="宋体"/>
                <w:sz w:val="21"/>
                <w:szCs w:val="21"/>
                <w:highlight w:val="none"/>
                <w:lang w:val="en-US" w:eastAsia="zh-CN"/>
              </w:rPr>
              <w:t>的功能</w:t>
            </w:r>
            <w:r>
              <w:rPr>
                <w:rFonts w:hint="eastAsia" w:ascii="宋体" w:hAnsi="宋体" w:eastAsia="宋体" w:cs="宋体"/>
                <w:sz w:val="21"/>
                <w:szCs w:val="21"/>
                <w:highlight w:val="none"/>
              </w:rPr>
              <w:t>，并得到这些离子的所有子离子扫描全图。</w:t>
            </w:r>
          </w:p>
        </w:tc>
      </w:tr>
      <w:tr w14:paraId="360A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2AC6273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0AC7EC3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5814" w:type="dxa"/>
            <w:noWrap w:val="0"/>
            <w:vAlign w:val="top"/>
          </w:tcPr>
          <w:p w14:paraId="4ECF19F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具备多质量亏损（MDF）实时触发MS/MS采集功能，能够优先分析具备同样多质量亏损（MDF）的化合物。</w:t>
            </w:r>
          </w:p>
        </w:tc>
      </w:tr>
      <w:tr w14:paraId="2091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53BB4A2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6823036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5814" w:type="dxa"/>
            <w:noWrap w:val="0"/>
            <w:vAlign w:val="top"/>
          </w:tcPr>
          <w:p w14:paraId="74BAC16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定量线性动态范围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≥4个数量级</w:t>
            </w:r>
            <w:r>
              <w:rPr>
                <w:rFonts w:hint="eastAsia" w:ascii="宋体" w:hAnsi="宋体" w:eastAsia="宋体" w:cs="宋体"/>
                <w:sz w:val="21"/>
                <w:szCs w:val="21"/>
                <w:highlight w:val="none"/>
                <w:lang w:eastAsia="zh-CN"/>
              </w:rPr>
              <w:t>。</w:t>
            </w:r>
          </w:p>
        </w:tc>
      </w:tr>
      <w:tr w14:paraId="18AE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09C90F1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570B4CF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5814" w:type="dxa"/>
            <w:noWrap w:val="0"/>
            <w:vAlign w:val="top"/>
          </w:tcPr>
          <w:p w14:paraId="3B774B8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二级MSMS正离子模式灵敏度：1pg 利血平柱上进样 S/N≥</w:t>
            </w:r>
            <w:r>
              <w:rPr>
                <w:rFonts w:hint="eastAsia" w:ascii="宋体" w:hAnsi="宋体" w:eastAsia="宋体" w:cs="宋体"/>
                <w:sz w:val="21"/>
                <w:szCs w:val="21"/>
                <w:highlight w:val="none"/>
                <w:lang w:val="en-US" w:eastAsia="zh-CN"/>
              </w:rPr>
              <w:t>2000</w:t>
            </w:r>
            <w:r>
              <w:rPr>
                <w:rFonts w:hint="eastAsia" w:ascii="宋体" w:hAnsi="宋体" w:eastAsia="宋体" w:cs="宋体"/>
                <w:sz w:val="21"/>
                <w:szCs w:val="21"/>
                <w:highlight w:val="none"/>
              </w:rPr>
              <w:t>0：1。</w:t>
            </w:r>
          </w:p>
        </w:tc>
      </w:tr>
      <w:tr w14:paraId="2E6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1C51349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429" w:type="dxa"/>
            <w:noWrap w:val="0"/>
            <w:vAlign w:val="top"/>
          </w:tcPr>
          <w:p w14:paraId="04F6693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5814" w:type="dxa"/>
            <w:noWrap w:val="0"/>
            <w:vAlign w:val="top"/>
          </w:tcPr>
          <w:p w14:paraId="7ABA689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二级MS/MS负离子模式灵敏度：1pg氯霉素柱上进样 S/N≥</w:t>
            </w:r>
            <w:r>
              <w:rPr>
                <w:rFonts w:hint="eastAsia" w:ascii="宋体" w:hAnsi="宋体" w:eastAsia="宋体" w:cs="宋体"/>
                <w:sz w:val="21"/>
                <w:szCs w:val="21"/>
                <w:highlight w:val="none"/>
                <w:lang w:val="en-US" w:eastAsia="zh-CN"/>
              </w:rPr>
              <w:t>200</w:t>
            </w:r>
            <w:r>
              <w:rPr>
                <w:rFonts w:hint="eastAsia" w:ascii="宋体" w:hAnsi="宋体" w:eastAsia="宋体" w:cs="宋体"/>
                <w:sz w:val="21"/>
                <w:szCs w:val="21"/>
                <w:highlight w:val="none"/>
              </w:rPr>
              <w:t>00：1。</w:t>
            </w:r>
          </w:p>
        </w:tc>
      </w:tr>
      <w:tr w14:paraId="5B8B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4272D9C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9" w:type="dxa"/>
            <w:noWrap w:val="0"/>
            <w:vAlign w:val="top"/>
          </w:tcPr>
          <w:p w14:paraId="3D0EF22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5814" w:type="dxa"/>
            <w:noWrap w:val="0"/>
            <w:vAlign w:val="top"/>
          </w:tcPr>
          <w:p w14:paraId="297A296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采用高通量MRM HR扫描模式排除假阳性功能：在单次实验中可同时检测</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val="en-US" w:eastAsia="zh-CN"/>
              </w:rPr>
              <w:t>以上</w:t>
            </w:r>
            <w:r>
              <w:rPr>
                <w:rFonts w:hint="eastAsia" w:ascii="宋体" w:hAnsi="宋体" w:eastAsia="宋体" w:cs="宋体"/>
                <w:sz w:val="21"/>
                <w:szCs w:val="21"/>
                <w:highlight w:val="none"/>
              </w:rPr>
              <w:t>MRM HR离子对。</w:t>
            </w:r>
          </w:p>
        </w:tc>
      </w:tr>
      <w:tr w14:paraId="3AC0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15BFD27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429" w:type="dxa"/>
            <w:noWrap w:val="0"/>
            <w:vAlign w:val="top"/>
          </w:tcPr>
          <w:p w14:paraId="7100711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5814" w:type="dxa"/>
            <w:noWrap w:val="0"/>
            <w:vAlign w:val="top"/>
          </w:tcPr>
          <w:p w14:paraId="56FE5A8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配备最新版色谱质谱数据分析软件，具备同位素模式匹配、精确质量计算、精确二级碎片结构</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推断</w:t>
            </w:r>
            <w:r>
              <w:rPr>
                <w:rFonts w:hint="eastAsia" w:ascii="宋体" w:hAnsi="宋体" w:eastAsia="宋体" w:cs="宋体"/>
                <w:sz w:val="21"/>
                <w:szCs w:val="21"/>
                <w:highlight w:val="none"/>
                <w:lang w:eastAsia="zh-CN"/>
              </w:rPr>
              <w:t>。</w:t>
            </w:r>
          </w:p>
        </w:tc>
      </w:tr>
      <w:tr w14:paraId="1C12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69BF584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429" w:type="dxa"/>
            <w:noWrap w:val="0"/>
            <w:vAlign w:val="top"/>
          </w:tcPr>
          <w:p w14:paraId="17683BB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5814" w:type="dxa"/>
            <w:noWrap w:val="0"/>
            <w:vAlign w:val="top"/>
          </w:tcPr>
          <w:p w14:paraId="74C45C3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具有动态背景扣除功能，保证即使在体内复杂基质中能获得高质量的 MS/MS质谱图。</w:t>
            </w:r>
          </w:p>
        </w:tc>
      </w:tr>
      <w:tr w14:paraId="17D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418C10C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429" w:type="dxa"/>
            <w:noWrap w:val="0"/>
            <w:vAlign w:val="top"/>
          </w:tcPr>
          <w:p w14:paraId="1F33DBC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5814" w:type="dxa"/>
            <w:noWrap w:val="0"/>
            <w:vAlign w:val="top"/>
          </w:tcPr>
          <w:p w14:paraId="4FB9971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超高效液相色谱最大耐压：≥1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000 psi</w:t>
            </w:r>
            <w:r>
              <w:rPr>
                <w:rFonts w:hint="eastAsia" w:ascii="宋体" w:hAnsi="宋体" w:eastAsia="宋体" w:cs="宋体"/>
                <w:sz w:val="21"/>
                <w:szCs w:val="21"/>
                <w:highlight w:val="none"/>
                <w:lang w:eastAsia="zh-CN"/>
              </w:rPr>
              <w:t>。</w:t>
            </w:r>
          </w:p>
        </w:tc>
      </w:tr>
      <w:tr w14:paraId="3D19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3DBE7D9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1A747EA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5814" w:type="dxa"/>
            <w:noWrap w:val="0"/>
            <w:vAlign w:val="top"/>
          </w:tcPr>
          <w:p w14:paraId="24F0720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进样范围：0.1-50 uL</w:t>
            </w:r>
            <w:r>
              <w:rPr>
                <w:rFonts w:hint="eastAsia" w:ascii="宋体" w:hAnsi="宋体" w:eastAsia="宋体" w:cs="宋体"/>
                <w:sz w:val="21"/>
                <w:szCs w:val="21"/>
                <w:highlight w:val="none"/>
                <w:lang w:eastAsia="zh-CN"/>
              </w:rPr>
              <w:t>。</w:t>
            </w:r>
          </w:p>
        </w:tc>
      </w:tr>
      <w:tr w14:paraId="175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646F7ED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1838696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5814" w:type="dxa"/>
            <w:noWrap w:val="0"/>
            <w:vAlign w:val="top"/>
          </w:tcPr>
          <w:p w14:paraId="69ACB85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样品瓶位数：≥</w:t>
            </w:r>
            <w:r>
              <w:rPr>
                <w:rFonts w:hint="eastAsia" w:ascii="宋体" w:hAnsi="宋体" w:eastAsia="宋体" w:cs="宋体"/>
                <w:sz w:val="21"/>
                <w:szCs w:val="21"/>
                <w:highlight w:val="none"/>
                <w:lang w:val="en-US" w:eastAsia="zh-CN"/>
              </w:rPr>
              <w:t>96</w:t>
            </w:r>
            <w:r>
              <w:rPr>
                <w:rFonts w:hint="eastAsia" w:ascii="宋体" w:hAnsi="宋体" w:eastAsia="宋体" w:cs="宋体"/>
                <w:sz w:val="21"/>
                <w:szCs w:val="21"/>
                <w:highlight w:val="none"/>
              </w:rPr>
              <w:t>位 (1.5ml进样瓶)</w:t>
            </w:r>
            <w:r>
              <w:rPr>
                <w:rFonts w:hint="eastAsia" w:ascii="宋体" w:hAnsi="宋体" w:eastAsia="宋体" w:cs="宋体"/>
                <w:sz w:val="21"/>
                <w:szCs w:val="21"/>
                <w:highlight w:val="none"/>
                <w:lang w:eastAsia="zh-CN"/>
              </w:rPr>
              <w:t>。</w:t>
            </w:r>
          </w:p>
        </w:tc>
      </w:tr>
      <w:tr w14:paraId="664F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63F66D1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36312695">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5814" w:type="dxa"/>
            <w:noWrap w:val="0"/>
            <w:vAlign w:val="top"/>
          </w:tcPr>
          <w:p w14:paraId="2D7BEC0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 自动进样器温控范围：4-40℃。</w:t>
            </w:r>
          </w:p>
        </w:tc>
      </w:tr>
      <w:tr w14:paraId="7582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6" w:type="dxa"/>
            <w:noWrap w:val="0"/>
            <w:vAlign w:val="top"/>
          </w:tcPr>
          <w:p w14:paraId="473A064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429" w:type="dxa"/>
            <w:noWrap w:val="0"/>
            <w:vAlign w:val="top"/>
          </w:tcPr>
          <w:p w14:paraId="4D98AB5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5814" w:type="dxa"/>
            <w:noWrap w:val="0"/>
            <w:vAlign w:val="top"/>
          </w:tcPr>
          <w:p w14:paraId="0C79821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主要配置</w:t>
            </w:r>
          </w:p>
          <w:p w14:paraId="6DF1A42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四极杆飞行时间高分辨质谱仪</w:t>
            </w:r>
            <w:r>
              <w:rPr>
                <w:rFonts w:hint="eastAsia" w:ascii="宋体" w:hAnsi="宋体" w:eastAsia="宋体" w:cs="宋体"/>
                <w:sz w:val="21"/>
                <w:szCs w:val="21"/>
                <w:highlight w:val="none"/>
              </w:rPr>
              <w:t xml:space="preserve"> 1台</w:t>
            </w:r>
          </w:p>
          <w:p w14:paraId="28DDB0F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ESI离子源</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独立APCI源不少于1套</w:t>
            </w:r>
          </w:p>
          <w:p w14:paraId="32F50BD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配备</w:t>
            </w:r>
            <w:r>
              <w:rPr>
                <w:rFonts w:hint="eastAsia" w:ascii="宋体" w:hAnsi="宋体" w:eastAsia="宋体" w:cs="宋体"/>
                <w:sz w:val="21"/>
                <w:szCs w:val="21"/>
                <w:highlight w:val="none"/>
                <w:lang w:val="en-US" w:eastAsia="zh-CN"/>
              </w:rPr>
              <w:t>校正</w:t>
            </w:r>
            <w:r>
              <w:rPr>
                <w:rFonts w:hint="eastAsia" w:ascii="宋体" w:hAnsi="宋体" w:eastAsia="宋体" w:cs="宋体"/>
                <w:sz w:val="21"/>
                <w:szCs w:val="21"/>
                <w:highlight w:val="none"/>
              </w:rPr>
              <w:t xml:space="preserve">液 </w:t>
            </w:r>
            <w:r>
              <w:rPr>
                <w:rFonts w:hint="eastAsia" w:ascii="宋体" w:hAnsi="宋体" w:eastAsia="宋体" w:cs="宋体"/>
                <w:sz w:val="21"/>
                <w:szCs w:val="21"/>
                <w:highlight w:val="none"/>
                <w:lang w:val="en-US" w:eastAsia="zh-CN"/>
              </w:rPr>
              <w:t>不少于5瓶</w:t>
            </w:r>
          </w:p>
          <w:p w14:paraId="338A2BE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机械泵 </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1台</w:t>
            </w:r>
          </w:p>
          <w:p w14:paraId="4F3BB9E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机械泵油 </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2瓶</w:t>
            </w:r>
          </w:p>
          <w:p w14:paraId="3CAE37F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超高压单泵 </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2个</w:t>
            </w:r>
          </w:p>
          <w:p w14:paraId="142F490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 自动进样器 </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p>
          <w:p w14:paraId="6CC650A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 柱温箱</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p>
          <w:p w14:paraId="585164C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 xml:space="preserve"> 控制单元</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 xml:space="preserve"> l套</w:t>
            </w:r>
          </w:p>
          <w:p w14:paraId="7D71A29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29.10 脱气机 不少于1套</w:t>
            </w:r>
          </w:p>
          <w:p w14:paraId="6920C86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29.11 溶剂切换阀不少于1套</w:t>
            </w:r>
          </w:p>
          <w:p w14:paraId="713BAFD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29.12 安装包 不少于1套</w:t>
            </w:r>
          </w:p>
          <w:p w14:paraId="51A3A8C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29.13 流动相瓶不少于5个</w:t>
            </w:r>
          </w:p>
          <w:p w14:paraId="0EFEF0A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29.14 氮气发生器 不少于1套</w:t>
            </w:r>
          </w:p>
          <w:p w14:paraId="184DCC9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29.15 配备 UPS 电源</w:t>
            </w:r>
          </w:p>
        </w:tc>
      </w:tr>
      <w:tr w14:paraId="4273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6" w:type="dxa"/>
            <w:noWrap w:val="0"/>
            <w:vAlign w:val="top"/>
          </w:tcPr>
          <w:p w14:paraId="28EDEEA6">
            <w:pPr>
              <w:pStyle w:val="12"/>
              <w:widowControl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说明</w:t>
            </w:r>
          </w:p>
        </w:tc>
        <w:tc>
          <w:tcPr>
            <w:tcW w:w="6243" w:type="dxa"/>
            <w:gridSpan w:val="2"/>
            <w:noWrap w:val="0"/>
            <w:vAlign w:val="top"/>
          </w:tcPr>
          <w:p w14:paraId="77CDF9A6">
            <w:pPr>
              <w:pStyle w:val="12"/>
              <w:widowControl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63EBBCAE">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电感耦合等离子体质谱仪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633"/>
        <w:gridCol w:w="6018"/>
      </w:tblGrid>
      <w:tr w14:paraId="448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top"/>
          </w:tcPr>
          <w:p w14:paraId="4594B65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sz w:val="21"/>
                <w:szCs w:val="21"/>
              </w:rPr>
            </w:pPr>
            <w:r>
              <w:rPr>
                <w:rFonts w:hint="eastAsia" w:ascii="宋体" w:hAnsi="宋体" w:eastAsia="宋体" w:cs="宋体"/>
                <w:sz w:val="21"/>
                <w:szCs w:val="21"/>
              </w:rPr>
              <w:t>参数性质</w:t>
            </w:r>
          </w:p>
        </w:tc>
        <w:tc>
          <w:tcPr>
            <w:tcW w:w="633" w:type="dxa"/>
            <w:vAlign w:val="top"/>
          </w:tcPr>
          <w:p w14:paraId="36B6884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sz w:val="21"/>
                <w:szCs w:val="21"/>
              </w:rPr>
            </w:pPr>
            <w:r>
              <w:rPr>
                <w:rFonts w:hint="eastAsia" w:ascii="宋体" w:hAnsi="宋体" w:eastAsia="宋体" w:cs="宋体"/>
                <w:sz w:val="21"/>
                <w:szCs w:val="21"/>
              </w:rPr>
              <w:t>序号</w:t>
            </w:r>
          </w:p>
        </w:tc>
        <w:tc>
          <w:tcPr>
            <w:tcW w:w="6018" w:type="dxa"/>
          </w:tcPr>
          <w:p w14:paraId="0F2AD3C1">
            <w:pPr>
              <w:keepNext w:val="0"/>
              <w:keepLines w:val="0"/>
              <w:suppressLineNumbers w:val="0"/>
              <w:spacing w:before="0" w:beforeAutospacing="0" w:after="0" w:afterAutospacing="0" w:line="360" w:lineRule="auto"/>
              <w:ind w:left="0" w:right="0"/>
              <w:outlineLvl w:val="1"/>
              <w:rPr>
                <w:rFonts w:hint="eastAsia" w:ascii="宋体" w:hAnsi="宋体" w:eastAsia="宋体" w:cs="宋体"/>
                <w:color w:val="000000"/>
                <w:sz w:val="21"/>
                <w:szCs w:val="21"/>
              </w:rPr>
            </w:pPr>
            <w:r>
              <w:rPr>
                <w:rFonts w:hint="eastAsia" w:ascii="宋体" w:hAnsi="宋体" w:eastAsia="宋体" w:cs="宋体"/>
                <w:sz w:val="21"/>
                <w:szCs w:val="21"/>
              </w:rPr>
              <w:t>具体技术(参数)要求</w:t>
            </w:r>
          </w:p>
        </w:tc>
      </w:tr>
      <w:tr w14:paraId="61AE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511F284">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color w:val="000000"/>
                <w:sz w:val="21"/>
                <w:szCs w:val="21"/>
              </w:rPr>
            </w:pPr>
          </w:p>
        </w:tc>
        <w:tc>
          <w:tcPr>
            <w:tcW w:w="633" w:type="dxa"/>
          </w:tcPr>
          <w:p w14:paraId="0FE4D944">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018" w:type="dxa"/>
          </w:tcPr>
          <w:p w14:paraId="319B8258">
            <w:pPr>
              <w:keepNext w:val="0"/>
              <w:keepLines w:val="0"/>
              <w:suppressLineNumbers w:val="0"/>
              <w:spacing w:before="0" w:beforeAutospacing="0" w:after="0" w:afterAutospacing="0" w:line="360" w:lineRule="auto"/>
              <w:ind w:left="0" w:right="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名称</w:t>
            </w:r>
            <w:r>
              <w:rPr>
                <w:rFonts w:hint="eastAsia" w:ascii="宋体" w:hAnsi="宋体" w:eastAsia="宋体" w:cs="宋体"/>
                <w:color w:val="000000"/>
                <w:sz w:val="21"/>
                <w:szCs w:val="21"/>
              </w:rPr>
              <w:t>：电感耦合等离子体质谱仪</w:t>
            </w:r>
          </w:p>
        </w:tc>
      </w:tr>
      <w:tr w14:paraId="3223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9617013">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color w:val="000000"/>
                <w:sz w:val="21"/>
                <w:szCs w:val="21"/>
              </w:rPr>
            </w:pPr>
          </w:p>
        </w:tc>
        <w:tc>
          <w:tcPr>
            <w:tcW w:w="633" w:type="dxa"/>
          </w:tcPr>
          <w:p w14:paraId="1DB0541B">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018" w:type="dxa"/>
          </w:tcPr>
          <w:p w14:paraId="0AF37C81">
            <w:pPr>
              <w:keepNext w:val="0"/>
              <w:keepLines w:val="0"/>
              <w:suppressLineNumbers w:val="0"/>
              <w:spacing w:before="0" w:beforeAutospacing="0" w:after="0" w:afterAutospacing="0" w:line="360" w:lineRule="auto"/>
              <w:ind w:left="0" w:right="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应用范围：本仪器要求能适用于</w:t>
            </w:r>
            <w:r>
              <w:rPr>
                <w:rFonts w:hint="eastAsia" w:ascii="宋体" w:hAnsi="宋体" w:eastAsia="宋体" w:cs="宋体"/>
                <w:color w:val="000000"/>
                <w:sz w:val="21"/>
                <w:szCs w:val="21"/>
                <w:lang w:val="en-US" w:eastAsia="zh-CN"/>
              </w:rPr>
              <w:t>食品检测等</w:t>
            </w:r>
            <w:r>
              <w:rPr>
                <w:rFonts w:hint="eastAsia" w:ascii="宋体" w:hAnsi="宋体" w:eastAsia="宋体" w:cs="宋体"/>
                <w:color w:val="000000"/>
                <w:sz w:val="21"/>
                <w:szCs w:val="21"/>
              </w:rPr>
              <w:t>应用领域广泛的各种样品的元素分析、同位素分析和元素形态分析任务，满足环保、食品、地质、金属、生物样品、化工材料分析等。</w:t>
            </w:r>
          </w:p>
        </w:tc>
      </w:tr>
      <w:tr w14:paraId="69EF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6378727">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color w:val="000000"/>
                <w:sz w:val="21"/>
                <w:szCs w:val="21"/>
              </w:rPr>
            </w:pPr>
          </w:p>
        </w:tc>
        <w:tc>
          <w:tcPr>
            <w:tcW w:w="633" w:type="dxa"/>
          </w:tcPr>
          <w:p w14:paraId="190CCE1C">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018" w:type="dxa"/>
          </w:tcPr>
          <w:p w14:paraId="1B862296">
            <w:pPr>
              <w:keepNext w:val="0"/>
              <w:keepLines w:val="0"/>
              <w:suppressLineNumbers w:val="0"/>
              <w:spacing w:before="0" w:beforeAutospacing="0" w:after="0" w:afterAutospacing="0" w:line="360" w:lineRule="auto"/>
              <w:ind w:left="0" w:right="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仪器工作环境</w:t>
            </w:r>
          </w:p>
        </w:tc>
      </w:tr>
      <w:tr w14:paraId="14D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FE8119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27C9D4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018" w:type="dxa"/>
          </w:tcPr>
          <w:p w14:paraId="66A64185">
            <w:pPr>
              <w:keepNext w:val="0"/>
              <w:keepLines w:val="0"/>
              <w:suppressLineNumbers w:val="0"/>
              <w:spacing w:before="0" w:beforeAutospacing="0" w:after="0" w:afterAutospacing="0" w:line="360" w:lineRule="auto"/>
              <w:ind w:left="0" w:right="0"/>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3.1工作环境温度：15-30℃</w:t>
            </w:r>
            <w:r>
              <w:rPr>
                <w:rFonts w:hint="eastAsia" w:ascii="宋体" w:hAnsi="宋体" w:eastAsia="宋体" w:cs="宋体"/>
                <w:color w:val="000000"/>
                <w:sz w:val="21"/>
                <w:szCs w:val="21"/>
                <w:lang w:eastAsia="zh-CN"/>
              </w:rPr>
              <w:t>。</w:t>
            </w:r>
          </w:p>
        </w:tc>
      </w:tr>
      <w:tr w14:paraId="3184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5C4CA5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32ED0B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6018" w:type="dxa"/>
          </w:tcPr>
          <w:p w14:paraId="6601FA69">
            <w:pPr>
              <w:keepNext w:val="0"/>
              <w:keepLines w:val="0"/>
              <w:suppressLineNumbers w:val="0"/>
              <w:spacing w:before="0" w:beforeAutospacing="0" w:after="0" w:afterAutospacing="0" w:line="360" w:lineRule="auto"/>
              <w:ind w:left="0" w:right="0"/>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3.2工作环境湿度：&lt; 80% (无冷凝)</w:t>
            </w:r>
            <w:r>
              <w:rPr>
                <w:rFonts w:hint="eastAsia" w:ascii="宋体" w:hAnsi="宋体" w:eastAsia="宋体" w:cs="宋体"/>
                <w:color w:val="000000"/>
                <w:sz w:val="21"/>
                <w:szCs w:val="21"/>
                <w:lang w:eastAsia="zh-CN"/>
              </w:rPr>
              <w:t>。</w:t>
            </w:r>
          </w:p>
        </w:tc>
      </w:tr>
      <w:tr w14:paraId="0CD0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05C55C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E06BAE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6018" w:type="dxa"/>
          </w:tcPr>
          <w:p w14:paraId="12B5D137">
            <w:pPr>
              <w:keepNext w:val="0"/>
              <w:keepLines w:val="0"/>
              <w:suppressLineNumbers w:val="0"/>
              <w:spacing w:before="0" w:beforeAutospacing="0" w:after="0" w:afterAutospacing="0" w:line="360" w:lineRule="auto"/>
              <w:ind w:left="0" w:right="0"/>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3.3电源：单相200-240V，50Hz</w:t>
            </w:r>
            <w:r>
              <w:rPr>
                <w:rFonts w:hint="eastAsia" w:ascii="宋体" w:hAnsi="宋体" w:eastAsia="宋体" w:cs="宋体"/>
                <w:color w:val="000000"/>
                <w:sz w:val="21"/>
                <w:szCs w:val="21"/>
                <w:lang w:val="en-US" w:eastAsia="zh-CN"/>
              </w:rPr>
              <w:t>。</w:t>
            </w:r>
          </w:p>
        </w:tc>
      </w:tr>
      <w:tr w14:paraId="3FDA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A26813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0C36A12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6018" w:type="dxa"/>
            <w:shd w:val="clear" w:color="auto" w:fill="auto"/>
            <w:vAlign w:val="top"/>
          </w:tcPr>
          <w:p w14:paraId="28DE290A">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b/>
                <w:sz w:val="21"/>
                <w:szCs w:val="21"/>
              </w:rPr>
              <w:t>硬件参数</w:t>
            </w:r>
          </w:p>
        </w:tc>
      </w:tr>
      <w:tr w14:paraId="497A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598CEB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BAC4CD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6018" w:type="dxa"/>
            <w:shd w:val="clear" w:color="auto" w:fill="auto"/>
            <w:vAlign w:val="top"/>
          </w:tcPr>
          <w:p w14:paraId="712FF2EF">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雾化器：耐高盐、高效石英同心雾化器；</w:t>
            </w:r>
          </w:p>
        </w:tc>
      </w:tr>
      <w:tr w14:paraId="7D73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549B69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C747DA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6018" w:type="dxa"/>
            <w:shd w:val="clear" w:color="auto" w:fill="auto"/>
            <w:vAlign w:val="top"/>
          </w:tcPr>
          <w:p w14:paraId="190A34E7">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雾室：双通道石英雾室，必须配置全包裹式半导体制冷装置；</w:t>
            </w:r>
          </w:p>
        </w:tc>
      </w:tr>
      <w:tr w14:paraId="57DA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95BDBA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1E6E6F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6018" w:type="dxa"/>
            <w:shd w:val="clear" w:color="auto" w:fill="auto"/>
            <w:vAlign w:val="top"/>
          </w:tcPr>
          <w:p w14:paraId="258CC443">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整机气路控制：进样系统配备不少于4个高精度气体质量流量计，碰撞反应池配备不少于1个高精度气体质量流量计，需提供气路结构硬件图示证明；</w:t>
            </w:r>
          </w:p>
        </w:tc>
      </w:tr>
      <w:tr w14:paraId="6A2E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9" w:type="dxa"/>
          </w:tcPr>
          <w:p w14:paraId="46463AB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7E4E27C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6018" w:type="dxa"/>
            <w:shd w:val="clear" w:color="auto" w:fill="auto"/>
            <w:vAlign w:val="top"/>
          </w:tcPr>
          <w:p w14:paraId="625EA6F7">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炬管：一体式石英炬管，无O型圈设计，拆卸和安装方便，炬管X/Y/Z定位可由步进电机控制自动完成；</w:t>
            </w:r>
          </w:p>
        </w:tc>
      </w:tr>
      <w:tr w14:paraId="746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21694E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sz w:val="21"/>
                <w:szCs w:val="21"/>
              </w:rPr>
              <w:t>▲</w:t>
            </w:r>
          </w:p>
        </w:tc>
        <w:tc>
          <w:tcPr>
            <w:tcW w:w="633" w:type="dxa"/>
          </w:tcPr>
          <w:p w14:paraId="6C9BC7E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6018" w:type="dxa"/>
            <w:shd w:val="clear" w:color="auto" w:fill="auto"/>
            <w:vAlign w:val="top"/>
          </w:tcPr>
          <w:p w14:paraId="4A4C3B6C">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接口：镍制样品锥和截取锥组成的接口，要求锥数量≤2个，为防过多基体进入后续质谱系统，要求在保证灵敏度的前提下锥孔径尽可能小，采样锥孔径≤1.0mm，截取锥孔径≤0.45mm；若截取锥采用嵌片等昂贵耗材，须另配高灵敏度嵌片和耐高盐嵌片各20套；采样锥与截取锥之间不得使用任何气体；</w:t>
            </w:r>
          </w:p>
        </w:tc>
      </w:tr>
      <w:tr w14:paraId="6F8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5394F4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sz w:val="21"/>
                <w:szCs w:val="21"/>
              </w:rPr>
              <w:t>▲</w:t>
            </w:r>
          </w:p>
        </w:tc>
        <w:tc>
          <w:tcPr>
            <w:tcW w:w="633" w:type="dxa"/>
          </w:tcPr>
          <w:p w14:paraId="21D5008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6018" w:type="dxa"/>
            <w:shd w:val="clear" w:color="auto" w:fill="auto"/>
            <w:vAlign w:val="top"/>
          </w:tcPr>
          <w:p w14:paraId="7D6B1B00">
            <w:pPr>
              <w:pStyle w:val="7"/>
              <w:numPr>
                <w:ilvl w:val="1"/>
                <w:numId w:val="2"/>
              </w:numPr>
              <w:spacing w:before="0" w:beforeAutospacing="0" w:after="0" w:afterAutospacing="0" w:line="360" w:lineRule="auto"/>
              <w:ind w:left="0" w:leftChars="0" w:firstLine="0" w:firstLineChars="0"/>
              <w:jc w:val="both"/>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高盐进样系统：仪器配置全自动在线气体稀释装置，可在矩管之前把含25% NaCl的样品的基体稀释到0.3% NaCl以内，保证接口区域与质谱区域不受高基体污染。具有预设稀释倍数和稀释气体流量手动调节两种工作模式</w:t>
            </w:r>
            <w:r>
              <w:rPr>
                <w:rFonts w:hint="eastAsia" w:ascii="宋体" w:hAnsi="宋体" w:eastAsia="宋体" w:cs="宋体"/>
                <w:sz w:val="21"/>
                <w:szCs w:val="21"/>
                <w:lang w:eastAsia="zh-CN"/>
              </w:rPr>
              <w:t>。</w:t>
            </w:r>
          </w:p>
          <w:p w14:paraId="7124EBFC">
            <w:pPr>
              <w:pStyle w:val="7"/>
              <w:numPr>
                <w:ilvl w:val="-1"/>
                <w:numId w:val="0"/>
              </w:numPr>
              <w:spacing w:before="0" w:beforeAutospacing="0" w:after="0" w:afterAutospacing="0" w:line="360" w:lineRule="auto"/>
              <w:ind w:left="0" w:leftChars="0" w:firstLine="0" w:firstLineChars="0"/>
              <w:jc w:val="both"/>
              <w:rPr>
                <w:rFonts w:hint="eastAsia" w:ascii="宋体" w:hAnsi="宋体" w:eastAsia="宋体" w:cs="宋体"/>
                <w:b w:val="0"/>
                <w:color w:val="000000"/>
                <w:kern w:val="2"/>
                <w:sz w:val="21"/>
                <w:szCs w:val="21"/>
                <w:lang w:val="en-US" w:eastAsia="zh-CN" w:bidi="ar-SA"/>
              </w:rPr>
            </w:pPr>
            <w:r>
              <w:rPr>
                <w:rFonts w:hint="eastAsia" w:ascii="宋体" w:hAnsi="宋体" w:eastAsia="宋体" w:cs="宋体"/>
                <w:b/>
                <w:bCs/>
                <w:sz w:val="21"/>
                <w:szCs w:val="21"/>
                <w:u w:val="single"/>
                <w:lang w:val="en-US" w:eastAsia="zh-CN"/>
              </w:rPr>
              <w:t>[</w:t>
            </w:r>
            <w:r>
              <w:rPr>
                <w:rFonts w:hint="eastAsia" w:ascii="宋体" w:hAnsi="宋体" w:eastAsia="宋体" w:cs="宋体"/>
                <w:b/>
                <w:bCs/>
                <w:sz w:val="21"/>
                <w:szCs w:val="21"/>
                <w:u w:val="single"/>
              </w:rPr>
              <w:t>需分别提供两种工作模式的软件参数界面截图，并清晰可见预设倍数（4至100倍可选）和稀释气体流量参数（0-2ml/min可调，精度0.01ml/min）；</w:t>
            </w:r>
            <w:r>
              <w:rPr>
                <w:rFonts w:hint="eastAsia" w:ascii="宋体" w:hAnsi="宋体" w:eastAsia="宋体" w:cs="宋体"/>
                <w:b/>
                <w:bCs/>
                <w:sz w:val="21"/>
                <w:szCs w:val="21"/>
                <w:u w:val="single"/>
                <w:lang w:val="en-US" w:eastAsia="zh-CN"/>
              </w:rPr>
              <w:t>]</w:t>
            </w:r>
          </w:p>
        </w:tc>
      </w:tr>
      <w:tr w14:paraId="7743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D6B528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85F9D6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6018" w:type="dxa"/>
            <w:shd w:val="clear" w:color="auto" w:fill="auto"/>
            <w:vAlign w:val="top"/>
          </w:tcPr>
          <w:p w14:paraId="021BC8D9">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离子源：数控式、固态射频发生器，射频频率≤27.12 MHz，功率范围600~1600W，射频线圈必须水冷设计；</w:t>
            </w:r>
          </w:p>
        </w:tc>
      </w:tr>
      <w:tr w14:paraId="7F9D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1AADC2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sz w:val="21"/>
                <w:szCs w:val="21"/>
              </w:rPr>
              <w:t>★</w:t>
            </w:r>
          </w:p>
        </w:tc>
        <w:tc>
          <w:tcPr>
            <w:tcW w:w="633" w:type="dxa"/>
          </w:tcPr>
          <w:p w14:paraId="07CABAB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6018" w:type="dxa"/>
            <w:shd w:val="clear" w:color="auto" w:fill="auto"/>
            <w:vAlign w:val="top"/>
          </w:tcPr>
          <w:p w14:paraId="227FCAC0">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二次放电消除技术：必须具备屏蔽矩物理接地技术或其他虚拟接地技术，如非采用屏蔽矩物理接地技术，需额外多配20套工作线圈，以预防意外放电造成的工作线圈击穿；使用屏蔽炬技术的须提供屏蔽炬实物图片证明；</w:t>
            </w:r>
          </w:p>
        </w:tc>
      </w:tr>
      <w:tr w14:paraId="6B15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C15F2C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7F8C05C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6018" w:type="dxa"/>
            <w:shd w:val="clear" w:color="auto" w:fill="auto"/>
            <w:vAlign w:val="top"/>
          </w:tcPr>
          <w:p w14:paraId="51CBA4A2">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离子透镜：必须具备2个提取透镜，能同时分别施加正负电压；</w:t>
            </w:r>
          </w:p>
        </w:tc>
      </w:tr>
      <w:tr w14:paraId="4A9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3FCCE7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087AB2E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w:t>
            </w:r>
          </w:p>
        </w:tc>
        <w:tc>
          <w:tcPr>
            <w:tcW w:w="6018" w:type="dxa"/>
            <w:shd w:val="clear" w:color="auto" w:fill="auto"/>
            <w:vAlign w:val="top"/>
          </w:tcPr>
          <w:p w14:paraId="77AEB3EF">
            <w:pPr>
              <w:pStyle w:val="7"/>
              <w:numPr>
                <w:ilvl w:val="1"/>
                <w:numId w:val="2"/>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碰撞/反应池：</w:t>
            </w:r>
          </w:p>
        </w:tc>
      </w:tr>
      <w:tr w14:paraId="04A8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3A2E0B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F67B77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6018" w:type="dxa"/>
            <w:shd w:val="clear" w:color="auto" w:fill="auto"/>
            <w:vAlign w:val="top"/>
          </w:tcPr>
          <w:p w14:paraId="713D3C57">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要求具备八极杆或六极杆设计，具有最佳离子聚焦及传输效率；</w:t>
            </w:r>
          </w:p>
        </w:tc>
      </w:tr>
      <w:tr w14:paraId="2A0E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626188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765A309">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6018" w:type="dxa"/>
            <w:shd w:val="clear" w:color="auto" w:fill="auto"/>
            <w:vAlign w:val="top"/>
          </w:tcPr>
          <w:p w14:paraId="4E21FB46">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碰撞反应池具有温控功能，可通过软件设置池内温度，控温范围55~95℃，0.1℃步进可调；</w:t>
            </w:r>
          </w:p>
        </w:tc>
      </w:tr>
      <w:tr w14:paraId="37D1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19C24A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02B7057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6018" w:type="dxa"/>
            <w:shd w:val="clear" w:color="auto" w:fill="auto"/>
            <w:vAlign w:val="top"/>
          </w:tcPr>
          <w:p w14:paraId="2AF6A75F">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碰撞/反应池至少拥有三种工作模式，标准模式（No Gas）、氦气碰撞模式（KED）、高能干扰消除模式，不同模式切换时间小于3秒；</w:t>
            </w:r>
          </w:p>
        </w:tc>
      </w:tr>
      <w:tr w14:paraId="28A7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08854A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33D9DC2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w:t>
            </w:r>
          </w:p>
        </w:tc>
        <w:tc>
          <w:tcPr>
            <w:tcW w:w="6018" w:type="dxa"/>
            <w:shd w:val="clear" w:color="auto" w:fill="auto"/>
            <w:vAlign w:val="top"/>
          </w:tcPr>
          <w:p w14:paraId="30FD483F">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碰撞/反应气体流速可达12 mL/min；</w:t>
            </w:r>
          </w:p>
        </w:tc>
      </w:tr>
      <w:tr w14:paraId="353D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B9F975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2D4EE9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w:t>
            </w:r>
          </w:p>
        </w:tc>
        <w:tc>
          <w:tcPr>
            <w:tcW w:w="6018" w:type="dxa"/>
            <w:shd w:val="clear" w:color="auto" w:fill="auto"/>
            <w:vAlign w:val="top"/>
          </w:tcPr>
          <w:p w14:paraId="2152E755">
            <w:pPr>
              <w:pStyle w:val="7"/>
              <w:numPr>
                <w:ilvl w:val="0"/>
                <w:numId w:val="0"/>
              </w:numPr>
              <w:spacing w:before="0" w:beforeAutospacing="0" w:after="0" w:afterAutospacing="0" w:line="360" w:lineRule="auto"/>
              <w:ind w:left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lang w:val="en-US" w:eastAsia="zh-CN"/>
              </w:rPr>
              <w:t>1.11</w:t>
            </w:r>
            <w:r>
              <w:rPr>
                <w:rFonts w:hint="eastAsia" w:ascii="宋体" w:hAnsi="宋体" w:eastAsia="宋体" w:cs="宋体"/>
                <w:sz w:val="21"/>
                <w:szCs w:val="21"/>
              </w:rPr>
              <w:t>质量分析器：采用Mo材质双曲面四极杆，提供最理想电场分布和最佳丰度灵敏度；</w:t>
            </w:r>
          </w:p>
        </w:tc>
      </w:tr>
      <w:tr w14:paraId="101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EBEE58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73A543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w:t>
            </w:r>
          </w:p>
        </w:tc>
        <w:tc>
          <w:tcPr>
            <w:tcW w:w="6018" w:type="dxa"/>
            <w:shd w:val="clear" w:color="auto" w:fill="auto"/>
            <w:vAlign w:val="top"/>
          </w:tcPr>
          <w:p w14:paraId="03C71B64">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四极杆驱动频率不得低于2.8 MHz，驱动频率越大越好，</w:t>
            </w:r>
            <w:r>
              <w:rPr>
                <w:rFonts w:hint="eastAsia" w:ascii="宋体" w:hAnsi="宋体" w:eastAsia="宋体" w:cs="宋体"/>
                <w:sz w:val="21"/>
                <w:szCs w:val="21"/>
                <w:lang w:val="en-US" w:eastAsia="zh-CN"/>
              </w:rPr>
              <w:t>验收时</w:t>
            </w:r>
            <w:r>
              <w:rPr>
                <w:rFonts w:hint="eastAsia" w:ascii="宋体" w:hAnsi="宋体" w:eastAsia="宋体" w:cs="宋体"/>
                <w:sz w:val="21"/>
                <w:szCs w:val="21"/>
              </w:rPr>
              <w:t>须提供对应软件截图证明；</w:t>
            </w:r>
          </w:p>
        </w:tc>
      </w:tr>
      <w:tr w14:paraId="7E25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48304F3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3AA656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6018" w:type="dxa"/>
            <w:shd w:val="clear" w:color="auto" w:fill="auto"/>
            <w:vAlign w:val="top"/>
          </w:tcPr>
          <w:p w14:paraId="5DA6475D">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四极杆质量数范围：</w:t>
            </w:r>
            <w:r>
              <w:rPr>
                <w:rFonts w:hint="eastAsia" w:ascii="宋体" w:hAnsi="宋体" w:eastAsia="宋体" w:cs="宋体"/>
                <w:sz w:val="21"/>
                <w:szCs w:val="21"/>
                <w:lang w:val="en-US" w:eastAsia="zh-CN"/>
              </w:rPr>
              <w:t>不低于</w:t>
            </w:r>
            <w:r>
              <w:rPr>
                <w:rFonts w:hint="eastAsia" w:ascii="宋体" w:hAnsi="宋体" w:eastAsia="宋体" w:cs="宋体"/>
                <w:sz w:val="21"/>
                <w:szCs w:val="21"/>
              </w:rPr>
              <w:t>2~258 amu；</w:t>
            </w:r>
          </w:p>
        </w:tc>
      </w:tr>
      <w:tr w14:paraId="5545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9403A0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30BDEC3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6018" w:type="dxa"/>
            <w:shd w:val="clear" w:color="auto" w:fill="auto"/>
            <w:vAlign w:val="top"/>
          </w:tcPr>
          <w:p w14:paraId="18AD43B2">
            <w:pPr>
              <w:pStyle w:val="7"/>
              <w:numPr>
                <w:ilvl w:val="0"/>
                <w:numId w:val="0"/>
              </w:numPr>
              <w:spacing w:before="0" w:beforeAutospacing="0" w:after="0" w:afterAutospacing="0" w:line="360" w:lineRule="auto"/>
              <w:ind w:left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lang w:val="en-US" w:eastAsia="zh-CN"/>
              </w:rPr>
              <w:t xml:space="preserve">1.12 </w:t>
            </w:r>
            <w:r>
              <w:rPr>
                <w:rFonts w:hint="eastAsia" w:ascii="宋体" w:hAnsi="宋体" w:eastAsia="宋体" w:cs="宋体"/>
                <w:sz w:val="21"/>
                <w:szCs w:val="21"/>
              </w:rPr>
              <w:t>检测器：</w:t>
            </w:r>
          </w:p>
        </w:tc>
      </w:tr>
      <w:tr w14:paraId="0E4F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782F9A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BD11FE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c>
          <w:tcPr>
            <w:tcW w:w="6018" w:type="dxa"/>
            <w:shd w:val="clear" w:color="auto" w:fill="auto"/>
            <w:vAlign w:val="top"/>
          </w:tcPr>
          <w:p w14:paraId="0219378B">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采用脉冲模拟双模式电子倍增器，检测器每秒离子计数范围必须达到0.1cps~1×10</w:t>
            </w:r>
            <w:r>
              <w:rPr>
                <w:rFonts w:hint="eastAsia" w:ascii="宋体" w:hAnsi="宋体" w:eastAsia="宋体" w:cs="宋体"/>
                <w:sz w:val="21"/>
                <w:szCs w:val="21"/>
                <w:vertAlign w:val="superscript"/>
              </w:rPr>
              <w:t>10</w:t>
            </w:r>
            <w:r>
              <w:rPr>
                <w:rFonts w:hint="eastAsia" w:ascii="宋体" w:hAnsi="宋体" w:eastAsia="宋体" w:cs="宋体"/>
                <w:sz w:val="21"/>
                <w:szCs w:val="21"/>
              </w:rPr>
              <w:t>cps，</w:t>
            </w:r>
            <w:r>
              <w:rPr>
                <w:rFonts w:hint="eastAsia" w:ascii="宋体" w:hAnsi="宋体" w:eastAsia="宋体" w:cs="宋体"/>
                <w:sz w:val="21"/>
                <w:szCs w:val="21"/>
                <w:lang w:val="en-US" w:eastAsia="zh-CN"/>
              </w:rPr>
              <w:t>验收需</w:t>
            </w:r>
            <w:r>
              <w:rPr>
                <w:rFonts w:hint="eastAsia" w:ascii="宋体" w:hAnsi="宋体" w:eastAsia="宋体" w:cs="宋体"/>
                <w:sz w:val="21"/>
                <w:szCs w:val="21"/>
              </w:rPr>
              <w:t>提供官方证明文件及其公开下载的官网网址证明；</w:t>
            </w:r>
          </w:p>
        </w:tc>
      </w:tr>
      <w:tr w14:paraId="2D54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95D637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54EB7C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6018" w:type="dxa"/>
            <w:shd w:val="clear" w:color="auto" w:fill="auto"/>
            <w:vAlign w:val="top"/>
          </w:tcPr>
          <w:p w14:paraId="5B51BAB9">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采用偏转设计，即离子离开质量分析器经90度偏转后进入检测器；</w:t>
            </w:r>
          </w:p>
        </w:tc>
      </w:tr>
      <w:tr w14:paraId="37BA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F087CC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996B4F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w:t>
            </w:r>
          </w:p>
        </w:tc>
        <w:tc>
          <w:tcPr>
            <w:tcW w:w="6018" w:type="dxa"/>
            <w:shd w:val="clear" w:color="auto" w:fill="auto"/>
            <w:vAlign w:val="top"/>
          </w:tcPr>
          <w:p w14:paraId="75224ACA">
            <w:pPr>
              <w:pStyle w:val="7"/>
              <w:numPr>
                <w:ilvl w:val="2"/>
                <w:numId w:val="3"/>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能够满足从亚ppt级到百分级浓度的测定，在同一次运行中同时测定痕量与常量元素；对于Na标准溶液浓度0、500ppm、1000ppm建立的标准曲线，线性优于0.999；</w:t>
            </w:r>
          </w:p>
        </w:tc>
      </w:tr>
      <w:tr w14:paraId="7E42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0C8C8B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082130F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w:t>
            </w:r>
          </w:p>
        </w:tc>
        <w:tc>
          <w:tcPr>
            <w:tcW w:w="6018" w:type="dxa"/>
            <w:shd w:val="clear" w:color="auto" w:fill="auto"/>
            <w:vAlign w:val="top"/>
          </w:tcPr>
          <w:p w14:paraId="6E481441">
            <w:pPr>
              <w:pStyle w:val="7"/>
              <w:numPr>
                <w:ilvl w:val="0"/>
                <w:numId w:val="0"/>
              </w:numPr>
              <w:spacing w:before="0" w:beforeAutospacing="0" w:after="0" w:afterAutospacing="0" w:line="360" w:lineRule="auto"/>
              <w:ind w:left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lang w:val="en-US" w:eastAsia="zh-CN"/>
              </w:rPr>
              <w:t xml:space="preserve">1.13 </w:t>
            </w:r>
            <w:r>
              <w:rPr>
                <w:rFonts w:hint="eastAsia" w:ascii="宋体" w:hAnsi="宋体" w:eastAsia="宋体" w:cs="宋体"/>
                <w:sz w:val="21"/>
                <w:szCs w:val="21"/>
              </w:rPr>
              <w:t>自动进样器：</w:t>
            </w:r>
          </w:p>
        </w:tc>
      </w:tr>
      <w:tr w14:paraId="1940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7CC0B1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633" w:type="dxa"/>
          </w:tcPr>
          <w:p w14:paraId="0D3DE76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6018" w:type="dxa"/>
            <w:shd w:val="clear" w:color="auto" w:fill="auto"/>
            <w:vAlign w:val="top"/>
          </w:tcPr>
          <w:p w14:paraId="1E117B3A">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color w:val="000000"/>
                <w:sz w:val="21"/>
                <w:szCs w:val="21"/>
              </w:rPr>
              <w:t>1.13.1</w:t>
            </w:r>
            <w:r>
              <w:rPr>
                <w:rFonts w:hint="eastAsia" w:ascii="宋体" w:hAnsi="宋体" w:eastAsia="宋体" w:cs="宋体"/>
                <w:sz w:val="21"/>
                <w:szCs w:val="21"/>
              </w:rPr>
              <w:t>不少于200个样品位的样品架；</w:t>
            </w:r>
          </w:p>
        </w:tc>
      </w:tr>
      <w:tr w14:paraId="2483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EE324F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99BED9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c>
          <w:tcPr>
            <w:tcW w:w="6018" w:type="dxa"/>
            <w:shd w:val="clear" w:color="auto" w:fill="auto"/>
            <w:vAlign w:val="top"/>
          </w:tcPr>
          <w:p w14:paraId="5D2152D9">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sz w:val="21"/>
                <w:szCs w:val="21"/>
              </w:rPr>
              <w:t>1.13.2 具有快速移动功能，样品针从左下样品位移动到右上样品位耗时不超过3秒，以应对样品高通量需求；</w:t>
            </w:r>
          </w:p>
        </w:tc>
      </w:tr>
      <w:tr w14:paraId="23A6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CED2059">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019F929">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w:t>
            </w:r>
          </w:p>
        </w:tc>
        <w:tc>
          <w:tcPr>
            <w:tcW w:w="6018" w:type="dxa"/>
            <w:shd w:val="clear" w:color="auto" w:fill="auto"/>
            <w:vAlign w:val="top"/>
          </w:tcPr>
          <w:p w14:paraId="6B005EDC">
            <w:pPr>
              <w:numPr>
                <w:ilvl w:val="0"/>
                <w:numId w:val="0"/>
              </w:numPr>
              <w:spacing w:before="0" w:beforeAutospacing="0" w:after="0" w:afterAutospacing="0" w:line="360" w:lineRule="auto"/>
              <w:ind w:left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lang w:val="en-US" w:eastAsia="zh-CN"/>
              </w:rPr>
              <w:t>1.14形态分析四元梯度泵</w:t>
            </w:r>
          </w:p>
        </w:tc>
      </w:tr>
      <w:tr w14:paraId="37AE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4E3CE1F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E22DED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w:t>
            </w:r>
          </w:p>
        </w:tc>
        <w:tc>
          <w:tcPr>
            <w:tcW w:w="6018" w:type="dxa"/>
            <w:shd w:val="clear" w:color="auto" w:fill="auto"/>
            <w:vAlign w:val="top"/>
          </w:tcPr>
          <w:p w14:paraId="16C2F04F">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1.14.1串联式双柱塞往复泵，流量准确度&lt;1%；非皮带传动；</w:t>
            </w:r>
          </w:p>
        </w:tc>
      </w:tr>
      <w:tr w14:paraId="1BBF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1FF95E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kern w:val="0"/>
                <w:sz w:val="21"/>
                <w:szCs w:val="21"/>
              </w:rPr>
              <w:t>▲</w:t>
            </w:r>
          </w:p>
        </w:tc>
        <w:tc>
          <w:tcPr>
            <w:tcW w:w="633" w:type="dxa"/>
          </w:tcPr>
          <w:p w14:paraId="0D76164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w:t>
            </w:r>
          </w:p>
        </w:tc>
        <w:tc>
          <w:tcPr>
            <w:tcW w:w="6018" w:type="dxa"/>
            <w:shd w:val="clear" w:color="auto" w:fill="auto"/>
            <w:vAlign w:val="top"/>
          </w:tcPr>
          <w:p w14:paraId="155E7303">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1.14.2 20-100 uL自动连续可变冲程，主动电磁阀控制；</w:t>
            </w:r>
          </w:p>
          <w:p w14:paraId="3AF2F1E9">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b/>
                <w:bCs/>
                <w:kern w:val="0"/>
                <w:sz w:val="21"/>
                <w:szCs w:val="21"/>
                <w:u w:val="single"/>
                <w:lang w:val="en-US" w:eastAsia="zh-CN"/>
              </w:rPr>
              <w:t>（在软件中设定，需要提供软件截图并盖</w:t>
            </w:r>
            <w:r>
              <w:rPr>
                <w:rFonts w:hint="eastAsia" w:ascii="宋体" w:hAnsi="宋体" w:eastAsia="宋体" w:cs="宋体"/>
                <w:b/>
                <w:bCs/>
                <w:kern w:val="0"/>
                <w:sz w:val="21"/>
                <w:szCs w:val="21"/>
                <w:u w:val="single"/>
                <w:lang w:val="en-US" w:eastAsia="zh-CN"/>
              </w:rPr>
              <w:t>投标人或制造商</w:t>
            </w:r>
            <w:r>
              <w:rPr>
                <w:rFonts w:hint="eastAsia" w:ascii="宋体" w:hAnsi="宋体" w:eastAsia="宋体" w:cs="宋体"/>
                <w:b/>
                <w:bCs/>
                <w:kern w:val="0"/>
                <w:sz w:val="21"/>
                <w:szCs w:val="21"/>
                <w:u w:val="single"/>
                <w:lang w:val="en-US" w:eastAsia="zh-CN"/>
              </w:rPr>
              <w:t>公章作为证明材料）</w:t>
            </w:r>
          </w:p>
        </w:tc>
      </w:tr>
      <w:tr w14:paraId="3BF8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2BCE96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3826FAB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6018" w:type="dxa"/>
            <w:shd w:val="clear" w:color="auto" w:fill="auto"/>
            <w:vAlign w:val="top"/>
          </w:tcPr>
          <w:p w14:paraId="05A7F1D8">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1.14.3流量范围：0~10.0ml/min，最小递增率0.001ml/min；</w:t>
            </w:r>
          </w:p>
        </w:tc>
      </w:tr>
      <w:tr w14:paraId="1EC7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22C432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EBEC67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w:t>
            </w:r>
          </w:p>
        </w:tc>
        <w:tc>
          <w:tcPr>
            <w:tcW w:w="6018" w:type="dxa"/>
            <w:shd w:val="clear" w:color="auto" w:fill="auto"/>
            <w:vAlign w:val="top"/>
          </w:tcPr>
          <w:p w14:paraId="09FD7886">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1.14.4流量精度：RSD &lt;0.07%同时满足SD&lt; 0.005min；</w:t>
            </w:r>
          </w:p>
        </w:tc>
      </w:tr>
      <w:tr w14:paraId="57B6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085C82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CF8B89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w:t>
            </w:r>
          </w:p>
        </w:tc>
        <w:tc>
          <w:tcPr>
            <w:tcW w:w="6018" w:type="dxa"/>
            <w:shd w:val="clear" w:color="auto" w:fill="auto"/>
            <w:vAlign w:val="top"/>
          </w:tcPr>
          <w:p w14:paraId="75794424">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1.14.5压力脉动：在整个压力范围内，1ml/min流量时&lt;1%；</w:t>
            </w:r>
          </w:p>
        </w:tc>
      </w:tr>
      <w:tr w14:paraId="05A5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FE0711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4B68C6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w:t>
            </w:r>
          </w:p>
        </w:tc>
        <w:tc>
          <w:tcPr>
            <w:tcW w:w="6018" w:type="dxa"/>
            <w:shd w:val="clear" w:color="auto" w:fill="auto"/>
            <w:vAlign w:val="top"/>
          </w:tcPr>
          <w:p w14:paraId="6CDEFE75">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1.14.6梯度洗脱：0-100%，最小递增率为0.1%；</w:t>
            </w:r>
          </w:p>
        </w:tc>
      </w:tr>
      <w:tr w14:paraId="5DFB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6FA98D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E11D69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w:t>
            </w:r>
          </w:p>
        </w:tc>
        <w:tc>
          <w:tcPr>
            <w:tcW w:w="6018" w:type="dxa"/>
            <w:shd w:val="clear" w:color="auto" w:fill="auto"/>
            <w:vAlign w:val="top"/>
          </w:tcPr>
          <w:p w14:paraId="3602E947">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1.14.7混合精度：&lt; 0.20%RSD</w:t>
            </w:r>
          </w:p>
        </w:tc>
      </w:tr>
      <w:tr w14:paraId="3FC1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69" w:type="dxa"/>
          </w:tcPr>
          <w:p w14:paraId="129C54A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3F915AF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6018" w:type="dxa"/>
            <w:shd w:val="clear" w:color="auto" w:fill="auto"/>
            <w:vAlign w:val="top"/>
          </w:tcPr>
          <w:p w14:paraId="72CE670E">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1.14.8梯度组成精度：在 0.2ml/min 及 1ml/min 情况下均 &lt; 0.2 % RSD</w:t>
            </w:r>
          </w:p>
        </w:tc>
      </w:tr>
      <w:tr w14:paraId="1074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7D9CF4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5681C6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w:t>
            </w:r>
          </w:p>
        </w:tc>
        <w:tc>
          <w:tcPr>
            <w:tcW w:w="6018" w:type="dxa"/>
            <w:shd w:val="clear" w:color="auto" w:fill="auto"/>
            <w:vAlign w:val="top"/>
          </w:tcPr>
          <w:p w14:paraId="7BE07245">
            <w:pPr>
              <w:numPr>
                <w:ilvl w:val="0"/>
                <w:numId w:val="0"/>
              </w:numPr>
              <w:spacing w:before="0" w:beforeAutospacing="0" w:after="0" w:afterAutospacing="0" w:line="360" w:lineRule="auto"/>
              <w:ind w:left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1.14.9具备在线柱塞清洗；</w:t>
            </w:r>
          </w:p>
        </w:tc>
      </w:tr>
      <w:tr w14:paraId="5A19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869" w:type="dxa"/>
          </w:tcPr>
          <w:p w14:paraId="14CCAC6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782F2FC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6018" w:type="dxa"/>
            <w:shd w:val="clear" w:color="auto" w:fill="auto"/>
            <w:vAlign w:val="top"/>
          </w:tcPr>
          <w:p w14:paraId="30E138D0">
            <w:pPr>
              <w:numPr>
                <w:ilvl w:val="0"/>
                <w:numId w:val="0"/>
              </w:numPr>
              <w:spacing w:before="100" w:beforeAutospacing="1" w:after="100" w:afterAutospacing="1" w:line="360" w:lineRule="auto"/>
              <w:ind w:leftChars="0"/>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lang w:val="en-US" w:eastAsia="zh-CN"/>
              </w:rPr>
              <w:t xml:space="preserve">1.15 </w:t>
            </w:r>
            <w:r>
              <w:rPr>
                <w:rFonts w:hint="eastAsia" w:ascii="宋体" w:hAnsi="宋体" w:eastAsia="宋体" w:cs="宋体"/>
                <w:kern w:val="0"/>
                <w:sz w:val="21"/>
                <w:szCs w:val="21"/>
              </w:rPr>
              <w:t>形态分析自动进样器</w:t>
            </w:r>
          </w:p>
        </w:tc>
      </w:tr>
      <w:tr w14:paraId="5BF8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3E5CD3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1E4BD1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w:t>
            </w:r>
          </w:p>
        </w:tc>
        <w:tc>
          <w:tcPr>
            <w:tcW w:w="6018" w:type="dxa"/>
            <w:shd w:val="clear" w:color="auto" w:fill="auto"/>
            <w:vAlign w:val="top"/>
          </w:tcPr>
          <w:p w14:paraId="1437E9CE">
            <w:pPr>
              <w:spacing w:before="100" w:beforeAutospacing="1" w:after="100" w:afterAutospacing="1"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1.15.1 可进行编程进样，具备柱前衍生化、柱前样品自动稀释和自动混合等复杂进样方式</w:t>
            </w:r>
          </w:p>
        </w:tc>
      </w:tr>
      <w:tr w14:paraId="1E84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0D118C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kern w:val="0"/>
                <w:sz w:val="21"/>
                <w:szCs w:val="21"/>
              </w:rPr>
              <w:t>▲</w:t>
            </w:r>
          </w:p>
        </w:tc>
        <w:tc>
          <w:tcPr>
            <w:tcW w:w="633" w:type="dxa"/>
          </w:tcPr>
          <w:p w14:paraId="4255440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w:t>
            </w:r>
          </w:p>
        </w:tc>
        <w:tc>
          <w:tcPr>
            <w:tcW w:w="6018" w:type="dxa"/>
            <w:shd w:val="clear" w:color="auto" w:fill="auto"/>
            <w:vAlign w:val="top"/>
          </w:tcPr>
          <w:p w14:paraId="14C79944">
            <w:pPr>
              <w:spacing w:before="100" w:beforeAutospacing="1" w:after="100" w:afterAutospacing="1"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1.15.2 耐压范围：最高达600bar</w:t>
            </w:r>
          </w:p>
        </w:tc>
      </w:tr>
      <w:tr w14:paraId="4BC9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B0430F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kern w:val="0"/>
                <w:sz w:val="21"/>
                <w:szCs w:val="21"/>
              </w:rPr>
              <w:t>▲</w:t>
            </w:r>
          </w:p>
        </w:tc>
        <w:tc>
          <w:tcPr>
            <w:tcW w:w="633" w:type="dxa"/>
          </w:tcPr>
          <w:p w14:paraId="30AF382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w:t>
            </w:r>
          </w:p>
        </w:tc>
        <w:tc>
          <w:tcPr>
            <w:tcW w:w="6018" w:type="dxa"/>
            <w:shd w:val="clear" w:color="auto" w:fill="auto"/>
            <w:vAlign w:val="top"/>
          </w:tcPr>
          <w:p w14:paraId="024E45AD">
            <w:pPr>
              <w:spacing w:before="100" w:beforeAutospacing="1" w:after="100" w:afterAutospacing="1"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1.15.3 样品容量： 2 ml样品瓶130位以上</w:t>
            </w:r>
          </w:p>
        </w:tc>
      </w:tr>
      <w:tr w14:paraId="2343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310226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F90B69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w:t>
            </w:r>
          </w:p>
        </w:tc>
        <w:tc>
          <w:tcPr>
            <w:tcW w:w="6018" w:type="dxa"/>
            <w:shd w:val="clear" w:color="auto" w:fill="auto"/>
            <w:vAlign w:val="top"/>
          </w:tcPr>
          <w:p w14:paraId="2D0E0DEA">
            <w:pPr>
              <w:spacing w:before="100" w:beforeAutospacing="1" w:after="100" w:afterAutospacing="1"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1.15.4. 进样体积：0.1~100uL，多次进样模式可达1500uL</w:t>
            </w:r>
          </w:p>
        </w:tc>
      </w:tr>
      <w:tr w14:paraId="47A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3993AD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937603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w:t>
            </w:r>
          </w:p>
        </w:tc>
        <w:tc>
          <w:tcPr>
            <w:tcW w:w="6018" w:type="dxa"/>
            <w:shd w:val="clear" w:color="auto" w:fill="auto"/>
            <w:vAlign w:val="top"/>
          </w:tcPr>
          <w:p w14:paraId="6EAEF9DA">
            <w:pPr>
              <w:spacing w:before="100" w:beforeAutospacing="1" w:after="100" w:afterAutospacing="1"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1.15.5. 最小取样体积：0.1uL</w:t>
            </w:r>
          </w:p>
        </w:tc>
      </w:tr>
      <w:tr w14:paraId="4855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C6E44B9">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B3228A9">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6018" w:type="dxa"/>
            <w:shd w:val="clear" w:color="auto" w:fill="auto"/>
            <w:vAlign w:val="top"/>
          </w:tcPr>
          <w:p w14:paraId="1BA2CF7A">
            <w:pPr>
              <w:spacing w:before="100" w:beforeAutospacing="1" w:after="100" w:afterAutospacing="1"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1.15.6. 进样精度：&lt; 0.25% RSD</w:t>
            </w:r>
          </w:p>
        </w:tc>
      </w:tr>
      <w:tr w14:paraId="6219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C8FBA5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128595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w:t>
            </w:r>
          </w:p>
        </w:tc>
        <w:tc>
          <w:tcPr>
            <w:tcW w:w="6018" w:type="dxa"/>
            <w:shd w:val="clear" w:color="auto" w:fill="auto"/>
            <w:vAlign w:val="top"/>
          </w:tcPr>
          <w:p w14:paraId="6EC4C851">
            <w:pPr>
              <w:spacing w:before="0" w:beforeAutospacing="0" w:after="0" w:afterAutospacing="0"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1.15.7. 控制：计量泵取样，非定量环取样；</w:t>
            </w:r>
          </w:p>
        </w:tc>
      </w:tr>
      <w:tr w14:paraId="4340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38807C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sz w:val="21"/>
                <w:szCs w:val="21"/>
              </w:rPr>
              <w:t>▲</w:t>
            </w:r>
          </w:p>
        </w:tc>
        <w:tc>
          <w:tcPr>
            <w:tcW w:w="633" w:type="dxa"/>
          </w:tcPr>
          <w:p w14:paraId="1098535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w:t>
            </w:r>
          </w:p>
        </w:tc>
        <w:tc>
          <w:tcPr>
            <w:tcW w:w="6018" w:type="dxa"/>
            <w:shd w:val="clear" w:color="auto" w:fill="auto"/>
            <w:vAlign w:val="top"/>
          </w:tcPr>
          <w:p w14:paraId="413B36F0">
            <w:pPr>
              <w:spacing w:before="0" w:beforeAutospacing="0" w:after="0" w:afterAutospacing="0" w:line="360" w:lineRule="auto"/>
              <w:rPr>
                <w:rFonts w:hint="eastAsia" w:ascii="宋体" w:hAnsi="宋体" w:eastAsia="宋体" w:cs="宋体"/>
                <w:b w:val="0"/>
                <w:color w:val="000000"/>
                <w:kern w:val="2"/>
                <w:sz w:val="21"/>
                <w:szCs w:val="21"/>
                <w:lang w:val="en-US" w:eastAsia="zh-CN" w:bidi="ar-SA"/>
              </w:rPr>
            </w:pPr>
            <w:r>
              <w:rPr>
                <w:rFonts w:hint="eastAsia" w:ascii="宋体" w:hAnsi="宋体" w:eastAsia="宋体" w:cs="宋体"/>
                <w:kern w:val="0"/>
                <w:sz w:val="21"/>
                <w:szCs w:val="21"/>
              </w:rPr>
              <w:t>1.15.8. 用于形态分析的四元梯度泵和自动进样器必须和同一套软件控制，以方便使用和以后的售后服务支持。</w:t>
            </w:r>
          </w:p>
        </w:tc>
      </w:tr>
      <w:tr w14:paraId="6594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59E73F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B73E1C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w:t>
            </w:r>
          </w:p>
        </w:tc>
        <w:tc>
          <w:tcPr>
            <w:tcW w:w="6018" w:type="dxa"/>
            <w:shd w:val="clear" w:color="auto" w:fill="auto"/>
            <w:vAlign w:val="top"/>
          </w:tcPr>
          <w:p w14:paraId="14A44E91">
            <w:pPr>
              <w:pStyle w:val="7"/>
              <w:numPr>
                <w:ilvl w:val="0"/>
                <w:numId w:val="0"/>
              </w:numPr>
              <w:spacing w:before="0" w:beforeAutospacing="0" w:after="0" w:afterAutospacing="0" w:line="360" w:lineRule="auto"/>
              <w:ind w:left="380" w:leftChars="0" w:hanging="380" w:firstLineChars="0"/>
              <w:rPr>
                <w:rFonts w:hint="eastAsia" w:ascii="宋体" w:hAnsi="宋体" w:eastAsia="宋体" w:cs="宋体"/>
                <w:b/>
                <w:kern w:val="0"/>
                <w:sz w:val="21"/>
                <w:szCs w:val="21"/>
                <w:lang w:val="en-US" w:eastAsia="zh-CN" w:bidi="ar"/>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应用要求：</w:t>
            </w:r>
          </w:p>
        </w:tc>
      </w:tr>
      <w:tr w14:paraId="18C9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C6D285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39BF90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w:t>
            </w:r>
          </w:p>
        </w:tc>
        <w:tc>
          <w:tcPr>
            <w:tcW w:w="6018" w:type="dxa"/>
            <w:shd w:val="clear" w:color="auto" w:fill="auto"/>
            <w:vAlign w:val="top"/>
          </w:tcPr>
          <w:p w14:paraId="28CF4DA0">
            <w:pPr>
              <w:pStyle w:val="7"/>
              <w:numPr>
                <w:ilvl w:val="1"/>
                <w:numId w:val="0"/>
              </w:numPr>
              <w:spacing w:before="0" w:beforeAutospacing="0" w:after="0" w:afterAutospacing="0" w:line="360" w:lineRule="auto"/>
              <w:ind w:left="380" w:leftChars="0" w:hanging="380" w:firstLineChars="0"/>
              <w:rPr>
                <w:rFonts w:hint="eastAsia" w:ascii="宋体" w:hAnsi="宋体" w:eastAsia="宋体" w:cs="宋体"/>
                <w:sz w:val="21"/>
                <w:szCs w:val="21"/>
                <w:lang w:eastAsia="zh-CN"/>
              </w:rPr>
            </w:pPr>
            <w:r>
              <w:rPr>
                <w:rFonts w:hint="eastAsia" w:ascii="宋体" w:hAnsi="宋体" w:eastAsia="宋体" w:cs="宋体"/>
                <w:color w:val="000000"/>
                <w:kern w:val="2"/>
                <w:sz w:val="21"/>
                <w:szCs w:val="21"/>
                <w:lang w:val="en-US" w:eastAsia="zh-CN" w:bidi="ar-SA"/>
              </w:rPr>
              <w:t>2.1.</w:t>
            </w:r>
            <w:r>
              <w:rPr>
                <w:rFonts w:hint="eastAsia" w:ascii="宋体" w:hAnsi="宋体" w:eastAsia="宋体" w:cs="宋体"/>
                <w:sz w:val="21"/>
                <w:szCs w:val="21"/>
              </w:rPr>
              <w:t>超痕量汞的分析能力：由于Hg元素自身高电离能造成其离子化效率偏低从而成为较难分析元素，因此须提供201Hg超痕量分析数据，要求标准曲线最高点不超过0.2ppb，连续分析6个曲线浓度梯度前提下获得DL≤2.0ppt，本底等效浓度BEC≤10ppt</w:t>
            </w:r>
            <w:r>
              <w:rPr>
                <w:rFonts w:hint="eastAsia" w:ascii="宋体" w:hAnsi="宋体" w:eastAsia="宋体" w:cs="宋体"/>
                <w:sz w:val="21"/>
                <w:szCs w:val="21"/>
                <w:lang w:eastAsia="zh-CN"/>
              </w:rPr>
              <w:t>。</w:t>
            </w:r>
          </w:p>
          <w:p w14:paraId="246A0B0A">
            <w:pPr>
              <w:pStyle w:val="7"/>
              <w:numPr>
                <w:ilvl w:val="1"/>
                <w:numId w:val="0"/>
              </w:numPr>
              <w:spacing w:before="0" w:beforeAutospacing="0" w:after="0" w:afterAutospacing="0" w:line="360" w:lineRule="auto"/>
              <w:ind w:left="380" w:leftChars="0" w:hanging="380" w:firstLineChars="0"/>
              <w:rPr>
                <w:rFonts w:hint="eastAsia" w:ascii="宋体" w:hAnsi="宋体" w:eastAsia="宋体" w:cs="宋体"/>
                <w:kern w:val="0"/>
                <w:sz w:val="21"/>
                <w:szCs w:val="21"/>
                <w:lang w:val="en-US" w:eastAsia="zh-CN" w:bidi="ar"/>
              </w:rPr>
            </w:pP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w:t>
            </w:r>
            <w:r>
              <w:rPr>
                <w:rFonts w:hint="eastAsia" w:ascii="宋体" w:hAnsi="宋体" w:eastAsia="宋体" w:cs="宋体"/>
                <w:b/>
                <w:bCs/>
                <w:sz w:val="21"/>
                <w:szCs w:val="21"/>
                <w:u w:val="single"/>
                <w:lang w:val="en-US" w:eastAsia="zh-CN"/>
              </w:rPr>
              <w:t>相关证明材料</w:t>
            </w:r>
            <w:r>
              <w:rPr>
                <w:rFonts w:hint="eastAsia" w:ascii="宋体" w:hAnsi="宋体" w:eastAsia="宋体" w:cs="宋体"/>
                <w:b/>
                <w:bCs/>
                <w:sz w:val="21"/>
                <w:szCs w:val="21"/>
                <w:u w:val="single"/>
                <w:lang w:eastAsia="zh-CN"/>
              </w:rPr>
              <w:t>）</w:t>
            </w:r>
          </w:p>
        </w:tc>
      </w:tr>
      <w:tr w14:paraId="6179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54DE60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34B164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w:t>
            </w:r>
          </w:p>
        </w:tc>
        <w:tc>
          <w:tcPr>
            <w:tcW w:w="6018" w:type="dxa"/>
            <w:shd w:val="clear" w:color="auto" w:fill="auto"/>
            <w:vAlign w:val="top"/>
          </w:tcPr>
          <w:p w14:paraId="0D9A0AC8">
            <w:pPr>
              <w:pStyle w:val="7"/>
              <w:numPr>
                <w:ilvl w:val="1"/>
                <w:numId w:val="0"/>
              </w:numPr>
              <w:spacing w:before="0" w:beforeAutospacing="0" w:after="0" w:afterAutospacing="0" w:line="360" w:lineRule="auto"/>
              <w:ind w:left="380" w:leftChars="0" w:hanging="38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2.2.</w:t>
            </w:r>
            <w:r>
              <w:rPr>
                <w:rFonts w:hint="eastAsia" w:ascii="宋体" w:hAnsi="宋体" w:eastAsia="宋体" w:cs="宋体"/>
                <w:sz w:val="21"/>
                <w:szCs w:val="21"/>
              </w:rPr>
              <w:t>超痕量硒的分析能力：由于ArAr+多原子离子对Se元素的严重干扰使之成为判断除干扰模式有效与否的关键指标，要求在无须使用如CH</w:t>
            </w:r>
            <w:r>
              <w:rPr>
                <w:rFonts w:hint="eastAsia" w:ascii="宋体" w:hAnsi="宋体" w:eastAsia="宋体" w:cs="宋体"/>
                <w:sz w:val="21"/>
                <w:szCs w:val="21"/>
                <w:vertAlign w:val="subscript"/>
              </w:rPr>
              <w:t>4</w:t>
            </w:r>
            <w:r>
              <w:rPr>
                <w:rFonts w:hint="eastAsia" w:ascii="宋体" w:hAnsi="宋体" w:eastAsia="宋体" w:cs="宋体"/>
                <w:sz w:val="21"/>
                <w:szCs w:val="21"/>
              </w:rPr>
              <w:t>或H</w:t>
            </w:r>
            <w:r>
              <w:rPr>
                <w:rFonts w:hint="eastAsia" w:ascii="宋体" w:hAnsi="宋体" w:eastAsia="宋体" w:cs="宋体"/>
                <w:sz w:val="21"/>
                <w:szCs w:val="21"/>
                <w:vertAlign w:val="subscript"/>
              </w:rPr>
              <w:t>2</w:t>
            </w:r>
            <w:r>
              <w:rPr>
                <w:rFonts w:hint="eastAsia" w:ascii="宋体" w:hAnsi="宋体" w:eastAsia="宋体" w:cs="宋体"/>
                <w:sz w:val="21"/>
                <w:szCs w:val="21"/>
              </w:rPr>
              <w:t>或O</w:t>
            </w:r>
            <w:r>
              <w:rPr>
                <w:rFonts w:hint="eastAsia" w:ascii="宋体" w:hAnsi="宋体" w:eastAsia="宋体" w:cs="宋体"/>
                <w:sz w:val="21"/>
                <w:szCs w:val="21"/>
                <w:vertAlign w:val="subscript"/>
              </w:rPr>
              <w:t>2</w:t>
            </w:r>
            <w:r>
              <w:rPr>
                <w:rFonts w:hint="eastAsia" w:ascii="宋体" w:hAnsi="宋体" w:eastAsia="宋体" w:cs="宋体"/>
                <w:sz w:val="21"/>
                <w:szCs w:val="21"/>
              </w:rPr>
              <w:t>气等反应模式下，可通过He碰撞模式直接将干扰彻底消除，获得78Se的DL≤5.0ppt，BEC≤5.0ppt，同时在7mL/min氦气流速下，78Se的BEC达到2.0ppt，</w:t>
            </w:r>
            <w:r>
              <w:rPr>
                <w:rFonts w:hint="eastAsia" w:ascii="宋体" w:hAnsi="宋体" w:eastAsia="宋体" w:cs="宋体"/>
                <w:sz w:val="21"/>
                <w:szCs w:val="21"/>
                <w:lang w:val="en-US" w:eastAsia="zh-CN"/>
              </w:rPr>
              <w:t>验收时</w:t>
            </w:r>
            <w:r>
              <w:rPr>
                <w:rFonts w:hint="eastAsia" w:ascii="宋体" w:hAnsi="宋体" w:eastAsia="宋体" w:cs="宋体"/>
                <w:sz w:val="21"/>
                <w:szCs w:val="21"/>
              </w:rPr>
              <w:t>必须提供官方应用文献及其公开下载的官网网址证明；</w:t>
            </w:r>
          </w:p>
        </w:tc>
      </w:tr>
      <w:tr w14:paraId="091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73F235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sz w:val="21"/>
                <w:szCs w:val="21"/>
              </w:rPr>
              <w:t>▲</w:t>
            </w:r>
          </w:p>
        </w:tc>
        <w:tc>
          <w:tcPr>
            <w:tcW w:w="633" w:type="dxa"/>
          </w:tcPr>
          <w:p w14:paraId="0C06FF5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w:t>
            </w:r>
          </w:p>
        </w:tc>
        <w:tc>
          <w:tcPr>
            <w:tcW w:w="6018" w:type="dxa"/>
            <w:shd w:val="clear" w:color="auto" w:fill="auto"/>
            <w:vAlign w:val="top"/>
          </w:tcPr>
          <w:p w14:paraId="03655F78">
            <w:pPr>
              <w:pStyle w:val="7"/>
              <w:numPr>
                <w:ilvl w:val="1"/>
                <w:numId w:val="0"/>
              </w:numPr>
              <w:spacing w:before="0" w:beforeAutospacing="0" w:after="0" w:afterAutospacing="0" w:line="360" w:lineRule="auto"/>
              <w:ind w:left="380" w:leftChars="0" w:hanging="38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2.3.</w:t>
            </w:r>
            <w:r>
              <w:rPr>
                <w:rFonts w:hint="eastAsia" w:ascii="宋体" w:hAnsi="宋体" w:eastAsia="宋体" w:cs="宋体"/>
                <w:sz w:val="21"/>
                <w:szCs w:val="21"/>
              </w:rPr>
              <w:t>食品中痕量元素分析能力：由于食品样品种类多、基体复杂，国家标准对重金属元素检出限要求高，要求在无须使用如CH4或H2或O2气等反应模式下，可通过He碰撞模式直接将干扰彻底消除，检出限必须达到As≤10ppt，Cr≤4ppt，Cu≤0.1ppb，Al≤0.5ppb，标准模式下测定，检出限必须达到Pb≤2ppt，Ba≤2ppt，Sn≤3ppt，Cd≤1ppt，Sb≤1ppt</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w:t>
            </w:r>
            <w:r>
              <w:rPr>
                <w:rFonts w:hint="eastAsia" w:ascii="宋体" w:hAnsi="宋体" w:eastAsia="宋体" w:cs="宋体"/>
                <w:b/>
                <w:bCs/>
                <w:sz w:val="21"/>
                <w:szCs w:val="21"/>
                <w:u w:val="single"/>
                <w:lang w:val="en-US" w:eastAsia="zh-CN"/>
              </w:rPr>
              <w:t>相关证明材料</w:t>
            </w:r>
            <w:r>
              <w:rPr>
                <w:rFonts w:hint="eastAsia" w:ascii="宋体" w:hAnsi="宋体" w:eastAsia="宋体" w:cs="宋体"/>
                <w:b/>
                <w:bCs/>
                <w:sz w:val="21"/>
                <w:szCs w:val="21"/>
                <w:u w:val="single"/>
                <w:lang w:eastAsia="zh-CN"/>
              </w:rPr>
              <w:t>）</w:t>
            </w:r>
          </w:p>
        </w:tc>
      </w:tr>
      <w:tr w14:paraId="2BB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4ADFFD2">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B93255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w:t>
            </w:r>
          </w:p>
        </w:tc>
        <w:tc>
          <w:tcPr>
            <w:tcW w:w="6018" w:type="dxa"/>
            <w:shd w:val="clear" w:color="auto" w:fill="auto"/>
            <w:vAlign w:val="top"/>
          </w:tcPr>
          <w:p w14:paraId="63A921AC">
            <w:pPr>
              <w:pStyle w:val="7"/>
              <w:numPr>
                <w:ilvl w:val="1"/>
                <w:numId w:val="0"/>
              </w:numPr>
              <w:spacing w:before="0" w:beforeAutospacing="0" w:after="0" w:afterAutospacing="0" w:line="360" w:lineRule="auto"/>
              <w:ind w:left="380" w:leftChars="0" w:hanging="38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2.4</w:t>
            </w:r>
            <w:r>
              <w:rPr>
                <w:rFonts w:hint="eastAsia" w:ascii="宋体" w:hAnsi="宋体" w:eastAsia="宋体" w:cs="宋体"/>
                <w:kern w:val="0"/>
                <w:sz w:val="21"/>
                <w:szCs w:val="21"/>
                <w:lang w:val="en-US" w:eastAsia="zh-CN" w:bidi="ar"/>
              </w:rPr>
              <w:t>.</w:t>
            </w:r>
            <w:r>
              <w:rPr>
                <w:rFonts w:hint="eastAsia" w:ascii="宋体" w:hAnsi="宋体" w:eastAsia="宋体" w:cs="宋体"/>
                <w:sz w:val="21"/>
                <w:szCs w:val="21"/>
              </w:rPr>
              <w:t>水质样品检出限要求：在水质样品多元素分析中，一次分析不少于26种元素，获得9Be与11B的DL≤6.0ppt，56Fe与78Se的DL≤20ppt，202Hg的DL≤2.0ppb。</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w:t>
            </w:r>
            <w:r>
              <w:rPr>
                <w:rFonts w:hint="eastAsia" w:ascii="宋体" w:hAnsi="宋体" w:eastAsia="宋体" w:cs="宋体"/>
                <w:b/>
                <w:bCs/>
                <w:sz w:val="21"/>
                <w:szCs w:val="21"/>
                <w:u w:val="single"/>
                <w:lang w:val="en-US" w:eastAsia="zh-CN"/>
              </w:rPr>
              <w:t>相关证明材料</w:t>
            </w:r>
            <w:r>
              <w:rPr>
                <w:rFonts w:hint="eastAsia" w:ascii="宋体" w:hAnsi="宋体" w:eastAsia="宋体" w:cs="宋体"/>
                <w:b/>
                <w:bCs/>
                <w:sz w:val="21"/>
                <w:szCs w:val="21"/>
                <w:u w:val="single"/>
                <w:lang w:eastAsia="zh-CN"/>
              </w:rPr>
              <w:t>）</w:t>
            </w:r>
          </w:p>
        </w:tc>
      </w:tr>
      <w:tr w14:paraId="0564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48FABD9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sz w:val="21"/>
                <w:szCs w:val="21"/>
              </w:rPr>
              <w:t>▲</w:t>
            </w:r>
          </w:p>
        </w:tc>
        <w:tc>
          <w:tcPr>
            <w:tcW w:w="633" w:type="dxa"/>
          </w:tcPr>
          <w:p w14:paraId="1DFCFAA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w:t>
            </w:r>
          </w:p>
        </w:tc>
        <w:tc>
          <w:tcPr>
            <w:tcW w:w="6018" w:type="dxa"/>
            <w:shd w:val="clear" w:color="auto" w:fill="auto"/>
            <w:vAlign w:val="top"/>
          </w:tcPr>
          <w:p w14:paraId="16FB52BB">
            <w:pPr>
              <w:pStyle w:val="7"/>
              <w:numPr>
                <w:ilvl w:val="1"/>
                <w:numId w:val="0"/>
              </w:numPr>
              <w:spacing w:before="0" w:beforeAutospacing="0" w:after="0" w:afterAutospacing="0" w:line="360" w:lineRule="auto"/>
              <w:ind w:left="380" w:leftChars="0" w:hanging="38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2.5</w:t>
            </w:r>
            <w:r>
              <w:rPr>
                <w:rFonts w:hint="eastAsia" w:ascii="宋体" w:hAnsi="宋体" w:eastAsia="宋体" w:cs="宋体"/>
                <w:kern w:val="0"/>
                <w:sz w:val="21"/>
                <w:szCs w:val="21"/>
                <w:lang w:val="en-US" w:eastAsia="zh-CN" w:bidi="ar"/>
              </w:rPr>
              <w:t>.</w:t>
            </w:r>
            <w:r>
              <w:rPr>
                <w:rFonts w:hint="eastAsia" w:ascii="宋体" w:hAnsi="宋体" w:eastAsia="宋体" w:cs="宋体"/>
                <w:color w:val="000000"/>
                <w:sz w:val="21"/>
                <w:szCs w:val="21"/>
              </w:rPr>
              <w:t>海水连续进样稳定性：配置3-3.5%氯化钠溶液作为模拟海水样品，在2个小时内对该样品进行不少于50次的连续进样，仪器在线加入含2ppm Rh和Re的内标溶液，50次进样的内标Rh和Re的响应值读数的RSD%均不得超过5%</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w:t>
            </w:r>
            <w:r>
              <w:rPr>
                <w:rFonts w:hint="eastAsia" w:ascii="宋体" w:hAnsi="宋体" w:eastAsia="宋体" w:cs="宋体"/>
                <w:b/>
                <w:bCs/>
                <w:sz w:val="21"/>
                <w:szCs w:val="21"/>
                <w:u w:val="single"/>
                <w:lang w:val="en-US" w:eastAsia="zh-CN"/>
              </w:rPr>
              <w:t>相关证明材料</w:t>
            </w:r>
            <w:r>
              <w:rPr>
                <w:rFonts w:hint="eastAsia" w:ascii="宋体" w:hAnsi="宋体" w:eastAsia="宋体" w:cs="宋体"/>
                <w:b/>
                <w:bCs/>
                <w:sz w:val="21"/>
                <w:szCs w:val="21"/>
                <w:u w:val="single"/>
                <w:lang w:eastAsia="zh-CN"/>
              </w:rPr>
              <w:t>）</w:t>
            </w:r>
          </w:p>
        </w:tc>
      </w:tr>
      <w:tr w14:paraId="2475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DB5933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341993E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w:t>
            </w:r>
          </w:p>
        </w:tc>
        <w:tc>
          <w:tcPr>
            <w:tcW w:w="6018" w:type="dxa"/>
            <w:shd w:val="clear" w:color="auto" w:fill="auto"/>
            <w:vAlign w:val="top"/>
          </w:tcPr>
          <w:p w14:paraId="057A24D1">
            <w:pPr>
              <w:pStyle w:val="7"/>
              <w:numPr>
                <w:ilvl w:val="0"/>
                <w:numId w:val="0"/>
              </w:numPr>
              <w:spacing w:before="0" w:beforeAutospacing="0" w:after="0" w:afterAutospacing="0" w:line="360" w:lineRule="auto"/>
              <w:ind w:left="380" w:leftChars="0" w:hanging="380" w:firstLineChars="0"/>
              <w:rPr>
                <w:rFonts w:hint="eastAsia" w:ascii="宋体" w:hAnsi="宋体" w:eastAsia="宋体" w:cs="宋体"/>
                <w:b/>
                <w:kern w:val="0"/>
                <w:sz w:val="21"/>
                <w:szCs w:val="21"/>
                <w:lang w:val="en-US" w:eastAsia="zh-CN" w:bidi="ar"/>
              </w:rPr>
            </w:pPr>
            <w:r>
              <w:rPr>
                <w:rFonts w:hint="eastAsia" w:ascii="宋体" w:hAnsi="宋体" w:eastAsia="宋体" w:cs="宋体"/>
                <w:b w:val="0"/>
                <w:color w:val="000000"/>
                <w:kern w:val="2"/>
                <w:sz w:val="21"/>
                <w:szCs w:val="21"/>
                <w:lang w:val="en-US" w:eastAsia="zh-CN" w:bidi="ar-SA"/>
              </w:rPr>
              <w:t>3.</w:t>
            </w:r>
            <w:r>
              <w:rPr>
                <w:rFonts w:hint="eastAsia" w:ascii="宋体" w:hAnsi="宋体" w:eastAsia="宋体" w:cs="宋体"/>
                <w:b/>
                <w:sz w:val="21"/>
                <w:szCs w:val="21"/>
              </w:rPr>
              <w:t>工作站配置：</w:t>
            </w:r>
          </w:p>
        </w:tc>
      </w:tr>
      <w:tr w14:paraId="157F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76080E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F1078B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w:t>
            </w:r>
          </w:p>
        </w:tc>
        <w:tc>
          <w:tcPr>
            <w:tcW w:w="6018" w:type="dxa"/>
            <w:shd w:val="clear" w:color="auto" w:fill="auto"/>
            <w:vAlign w:val="top"/>
          </w:tcPr>
          <w:p w14:paraId="454FC1C3">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3.1</w:t>
            </w:r>
            <w:r>
              <w:rPr>
                <w:rFonts w:hint="eastAsia" w:ascii="宋体" w:hAnsi="宋体" w:eastAsia="宋体" w:cs="宋体"/>
                <w:kern w:val="0"/>
                <w:sz w:val="21"/>
                <w:szCs w:val="21"/>
                <w:lang w:val="en-US" w:eastAsia="zh-CN" w:bidi="ar"/>
              </w:rPr>
              <w:t>.</w:t>
            </w:r>
            <w:r>
              <w:rPr>
                <w:rFonts w:hint="eastAsia" w:ascii="宋体" w:hAnsi="宋体" w:eastAsia="宋体" w:cs="宋体"/>
                <w:sz w:val="21"/>
                <w:szCs w:val="21"/>
              </w:rPr>
              <w:t>原厂配置系统；</w:t>
            </w:r>
          </w:p>
        </w:tc>
      </w:tr>
      <w:tr w14:paraId="1503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20D2CA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F66304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59</w:t>
            </w:r>
          </w:p>
        </w:tc>
        <w:tc>
          <w:tcPr>
            <w:tcW w:w="6018" w:type="dxa"/>
            <w:shd w:val="clear" w:color="auto" w:fill="auto"/>
            <w:vAlign w:val="top"/>
          </w:tcPr>
          <w:p w14:paraId="38F77DD6">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3.2.</w:t>
            </w:r>
            <w:r>
              <w:rPr>
                <w:rFonts w:hint="eastAsia" w:ascii="宋体" w:hAnsi="宋体" w:eastAsia="宋体" w:cs="宋体"/>
                <w:sz w:val="21"/>
                <w:szCs w:val="21"/>
              </w:rPr>
              <w:t>配置要求：不低于</w:t>
            </w:r>
            <w:r>
              <w:rPr>
                <w:rFonts w:hint="eastAsia" w:ascii="宋体" w:hAnsi="宋体" w:eastAsia="宋体" w:cs="宋体"/>
                <w:sz w:val="21"/>
                <w:szCs w:val="21"/>
                <w:vertAlign w:val="superscript"/>
              </w:rPr>
              <w:t xml:space="preserve"> </w:t>
            </w:r>
            <w:r>
              <w:rPr>
                <w:rFonts w:hint="eastAsia" w:ascii="宋体" w:hAnsi="宋体" w:eastAsia="宋体" w:cs="宋体"/>
                <w:sz w:val="21"/>
                <w:szCs w:val="21"/>
              </w:rPr>
              <w:t>四核3.2 GHz；4G内存；500G HDD；16倍速DVD；22吋液晶显示器；</w:t>
            </w:r>
          </w:p>
        </w:tc>
      </w:tr>
      <w:tr w14:paraId="31E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AD2EE3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C6800F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w:t>
            </w:r>
          </w:p>
        </w:tc>
        <w:tc>
          <w:tcPr>
            <w:tcW w:w="6018" w:type="dxa"/>
            <w:shd w:val="clear" w:color="auto" w:fill="auto"/>
            <w:vAlign w:val="top"/>
          </w:tcPr>
          <w:p w14:paraId="214E4BBB">
            <w:pPr>
              <w:pStyle w:val="7"/>
              <w:numPr>
                <w:ilvl w:val="0"/>
                <w:numId w:val="0"/>
              </w:numPr>
              <w:spacing w:before="0" w:beforeAutospacing="0" w:after="0" w:afterAutospacing="0" w:line="360" w:lineRule="auto"/>
              <w:ind w:left="0" w:leftChars="0" w:firstLine="0" w:firstLineChars="0"/>
              <w:rPr>
                <w:rFonts w:hint="eastAsia" w:ascii="宋体" w:hAnsi="宋体" w:eastAsia="宋体" w:cs="宋体"/>
                <w:b/>
                <w:kern w:val="0"/>
                <w:sz w:val="21"/>
                <w:szCs w:val="21"/>
                <w:lang w:val="en-US" w:eastAsia="zh-CN" w:bidi="ar"/>
              </w:rPr>
            </w:pPr>
            <w:r>
              <w:rPr>
                <w:rFonts w:hint="eastAsia" w:ascii="宋体" w:hAnsi="宋体" w:eastAsia="宋体" w:cs="宋体"/>
                <w:b w:val="0"/>
                <w:color w:val="000000"/>
                <w:kern w:val="2"/>
                <w:sz w:val="21"/>
                <w:szCs w:val="21"/>
                <w:lang w:val="en-US" w:eastAsia="zh-CN" w:bidi="ar-SA"/>
              </w:rPr>
              <w:t>4.</w:t>
            </w:r>
            <w:r>
              <w:rPr>
                <w:rFonts w:hint="eastAsia" w:ascii="宋体" w:hAnsi="宋体" w:eastAsia="宋体" w:cs="宋体"/>
                <w:b/>
                <w:sz w:val="21"/>
                <w:szCs w:val="21"/>
              </w:rPr>
              <w:t>操作软件：</w:t>
            </w:r>
          </w:p>
        </w:tc>
      </w:tr>
      <w:tr w14:paraId="776D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A70592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0081072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w:t>
            </w:r>
          </w:p>
        </w:tc>
        <w:tc>
          <w:tcPr>
            <w:tcW w:w="6018" w:type="dxa"/>
            <w:shd w:val="clear" w:color="auto" w:fill="auto"/>
            <w:vAlign w:val="top"/>
          </w:tcPr>
          <w:p w14:paraId="731A9797">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4.1.</w:t>
            </w:r>
            <w:r>
              <w:rPr>
                <w:rFonts w:hint="eastAsia" w:ascii="宋体" w:hAnsi="宋体" w:eastAsia="宋体" w:cs="宋体"/>
                <w:sz w:val="21"/>
                <w:szCs w:val="21"/>
              </w:rPr>
              <w:t>操作系统：</w:t>
            </w:r>
            <w:r>
              <w:rPr>
                <w:rFonts w:hint="eastAsia" w:ascii="宋体" w:hAnsi="宋体" w:eastAsia="宋体" w:cs="宋体"/>
                <w:sz w:val="21"/>
                <w:szCs w:val="21"/>
                <w:lang w:val="en-US" w:eastAsia="zh-CN"/>
              </w:rPr>
              <w:t>可与设备配套使用的</w:t>
            </w:r>
            <w:r>
              <w:rPr>
                <w:rFonts w:hint="eastAsia" w:ascii="宋体" w:hAnsi="宋体" w:eastAsia="宋体" w:cs="宋体"/>
                <w:sz w:val="21"/>
                <w:szCs w:val="21"/>
              </w:rPr>
              <w:t>操作系统；</w:t>
            </w:r>
          </w:p>
        </w:tc>
      </w:tr>
      <w:tr w14:paraId="66A5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40951F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B6C4BB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w:t>
            </w:r>
          </w:p>
        </w:tc>
        <w:tc>
          <w:tcPr>
            <w:tcW w:w="6018" w:type="dxa"/>
            <w:shd w:val="clear" w:color="auto" w:fill="auto"/>
            <w:vAlign w:val="top"/>
          </w:tcPr>
          <w:p w14:paraId="48E98700">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4.2.</w:t>
            </w:r>
            <w:r>
              <w:rPr>
                <w:rFonts w:hint="eastAsia" w:ascii="宋体" w:hAnsi="宋体" w:eastAsia="宋体" w:cs="宋体"/>
                <w:sz w:val="21"/>
                <w:szCs w:val="21"/>
              </w:rPr>
              <w:t>全自动工作条件调谐 (AutoTuning)；</w:t>
            </w:r>
          </w:p>
        </w:tc>
      </w:tr>
      <w:tr w14:paraId="4C27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FA496D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7D52A1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w:t>
            </w:r>
          </w:p>
        </w:tc>
        <w:tc>
          <w:tcPr>
            <w:tcW w:w="6018" w:type="dxa"/>
            <w:shd w:val="clear" w:color="auto" w:fill="auto"/>
            <w:vAlign w:val="top"/>
          </w:tcPr>
          <w:p w14:paraId="4B0EED45">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4.3.</w:t>
            </w:r>
            <w:r>
              <w:rPr>
                <w:rFonts w:hint="eastAsia" w:ascii="宋体" w:hAnsi="宋体" w:eastAsia="宋体" w:cs="宋体"/>
                <w:sz w:val="21"/>
                <w:szCs w:val="21"/>
              </w:rPr>
              <w:t>具有使用智能手机 (Android或IOS操作系统) 远程控制ICP-MS功能；</w:t>
            </w:r>
          </w:p>
        </w:tc>
      </w:tr>
      <w:tr w14:paraId="5EC0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DC7542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A45E1C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65</w:t>
            </w:r>
          </w:p>
        </w:tc>
        <w:tc>
          <w:tcPr>
            <w:tcW w:w="6018" w:type="dxa"/>
            <w:shd w:val="clear" w:color="auto" w:fill="auto"/>
            <w:vAlign w:val="top"/>
          </w:tcPr>
          <w:p w14:paraId="22D207E7">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4.4.</w:t>
            </w:r>
            <w:r>
              <w:rPr>
                <w:rFonts w:hint="eastAsia" w:ascii="宋体" w:hAnsi="宋体" w:eastAsia="宋体" w:cs="宋体"/>
                <w:sz w:val="21"/>
                <w:szCs w:val="21"/>
              </w:rPr>
              <w:t>虚拟内标法(VIS)通过在已有的多个内标元素之间的插入一个“虚拟”的内标进行校正，虚拟内标更接近目标元素质量数，更可靠地校正各种样品基体效应；</w:t>
            </w:r>
          </w:p>
        </w:tc>
      </w:tr>
      <w:tr w14:paraId="6E9B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70FCB6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7A35034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w:t>
            </w:r>
          </w:p>
        </w:tc>
        <w:tc>
          <w:tcPr>
            <w:tcW w:w="6018" w:type="dxa"/>
            <w:shd w:val="clear" w:color="auto" w:fill="auto"/>
            <w:vAlign w:val="top"/>
          </w:tcPr>
          <w:p w14:paraId="47D564E9">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4.5.</w:t>
            </w:r>
            <w:r>
              <w:rPr>
                <w:rFonts w:hint="eastAsia" w:ascii="宋体" w:hAnsi="宋体" w:eastAsia="宋体" w:cs="宋体"/>
                <w:sz w:val="21"/>
                <w:szCs w:val="21"/>
              </w:rPr>
              <w:t>批量数据表功能质量控制标准的在线显示与控制数据直接输出到Microsoft Excel表格（随机配置）或LIMS数据系统；</w:t>
            </w:r>
          </w:p>
        </w:tc>
      </w:tr>
      <w:tr w14:paraId="6D33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7D7DCE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1E0813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w:t>
            </w:r>
          </w:p>
        </w:tc>
        <w:tc>
          <w:tcPr>
            <w:tcW w:w="6018" w:type="dxa"/>
            <w:shd w:val="clear" w:color="auto" w:fill="auto"/>
            <w:vAlign w:val="top"/>
          </w:tcPr>
          <w:p w14:paraId="7B5A7991">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4.6.</w:t>
            </w:r>
            <w:r>
              <w:rPr>
                <w:rFonts w:hint="eastAsia" w:ascii="宋体" w:hAnsi="宋体" w:eastAsia="宋体" w:cs="宋体"/>
                <w:sz w:val="21"/>
                <w:szCs w:val="21"/>
              </w:rPr>
              <w:t>快速扫描功能：2s可以扫描整个质谱图</w:t>
            </w:r>
          </w:p>
        </w:tc>
      </w:tr>
      <w:tr w14:paraId="303B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19F9050">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725DF5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w:t>
            </w:r>
          </w:p>
        </w:tc>
        <w:tc>
          <w:tcPr>
            <w:tcW w:w="6018" w:type="dxa"/>
            <w:shd w:val="clear" w:color="auto" w:fill="auto"/>
            <w:vAlign w:val="top"/>
          </w:tcPr>
          <w:p w14:paraId="08DF0496">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4.7.</w:t>
            </w:r>
            <w:r>
              <w:rPr>
                <w:rFonts w:hint="eastAsia" w:ascii="宋体" w:hAnsi="宋体" w:eastAsia="宋体" w:cs="宋体"/>
                <w:sz w:val="21"/>
                <w:szCs w:val="21"/>
              </w:rPr>
              <w:t>数据回溯功能：无需建立标准曲线，未分析元素也可在分析之后得到半定量结果。</w:t>
            </w:r>
          </w:p>
        </w:tc>
      </w:tr>
      <w:tr w14:paraId="5671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5593F6D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7F0571F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w:t>
            </w:r>
          </w:p>
        </w:tc>
        <w:tc>
          <w:tcPr>
            <w:tcW w:w="6018" w:type="dxa"/>
            <w:shd w:val="clear" w:color="auto" w:fill="auto"/>
            <w:vAlign w:val="top"/>
          </w:tcPr>
          <w:p w14:paraId="02C91C84">
            <w:pPr>
              <w:pStyle w:val="7"/>
              <w:numPr>
                <w:ilvl w:val="0"/>
                <w:numId w:val="0"/>
              </w:numPr>
              <w:spacing w:before="0" w:beforeAutospacing="0" w:after="0" w:afterAutospacing="0" w:line="360" w:lineRule="auto"/>
              <w:ind w:left="0" w:leftChars="0" w:firstLine="0" w:firstLineChars="0"/>
              <w:rPr>
                <w:rFonts w:hint="eastAsia" w:ascii="宋体" w:hAnsi="宋体" w:eastAsia="宋体" w:cs="宋体"/>
                <w:b/>
                <w:kern w:val="0"/>
                <w:sz w:val="21"/>
                <w:szCs w:val="21"/>
                <w:lang w:val="en-US" w:eastAsia="zh-CN" w:bidi="ar"/>
              </w:rPr>
            </w:pPr>
            <w:r>
              <w:rPr>
                <w:rFonts w:hint="eastAsia" w:ascii="宋体" w:hAnsi="宋体" w:eastAsia="宋体" w:cs="宋体"/>
                <w:b w:val="0"/>
                <w:color w:val="000000"/>
                <w:kern w:val="2"/>
                <w:sz w:val="21"/>
                <w:szCs w:val="21"/>
                <w:lang w:val="en-US" w:eastAsia="zh-CN" w:bidi="ar-SA"/>
              </w:rPr>
              <w:t>5.</w:t>
            </w:r>
            <w:r>
              <w:rPr>
                <w:rFonts w:hint="eastAsia" w:ascii="宋体" w:hAnsi="宋体" w:eastAsia="宋体" w:cs="宋体"/>
                <w:b/>
                <w:sz w:val="21"/>
                <w:szCs w:val="21"/>
              </w:rPr>
              <w:t>性能指标：（5.1~5.5指标须在同一条件下测定）</w:t>
            </w:r>
          </w:p>
        </w:tc>
      </w:tr>
      <w:tr w14:paraId="67A2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14F3DF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C233208">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w:t>
            </w:r>
          </w:p>
        </w:tc>
        <w:tc>
          <w:tcPr>
            <w:tcW w:w="6018" w:type="dxa"/>
            <w:shd w:val="clear" w:color="auto" w:fill="auto"/>
            <w:vAlign w:val="top"/>
          </w:tcPr>
          <w:p w14:paraId="682A031D">
            <w:pPr>
              <w:pStyle w:val="7"/>
              <w:numPr>
                <w:ilvl w:val="1"/>
                <w:numId w:val="0"/>
              </w:numPr>
              <w:spacing w:before="0" w:beforeAutospacing="0" w:after="0" w:afterAutospacing="0" w:line="360" w:lineRule="auto"/>
              <w:ind w:left="0" w:firstLine="0"/>
              <w:rPr>
                <w:rFonts w:hint="eastAsia" w:ascii="宋体" w:hAnsi="宋体" w:eastAsia="宋体" w:cs="宋体"/>
                <w:sz w:val="21"/>
                <w:szCs w:val="21"/>
              </w:rPr>
            </w:pPr>
            <w:r>
              <w:rPr>
                <w:rFonts w:hint="eastAsia" w:ascii="宋体" w:hAnsi="宋体" w:eastAsia="宋体" w:cs="宋体"/>
                <w:color w:val="000000"/>
                <w:kern w:val="2"/>
                <w:sz w:val="21"/>
                <w:szCs w:val="21"/>
                <w:lang w:val="en-US" w:eastAsia="zh-CN" w:bidi="ar-SA"/>
              </w:rPr>
              <w:t>5.1.</w:t>
            </w:r>
            <w:r>
              <w:rPr>
                <w:rFonts w:hint="eastAsia" w:ascii="宋体" w:hAnsi="宋体" w:eastAsia="宋体" w:cs="宋体"/>
                <w:sz w:val="21"/>
                <w:szCs w:val="21"/>
              </w:rPr>
              <w:t>灵敏度【cps/ppm】</w:t>
            </w:r>
          </w:p>
          <w:p w14:paraId="38DD5B3A">
            <w:pPr>
              <w:pStyle w:val="7"/>
              <w:spacing w:before="0" w:beforeAutospacing="0" w:after="0" w:afterAutospacing="0" w:line="360" w:lineRule="auto"/>
              <w:ind w:left="420"/>
              <w:rPr>
                <w:rFonts w:hint="eastAsia" w:ascii="宋体" w:hAnsi="宋体" w:eastAsia="宋体" w:cs="宋体"/>
                <w:sz w:val="21"/>
                <w:szCs w:val="21"/>
              </w:rPr>
            </w:pPr>
            <w:r>
              <w:rPr>
                <w:rFonts w:hint="eastAsia" w:ascii="宋体" w:hAnsi="宋体" w:eastAsia="宋体" w:cs="宋体"/>
                <w:sz w:val="21"/>
                <w:szCs w:val="21"/>
              </w:rPr>
              <w:t>低质量数：Li(7) ≥50 M</w:t>
            </w:r>
          </w:p>
          <w:p w14:paraId="0C9EB11E">
            <w:pPr>
              <w:pStyle w:val="7"/>
              <w:spacing w:before="0" w:beforeAutospacing="0" w:after="0" w:afterAutospacing="0" w:line="360" w:lineRule="auto"/>
              <w:ind w:left="420"/>
              <w:rPr>
                <w:rFonts w:hint="eastAsia" w:ascii="宋体" w:hAnsi="宋体" w:eastAsia="宋体" w:cs="宋体"/>
                <w:sz w:val="21"/>
                <w:szCs w:val="21"/>
              </w:rPr>
            </w:pPr>
            <w:r>
              <w:rPr>
                <w:rFonts w:hint="eastAsia" w:ascii="宋体" w:hAnsi="宋体" w:eastAsia="宋体" w:cs="宋体"/>
                <w:sz w:val="21"/>
                <w:szCs w:val="21"/>
              </w:rPr>
              <w:t>中质量数：Y(89) ≥240 M</w:t>
            </w:r>
          </w:p>
          <w:p w14:paraId="7BE6661D">
            <w:pPr>
              <w:pStyle w:val="7"/>
              <w:spacing w:before="0" w:beforeAutospacing="0" w:after="0" w:afterAutospacing="0" w:line="360" w:lineRule="auto"/>
              <w:ind w:left="420" w:leftChars="0"/>
              <w:rPr>
                <w:rFonts w:hint="eastAsia" w:ascii="宋体" w:hAnsi="宋体" w:eastAsia="宋体" w:cs="宋体"/>
                <w:kern w:val="0"/>
                <w:sz w:val="21"/>
                <w:szCs w:val="21"/>
                <w:lang w:val="en-US" w:eastAsia="zh-CN" w:bidi="ar"/>
              </w:rPr>
            </w:pPr>
            <w:r>
              <w:rPr>
                <w:rFonts w:hint="eastAsia" w:ascii="宋体" w:hAnsi="宋体" w:eastAsia="宋体" w:cs="宋体"/>
                <w:sz w:val="21"/>
                <w:szCs w:val="21"/>
              </w:rPr>
              <w:t>高质量数：Tl(205) ≥200 M (U≥300M)</w:t>
            </w:r>
          </w:p>
        </w:tc>
      </w:tr>
      <w:tr w14:paraId="4BC4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AE63FC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179AAF5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w:t>
            </w:r>
          </w:p>
        </w:tc>
        <w:tc>
          <w:tcPr>
            <w:tcW w:w="6018" w:type="dxa"/>
            <w:shd w:val="clear" w:color="auto" w:fill="auto"/>
            <w:vAlign w:val="top"/>
          </w:tcPr>
          <w:p w14:paraId="28297844">
            <w:pPr>
              <w:pStyle w:val="7"/>
              <w:numPr>
                <w:ilvl w:val="1"/>
                <w:numId w:val="0"/>
              </w:numPr>
              <w:spacing w:before="0" w:beforeAutospacing="0" w:after="0" w:afterAutospacing="0" w:line="360" w:lineRule="auto"/>
              <w:ind w:left="0" w:firstLine="0"/>
              <w:rPr>
                <w:rFonts w:hint="eastAsia" w:ascii="宋体" w:hAnsi="宋体" w:eastAsia="宋体" w:cs="宋体"/>
                <w:sz w:val="21"/>
                <w:szCs w:val="21"/>
              </w:rPr>
            </w:pPr>
            <w:r>
              <w:rPr>
                <w:rFonts w:hint="eastAsia" w:ascii="宋体" w:hAnsi="宋体" w:eastAsia="宋体" w:cs="宋体"/>
                <w:color w:val="000000"/>
                <w:kern w:val="2"/>
                <w:sz w:val="21"/>
                <w:szCs w:val="21"/>
                <w:lang w:val="en-US" w:eastAsia="zh-CN" w:bidi="ar-SA"/>
              </w:rPr>
              <w:t>5.2</w:t>
            </w:r>
            <w:r>
              <w:rPr>
                <w:rFonts w:hint="eastAsia" w:ascii="宋体" w:hAnsi="宋体" w:eastAsia="宋体" w:cs="宋体"/>
                <w:kern w:val="0"/>
                <w:sz w:val="21"/>
                <w:szCs w:val="21"/>
                <w:lang w:val="en-US" w:eastAsia="zh-CN" w:bidi="ar"/>
              </w:rPr>
              <w:t>.</w:t>
            </w:r>
            <w:r>
              <w:rPr>
                <w:rFonts w:hint="eastAsia" w:ascii="宋体" w:hAnsi="宋体" w:eastAsia="宋体" w:cs="宋体"/>
                <w:sz w:val="21"/>
                <w:szCs w:val="21"/>
              </w:rPr>
              <w:t>检测限【3*sigma，ppt】</w:t>
            </w:r>
          </w:p>
          <w:p w14:paraId="65A73858">
            <w:pPr>
              <w:pStyle w:val="7"/>
              <w:spacing w:before="0" w:beforeAutospacing="0" w:after="0" w:afterAutospacing="0" w:line="360" w:lineRule="auto"/>
              <w:ind w:left="420"/>
              <w:rPr>
                <w:rFonts w:hint="eastAsia" w:ascii="宋体" w:hAnsi="宋体" w:eastAsia="宋体" w:cs="宋体"/>
                <w:sz w:val="21"/>
                <w:szCs w:val="21"/>
              </w:rPr>
            </w:pPr>
            <w:r>
              <w:rPr>
                <w:rFonts w:hint="eastAsia" w:ascii="宋体" w:hAnsi="宋体" w:eastAsia="宋体" w:cs="宋体"/>
                <w:sz w:val="21"/>
                <w:szCs w:val="21"/>
              </w:rPr>
              <w:t>Be(9) ≤ 0.5 ppt</w:t>
            </w:r>
          </w:p>
          <w:p w14:paraId="12C200A6">
            <w:pPr>
              <w:pStyle w:val="7"/>
              <w:spacing w:before="0" w:beforeAutospacing="0" w:after="0" w:afterAutospacing="0" w:line="360" w:lineRule="auto"/>
              <w:ind w:left="420"/>
              <w:rPr>
                <w:rFonts w:hint="eastAsia" w:ascii="宋体" w:hAnsi="宋体" w:eastAsia="宋体" w:cs="宋体"/>
                <w:sz w:val="21"/>
                <w:szCs w:val="21"/>
              </w:rPr>
            </w:pPr>
            <w:r>
              <w:rPr>
                <w:rFonts w:hint="eastAsia" w:ascii="宋体" w:hAnsi="宋体" w:eastAsia="宋体" w:cs="宋体"/>
                <w:sz w:val="21"/>
                <w:szCs w:val="21"/>
              </w:rPr>
              <w:t>In(115) ≤ 0.1 ppt</w:t>
            </w:r>
          </w:p>
          <w:p w14:paraId="75EC796F">
            <w:pPr>
              <w:pStyle w:val="7"/>
              <w:spacing w:before="0" w:beforeAutospacing="0" w:after="0" w:afterAutospacing="0" w:line="360" w:lineRule="auto"/>
              <w:ind w:left="420" w:leftChars="0"/>
              <w:rPr>
                <w:rFonts w:hint="eastAsia" w:ascii="宋体" w:hAnsi="宋体" w:eastAsia="宋体" w:cs="宋体"/>
                <w:kern w:val="0"/>
                <w:sz w:val="21"/>
                <w:szCs w:val="21"/>
                <w:lang w:val="en-US" w:eastAsia="zh-CN" w:bidi="ar"/>
              </w:rPr>
            </w:pPr>
            <w:r>
              <w:rPr>
                <w:rFonts w:hint="eastAsia" w:ascii="宋体" w:hAnsi="宋体" w:eastAsia="宋体" w:cs="宋体"/>
                <w:sz w:val="21"/>
                <w:szCs w:val="21"/>
              </w:rPr>
              <w:t>Bi(209) ≤ 0.1 ppt</w:t>
            </w:r>
          </w:p>
        </w:tc>
      </w:tr>
      <w:tr w14:paraId="3769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6C673DF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49E42EB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w:t>
            </w:r>
          </w:p>
        </w:tc>
        <w:tc>
          <w:tcPr>
            <w:tcW w:w="6018" w:type="dxa"/>
            <w:shd w:val="clear" w:color="auto" w:fill="auto"/>
            <w:vAlign w:val="top"/>
          </w:tcPr>
          <w:p w14:paraId="5D574CA4">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5.3.</w:t>
            </w:r>
            <w:r>
              <w:rPr>
                <w:rFonts w:hint="eastAsia" w:ascii="宋体" w:hAnsi="宋体" w:eastAsia="宋体" w:cs="宋体"/>
                <w:sz w:val="21"/>
                <w:szCs w:val="21"/>
              </w:rPr>
              <w:t>背景：≤1.0 cps （在质量数9 amu处实测背景）</w:t>
            </w:r>
          </w:p>
        </w:tc>
      </w:tr>
      <w:tr w14:paraId="1AEE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335BDC7D">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F3265E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73</w:t>
            </w:r>
          </w:p>
        </w:tc>
        <w:tc>
          <w:tcPr>
            <w:tcW w:w="6018" w:type="dxa"/>
            <w:shd w:val="clear" w:color="auto" w:fill="auto"/>
            <w:vAlign w:val="top"/>
          </w:tcPr>
          <w:p w14:paraId="2C181AAD">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5.4.</w:t>
            </w:r>
            <w:r>
              <w:rPr>
                <w:rFonts w:hint="eastAsia" w:ascii="宋体" w:hAnsi="宋体" w:eastAsia="宋体" w:cs="宋体"/>
                <w:sz w:val="21"/>
                <w:szCs w:val="21"/>
              </w:rPr>
              <w:t>氧化物产率(CeO</w:t>
            </w:r>
            <w:r>
              <w:rPr>
                <w:rFonts w:hint="eastAsia" w:ascii="宋体" w:hAnsi="宋体" w:eastAsia="宋体" w:cs="宋体"/>
                <w:sz w:val="21"/>
                <w:szCs w:val="21"/>
                <w:vertAlign w:val="superscript"/>
              </w:rPr>
              <w:t>+</w:t>
            </w:r>
            <w:r>
              <w:rPr>
                <w:rFonts w:hint="eastAsia" w:ascii="宋体" w:hAnsi="宋体" w:eastAsia="宋体" w:cs="宋体"/>
                <w:sz w:val="21"/>
                <w:szCs w:val="21"/>
              </w:rPr>
              <w:t>/Ce</w:t>
            </w:r>
            <w:r>
              <w:rPr>
                <w:rFonts w:hint="eastAsia" w:ascii="宋体" w:hAnsi="宋体" w:eastAsia="宋体" w:cs="宋体"/>
                <w:sz w:val="21"/>
                <w:szCs w:val="21"/>
                <w:vertAlign w:val="superscript"/>
              </w:rPr>
              <w:t>+</w:t>
            </w:r>
            <w:r>
              <w:rPr>
                <w:rFonts w:hint="eastAsia" w:ascii="宋体" w:hAnsi="宋体" w:eastAsia="宋体" w:cs="宋体"/>
                <w:sz w:val="21"/>
                <w:szCs w:val="21"/>
              </w:rPr>
              <w:t>) ：≤1.6 %</w:t>
            </w:r>
          </w:p>
        </w:tc>
      </w:tr>
      <w:tr w14:paraId="07A8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73A32F37">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7E0671FF">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74</w:t>
            </w:r>
          </w:p>
        </w:tc>
        <w:tc>
          <w:tcPr>
            <w:tcW w:w="6018" w:type="dxa"/>
            <w:shd w:val="clear" w:color="auto" w:fill="auto"/>
            <w:vAlign w:val="top"/>
          </w:tcPr>
          <w:p w14:paraId="5FE9826F">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5.5.</w:t>
            </w:r>
            <w:r>
              <w:rPr>
                <w:rFonts w:hint="eastAsia" w:ascii="宋体" w:hAnsi="宋体" w:eastAsia="宋体" w:cs="宋体"/>
                <w:sz w:val="21"/>
                <w:szCs w:val="21"/>
              </w:rPr>
              <w:t>双电荷产率(Ce</w:t>
            </w:r>
            <w:r>
              <w:rPr>
                <w:rFonts w:hint="eastAsia" w:ascii="宋体" w:hAnsi="宋体" w:eastAsia="宋体" w:cs="宋体"/>
                <w:sz w:val="21"/>
                <w:szCs w:val="21"/>
                <w:vertAlign w:val="superscript"/>
              </w:rPr>
              <w:t>2+</w:t>
            </w:r>
            <w:r>
              <w:rPr>
                <w:rFonts w:hint="eastAsia" w:ascii="宋体" w:hAnsi="宋体" w:eastAsia="宋体" w:cs="宋体"/>
                <w:sz w:val="21"/>
                <w:szCs w:val="21"/>
              </w:rPr>
              <w:t>/Ce</w:t>
            </w:r>
            <w:r>
              <w:rPr>
                <w:rFonts w:hint="eastAsia" w:ascii="宋体" w:hAnsi="宋体" w:eastAsia="宋体" w:cs="宋体"/>
                <w:sz w:val="21"/>
                <w:szCs w:val="21"/>
                <w:vertAlign w:val="superscript"/>
              </w:rPr>
              <w:t>+</w:t>
            </w:r>
            <w:r>
              <w:rPr>
                <w:rFonts w:hint="eastAsia" w:ascii="宋体" w:hAnsi="宋体" w:eastAsia="宋体" w:cs="宋体"/>
                <w:sz w:val="21"/>
                <w:szCs w:val="21"/>
              </w:rPr>
              <w:t>)：≤3.0 %</w:t>
            </w:r>
          </w:p>
        </w:tc>
      </w:tr>
      <w:tr w14:paraId="66E2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0E0281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3916763">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w:t>
            </w:r>
          </w:p>
        </w:tc>
        <w:tc>
          <w:tcPr>
            <w:tcW w:w="6018" w:type="dxa"/>
            <w:shd w:val="clear" w:color="auto" w:fill="auto"/>
            <w:vAlign w:val="top"/>
          </w:tcPr>
          <w:p w14:paraId="5BEEB46B">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5.6.</w:t>
            </w:r>
            <w:r>
              <w:rPr>
                <w:rFonts w:hint="eastAsia" w:ascii="宋体" w:hAnsi="宋体" w:eastAsia="宋体" w:cs="宋体"/>
                <w:sz w:val="21"/>
                <w:szCs w:val="21"/>
              </w:rPr>
              <w:t>短期稳定性(RSD)： ≤2% (20 min) (须在1ppb 标准溶液中测定)</w:t>
            </w:r>
          </w:p>
        </w:tc>
      </w:tr>
      <w:tr w14:paraId="252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44911E31">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5104938B">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6018" w:type="dxa"/>
            <w:shd w:val="clear" w:color="auto" w:fill="auto"/>
            <w:vAlign w:val="top"/>
          </w:tcPr>
          <w:p w14:paraId="255B9BC0">
            <w:pPr>
              <w:pStyle w:val="7"/>
              <w:numPr>
                <w:ilvl w:val="1"/>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5.7.</w:t>
            </w:r>
            <w:r>
              <w:rPr>
                <w:rFonts w:hint="eastAsia" w:ascii="宋体" w:hAnsi="宋体" w:eastAsia="宋体" w:cs="宋体"/>
                <w:sz w:val="21"/>
                <w:szCs w:val="21"/>
              </w:rPr>
              <w:t>长期稳定性(RSD)：≤3% (2 hrs) (须在1ppb 标准溶液中测定)</w:t>
            </w:r>
          </w:p>
        </w:tc>
      </w:tr>
      <w:tr w14:paraId="46AA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4989F2E">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6BA84A94">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77</w:t>
            </w:r>
          </w:p>
        </w:tc>
        <w:tc>
          <w:tcPr>
            <w:tcW w:w="6018" w:type="dxa"/>
            <w:shd w:val="clear" w:color="auto" w:fill="auto"/>
            <w:vAlign w:val="top"/>
          </w:tcPr>
          <w:p w14:paraId="6A47EB96">
            <w:pPr>
              <w:pStyle w:val="7"/>
              <w:numPr>
                <w:ilvl w:val="1"/>
                <w:numId w:val="0"/>
              </w:numPr>
              <w:spacing w:before="0" w:beforeAutospacing="0" w:after="0" w:afterAutospacing="0" w:line="360" w:lineRule="auto"/>
              <w:ind w:left="420" w:leftChars="0" w:hanging="42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5.8.</w:t>
            </w:r>
            <w:r>
              <w:rPr>
                <w:rFonts w:hint="eastAsia" w:ascii="宋体" w:hAnsi="宋体" w:eastAsia="宋体" w:cs="宋体"/>
                <w:sz w:val="21"/>
                <w:szCs w:val="21"/>
              </w:rPr>
              <w:t>HPLC-ICP-MS联机性能参数指标</w:t>
            </w:r>
          </w:p>
        </w:tc>
      </w:tr>
      <w:tr w14:paraId="5449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5A23495">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37F74EB6">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w:t>
            </w:r>
          </w:p>
        </w:tc>
        <w:tc>
          <w:tcPr>
            <w:tcW w:w="6018" w:type="dxa"/>
            <w:shd w:val="clear" w:color="auto" w:fill="auto"/>
            <w:vAlign w:val="top"/>
          </w:tcPr>
          <w:p w14:paraId="2DC9B8AA">
            <w:pPr>
              <w:pStyle w:val="7"/>
              <w:numPr>
                <w:ilvl w:val="2"/>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5.8.1.</w:t>
            </w:r>
            <w:r>
              <w:rPr>
                <w:rFonts w:hint="eastAsia" w:ascii="宋体" w:hAnsi="宋体" w:eastAsia="宋体" w:cs="宋体"/>
                <w:sz w:val="21"/>
                <w:szCs w:val="21"/>
              </w:rPr>
              <w:t>可提供商品化的联机硬件接口及控制软件，可与</w:t>
            </w:r>
            <w:r>
              <w:rPr>
                <w:rFonts w:hint="eastAsia" w:ascii="宋体" w:hAnsi="宋体" w:eastAsia="宋体" w:cs="宋体"/>
                <w:sz w:val="21"/>
                <w:szCs w:val="21"/>
                <w:lang w:val="en-US"/>
              </w:rPr>
              <w:t>ICP-MS同品牌</w:t>
            </w:r>
            <w:r>
              <w:rPr>
                <w:rFonts w:hint="eastAsia" w:ascii="宋体" w:hAnsi="宋体" w:eastAsia="宋体" w:cs="宋体"/>
                <w:sz w:val="21"/>
                <w:szCs w:val="21"/>
              </w:rPr>
              <w:t>的液相色谱进行联机测试，并由一台电脑控制，使用同一套软件完成液相和ICP-MS仪器控制、联机数据采集和分析；</w:t>
            </w:r>
          </w:p>
        </w:tc>
      </w:tr>
      <w:tr w14:paraId="5401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2637E42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p>
        </w:tc>
        <w:tc>
          <w:tcPr>
            <w:tcW w:w="633" w:type="dxa"/>
          </w:tcPr>
          <w:p w14:paraId="23F9A56C">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w:t>
            </w:r>
          </w:p>
        </w:tc>
        <w:tc>
          <w:tcPr>
            <w:tcW w:w="6018" w:type="dxa"/>
            <w:shd w:val="clear" w:color="auto" w:fill="auto"/>
            <w:vAlign w:val="top"/>
          </w:tcPr>
          <w:p w14:paraId="6F3B4526">
            <w:pPr>
              <w:pStyle w:val="7"/>
              <w:numPr>
                <w:ilvl w:val="2"/>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5.8.2.</w:t>
            </w:r>
            <w:r>
              <w:rPr>
                <w:rFonts w:hint="eastAsia" w:ascii="宋体" w:hAnsi="宋体" w:eastAsia="宋体" w:cs="宋体"/>
                <w:sz w:val="21"/>
                <w:szCs w:val="21"/>
              </w:rPr>
              <w:t>As形态的混合标准溶液可以用HPLC-ICP-MS在2分钟内全分离并得出积分峰面积和保留时间等信息，各个As形态峰的信噪比S/N＞3，并提供公开发表文献证明；</w:t>
            </w:r>
          </w:p>
        </w:tc>
      </w:tr>
      <w:tr w14:paraId="62BF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01845AD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633" w:type="dxa"/>
          </w:tcPr>
          <w:p w14:paraId="0EF9996A">
            <w:pPr>
              <w:keepNext w:val="0"/>
              <w:keepLines w:val="0"/>
              <w:suppressLineNumbers w:val="0"/>
              <w:spacing w:before="0" w:beforeAutospacing="0" w:after="0" w:afterAutospacing="0" w:line="360" w:lineRule="auto"/>
              <w:ind w:left="0" w:right="0"/>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w:t>
            </w:r>
          </w:p>
        </w:tc>
        <w:tc>
          <w:tcPr>
            <w:tcW w:w="6018" w:type="dxa"/>
            <w:shd w:val="clear" w:color="auto" w:fill="auto"/>
            <w:vAlign w:val="top"/>
          </w:tcPr>
          <w:p w14:paraId="78048754">
            <w:pPr>
              <w:pStyle w:val="7"/>
              <w:numPr>
                <w:ilvl w:val="2"/>
                <w:numId w:val="0"/>
              </w:numPr>
              <w:spacing w:before="0" w:beforeAutospacing="0" w:after="0" w:afterAutospacing="0"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color w:val="000000"/>
                <w:kern w:val="2"/>
                <w:sz w:val="21"/>
                <w:szCs w:val="21"/>
                <w:lang w:val="en-US" w:eastAsia="zh-CN" w:bidi="ar-SA"/>
              </w:rPr>
              <w:t>5.8.3.</w:t>
            </w:r>
            <w:r>
              <w:rPr>
                <w:rFonts w:hint="eastAsia" w:ascii="宋体" w:hAnsi="宋体" w:eastAsia="宋体" w:cs="宋体"/>
                <w:sz w:val="21"/>
                <w:szCs w:val="21"/>
              </w:rPr>
              <w:t>标准化验收指标：厂商提供公开的联机验收指标，100ppt甲基Hg, 无机Hg2+,　乙基Hg（以Hg计）等3种Hg形态的混合标准溶液可以用HPLC-ICP-MS在10分钟内完全分离并得出积分峰面积和保留时间等信息，各个Hg形态峰的信噪比S/N＞3；</w:t>
            </w:r>
          </w:p>
        </w:tc>
      </w:tr>
      <w:tr w14:paraId="3362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top"/>
          </w:tcPr>
          <w:p w14:paraId="1E23D51B">
            <w:pPr>
              <w:pStyle w:val="12"/>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sz w:val="21"/>
                <w:szCs w:val="21"/>
              </w:rPr>
              <w:t>说明</w:t>
            </w:r>
          </w:p>
        </w:tc>
        <w:tc>
          <w:tcPr>
            <w:tcW w:w="6651" w:type="dxa"/>
            <w:gridSpan w:val="2"/>
            <w:vAlign w:val="top"/>
          </w:tcPr>
          <w:p w14:paraId="72A0D392">
            <w:pPr>
              <w:pStyle w:val="12"/>
              <w:widowControl w:val="0"/>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打“▲”号条款为重要技术参数，若有部分“▲”条款未响应或不满足，将导致其响应性评审加重扣分，但不作为无效投标条款。</w:t>
            </w:r>
          </w:p>
        </w:tc>
      </w:tr>
    </w:tbl>
    <w:p w14:paraId="19044C09">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液相色谱质谱联用仪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839"/>
        <w:gridCol w:w="6595"/>
      </w:tblGrid>
      <w:tr w14:paraId="6CCC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top"/>
          </w:tcPr>
          <w:p w14:paraId="2A1266F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839" w:type="dxa"/>
            <w:vAlign w:val="top"/>
          </w:tcPr>
          <w:p w14:paraId="5C624AA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595" w:type="dxa"/>
            <w:vAlign w:val="top"/>
          </w:tcPr>
          <w:p w14:paraId="44686CD7">
            <w:pPr>
              <w:keepNext w:val="0"/>
              <w:keepLines w:val="0"/>
              <w:suppressLineNumbers w:val="0"/>
              <w:spacing w:before="0" w:beforeAutospacing="0" w:after="0" w:afterAutospacing="0" w:line="360" w:lineRule="auto"/>
              <w:ind w:left="0" w:leftChars="0" w:right="0" w:rightChars="0"/>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14:paraId="2D87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5EA04D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4B496B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595" w:type="dxa"/>
          </w:tcPr>
          <w:p w14:paraId="21F0AE0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1.主要用途：广泛用于食品添加剂、非法添加物、农药残留、兽药残留、生物毒素、维生素等营养成分的测定筛查及假阳性、假阴性样品的确证。</w:t>
            </w:r>
          </w:p>
        </w:tc>
      </w:tr>
      <w:tr w14:paraId="6C8A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AC6E0A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BE9207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595" w:type="dxa"/>
          </w:tcPr>
          <w:p w14:paraId="1CFEEF0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2.主要技术参数</w:t>
            </w:r>
          </w:p>
        </w:tc>
      </w:tr>
      <w:tr w14:paraId="5EB8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48C6E4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41568C9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595" w:type="dxa"/>
          </w:tcPr>
          <w:p w14:paraId="4346833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 配备二元高压梯度系统。</w:t>
            </w:r>
          </w:p>
        </w:tc>
      </w:tr>
      <w:tr w14:paraId="0553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BED42E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6A23AB3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595" w:type="dxa"/>
          </w:tcPr>
          <w:p w14:paraId="7453338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 液相最大耐受压力:≥15000psi。</w:t>
            </w:r>
          </w:p>
        </w:tc>
      </w:tr>
      <w:tr w14:paraId="16A7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04810B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p>
        </w:tc>
        <w:tc>
          <w:tcPr>
            <w:tcW w:w="839" w:type="dxa"/>
            <w:vAlign w:val="center"/>
          </w:tcPr>
          <w:p w14:paraId="210362A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595" w:type="dxa"/>
          </w:tcPr>
          <w:p w14:paraId="16E875A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 自动进样器控温范围:4-45℃。</w:t>
            </w:r>
          </w:p>
        </w:tc>
      </w:tr>
      <w:tr w14:paraId="0B94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48C2BE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9D3F1D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595" w:type="dxa"/>
          </w:tcPr>
          <w:p w14:paraId="51477B5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2.4自动进样器样品位数:&gt;96位 1.5mL样品瓶。</w:t>
            </w:r>
          </w:p>
        </w:tc>
      </w:tr>
      <w:tr w14:paraId="46A1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5C07E7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7AC6973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6595" w:type="dxa"/>
          </w:tcPr>
          <w:p w14:paraId="5B4E2B5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 进样体积:0.1-50uL。</w:t>
            </w:r>
          </w:p>
        </w:tc>
      </w:tr>
      <w:tr w14:paraId="6135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C145F3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CB0A58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595" w:type="dxa"/>
          </w:tcPr>
          <w:p w14:paraId="6A8CB28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 配有独立的电喷雾离子源(ESI)和独立的大气压化学电离源(APCI)。</w:t>
            </w:r>
          </w:p>
        </w:tc>
      </w:tr>
      <w:tr w14:paraId="3B64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B2BD00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6FA238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6595" w:type="dxa"/>
          </w:tcPr>
          <w:p w14:paraId="6780A96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 ESI源和APCI源切换过程无需放空质谱真空系统,无需插拔气路和电路。</w:t>
            </w:r>
          </w:p>
        </w:tc>
      </w:tr>
      <w:tr w14:paraId="3B1D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5F2BDE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2022F4F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595" w:type="dxa"/>
          </w:tcPr>
          <w:p w14:paraId="481DD63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2.8 ESI流速范围：在确保灵敏度不损失的前提下，实现高流速，无需分流，即可达到或大于2.8mL/min </w:t>
            </w:r>
            <w:r>
              <w:rPr>
                <w:rFonts w:hint="eastAsia" w:ascii="宋体" w:hAnsi="宋体" w:eastAsia="宋体" w:cs="宋体"/>
                <w:b/>
                <w:bCs/>
                <w:sz w:val="21"/>
                <w:szCs w:val="21"/>
                <w:highlight w:val="none"/>
                <w:u w:val="single"/>
                <w:lang w:val="en-US" w:eastAsia="zh-CN"/>
              </w:rPr>
              <w:t>(需提供投标人或制造商盖章的彩页相关证明)</w:t>
            </w:r>
            <w:r>
              <w:rPr>
                <w:rFonts w:hint="eastAsia" w:ascii="宋体" w:hAnsi="宋体" w:eastAsia="宋体" w:cs="宋体"/>
                <w:sz w:val="21"/>
                <w:szCs w:val="21"/>
                <w:highlight w:val="none"/>
                <w:lang w:val="en-US" w:eastAsia="zh-CN"/>
              </w:rPr>
              <w:t>。</w:t>
            </w:r>
          </w:p>
        </w:tc>
      </w:tr>
      <w:tr w14:paraId="0254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1AD774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13CF1FB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6595" w:type="dxa"/>
          </w:tcPr>
          <w:p w14:paraId="117F34A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 APCI流速范围：在确保灵敏度不损失的前提下，实现高流速，无需分流，即可达到或大于 2.8mL/min。</w:t>
            </w:r>
          </w:p>
        </w:tc>
      </w:tr>
      <w:tr w14:paraId="73FE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4D8976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4540000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6595" w:type="dxa"/>
          </w:tcPr>
          <w:p w14:paraId="54F441B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2.10 离子源温度：离子源内两路加热雾化气，辅助加热气温度720℃以上，该最大温度可以在软件界面下设置并运行</w:t>
            </w:r>
            <w:r>
              <w:rPr>
                <w:rFonts w:hint="eastAsia" w:ascii="宋体" w:hAnsi="宋体" w:eastAsia="宋体" w:cs="宋体"/>
                <w:b/>
                <w:bCs/>
                <w:sz w:val="21"/>
                <w:szCs w:val="21"/>
                <w:highlight w:val="none"/>
                <w:u w:val="single"/>
                <w:lang w:val="en-US" w:eastAsia="zh-CN"/>
              </w:rPr>
              <w:t>（提供软件截图作为证明文件）</w:t>
            </w:r>
            <w:r>
              <w:rPr>
                <w:rFonts w:hint="eastAsia" w:ascii="宋体" w:hAnsi="宋体" w:eastAsia="宋体" w:cs="宋体"/>
                <w:sz w:val="21"/>
                <w:szCs w:val="21"/>
                <w:highlight w:val="none"/>
                <w:lang w:val="en-US" w:eastAsia="zh-CN"/>
              </w:rPr>
              <w:t>。</w:t>
            </w:r>
          </w:p>
        </w:tc>
      </w:tr>
      <w:tr w14:paraId="35BD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42C8F2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2E5D228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6595" w:type="dxa"/>
          </w:tcPr>
          <w:p w14:paraId="50CC3B3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2.11 离子源不同温度对灵敏度的影响：在其他条件不变的前提下，在 300-750℃范围内，测定喹乙醇（MRM264/143）随着离子源温度升高灵敏度升高的数据。至少提供三个温度点下的谱图数据，其中必须包含 650℃温度点。</w:t>
            </w:r>
          </w:p>
        </w:tc>
      </w:tr>
      <w:tr w14:paraId="0BB9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DA40B3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0E23B1C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6595" w:type="dxa"/>
          </w:tcPr>
          <w:p w14:paraId="1DB9E6A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2.12 离子源具有废气主动排放功能，排放口位于喷雾针正下方，以防止气体在密闭的离子源腔体中的回流，降低离子源的记忆效应和污染。</w:t>
            </w:r>
          </w:p>
        </w:tc>
      </w:tr>
      <w:tr w14:paraId="27CA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31D712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62AD69C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595" w:type="dxa"/>
          </w:tcPr>
          <w:p w14:paraId="3CA5408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2.13 可拓展离子淌度模块：它基于分子形态提高选择性，增加待测化合物的分离特异性和准确性，提高同分异构体区分能力。</w:t>
            </w:r>
          </w:p>
        </w:tc>
      </w:tr>
      <w:tr w14:paraId="754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2DC310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A0B69C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6595" w:type="dxa"/>
          </w:tcPr>
          <w:p w14:paraId="3DD705E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2.14离子接口和传输技术：要求采用不锈钢锥孔设计，而无毛细管装置，避免因毛细管堵塞进行更换而增加日程使用成本。</w:t>
            </w:r>
          </w:p>
        </w:tc>
      </w:tr>
      <w:tr w14:paraId="0B8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DC3A8F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3E60B07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6595" w:type="dxa"/>
          </w:tcPr>
          <w:p w14:paraId="780FE76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2.15质量分析器：具备线性离子阱质量分析器和三重四极杆质量分析器多组合技术。</w:t>
            </w:r>
          </w:p>
        </w:tc>
      </w:tr>
      <w:tr w14:paraId="7D21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0066E6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991260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6595" w:type="dxa"/>
          </w:tcPr>
          <w:p w14:paraId="05D96F3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2.16质量范围m/z：5-1200amu，且最大质量范围不超过2000。</w:t>
            </w:r>
          </w:p>
        </w:tc>
      </w:tr>
      <w:tr w14:paraId="046A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48468A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FAA1EA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6595" w:type="dxa"/>
          </w:tcPr>
          <w:p w14:paraId="45F8D40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2.17 最大扫描速度：不低于19000ammu/sece。</w:t>
            </w:r>
          </w:p>
        </w:tc>
      </w:tr>
      <w:tr w14:paraId="1CED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4B2DDE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76246A9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6595" w:type="dxa"/>
          </w:tcPr>
          <w:p w14:paraId="6C565D8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2.18分辨率：≥9000（测试m/z1000以内的物质）</w:t>
            </w:r>
            <w:r>
              <w:rPr>
                <w:rFonts w:hint="eastAsia" w:ascii="宋体" w:hAnsi="宋体" w:eastAsia="宋体" w:cs="宋体"/>
                <w:b/>
                <w:bCs/>
                <w:sz w:val="21"/>
                <w:szCs w:val="21"/>
                <w:highlight w:val="none"/>
                <w:u w:val="single"/>
              </w:rPr>
              <w:t>（需提供质谱轮廓图计算分辨率的谱图证明）</w:t>
            </w:r>
            <w:r>
              <w:rPr>
                <w:rFonts w:hint="eastAsia" w:ascii="宋体" w:hAnsi="宋体" w:eastAsia="宋体" w:cs="宋体"/>
                <w:sz w:val="21"/>
                <w:szCs w:val="21"/>
                <w:highlight w:val="none"/>
                <w:lang w:val="en-US" w:eastAsia="zh-CN"/>
              </w:rPr>
              <w:t>。</w:t>
            </w:r>
          </w:p>
        </w:tc>
      </w:tr>
      <w:tr w14:paraId="159C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BE899A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6432948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6595" w:type="dxa"/>
          </w:tcPr>
          <w:p w14:paraId="0B34F65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2.19 碰撞室：采用180度U型弯曲碰撞室，非直线型，能最大化的去除中性粒子的干扰。</w:t>
            </w:r>
          </w:p>
        </w:tc>
      </w:tr>
      <w:tr w14:paraId="3720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9C6EAF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77CFDFD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6595" w:type="dxa"/>
          </w:tcPr>
          <w:p w14:paraId="56BC135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2.20 正负离子极性切换速度：≤5 ms。</w:t>
            </w:r>
          </w:p>
        </w:tc>
      </w:tr>
      <w:tr w14:paraId="7E66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25D65B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23E04C8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6595" w:type="dxa"/>
          </w:tcPr>
          <w:p w14:paraId="5A9C893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 检测器:电子倍增器。</w:t>
            </w:r>
          </w:p>
        </w:tc>
      </w:tr>
      <w:tr w14:paraId="190F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46BB18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3E3F21D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6595" w:type="dxa"/>
          </w:tcPr>
          <w:p w14:paraId="309B0EC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 气体要求：采用高纯氮气作为雾化气和碰撞气，无需使用氨气或氩气，用除氮气发生器外也无需任何气体钢瓶。</w:t>
            </w:r>
          </w:p>
        </w:tc>
      </w:tr>
      <w:tr w14:paraId="0BFD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804845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2798409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6595" w:type="dxa"/>
          </w:tcPr>
          <w:p w14:paraId="00394A1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2.23 ESI+:实际柱上进样1pg利血平，流速0.8mL/min，信噪比≥1,000,000:1(噪音长度不低于0.3min)。重现性实验:1pg利血平分别连续进样10次，峰面积CV小于3%。</w:t>
            </w:r>
          </w:p>
        </w:tc>
      </w:tr>
      <w:tr w14:paraId="6527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8E3F8E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3A3D530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6595" w:type="dxa"/>
          </w:tcPr>
          <w:p w14:paraId="001C28B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 ESI-:实际柱上进样1pg 霉素，流速0.8mL/min，信噪比≥1,000,000:1(噪音长度不低于0.3min)。重现性实验:1pg氯霉素分别连续进样10次，峰面积CV小于3%。</w:t>
            </w:r>
          </w:p>
        </w:tc>
      </w:tr>
      <w:tr w14:paraId="7ABF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4815CC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49DBA2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6595" w:type="dxa"/>
          </w:tcPr>
          <w:p w14:paraId="6682F74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2.25 七碳全氟三醚类化合物 C7-3(全氟-2-[(甲氧基)甲氧基-乙基]-1-丙酸)MRM(m/z 411/85)定量灵敏度：ESI-模式下，流速0.4ml/min，定量限可低至20ppt，且要求定量曲线在50-10000ng范围内线性良好，r≥0.99；连续六次进样，CV≤5%。</w:t>
            </w:r>
          </w:p>
        </w:tc>
      </w:tr>
      <w:tr w14:paraId="626D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EEB500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D2B6B4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6595" w:type="dxa"/>
          </w:tcPr>
          <w:p w14:paraId="6657591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2.26定性 MS/MS 全扫描灵敏度：50fg利血平，范围150-650Da，扫描时间100ms，以195 碎片计算，S/N≥100:1，CV&lt;5%(n=6)。</w:t>
            </w:r>
          </w:p>
        </w:tc>
      </w:tr>
      <w:tr w14:paraId="1F9A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3A66DF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05B5104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6595" w:type="dxa"/>
          </w:tcPr>
          <w:p w14:paraId="49AA75B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2.27增强子离子扫描灵敏度：50fg柱上量克伦特罗在增强子离子扫描模式下，得到一定质量数范围(m/z:50-1000)的二级全扫描谱图，可以获得不少于4个大于10%相对丰度子离子,并能够准确的在谱库中检索，且匹配系数≥70%。</w:t>
            </w:r>
          </w:p>
        </w:tc>
      </w:tr>
      <w:tr w14:paraId="6A66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DC358D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59C07B5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595" w:type="dxa"/>
          </w:tcPr>
          <w:p w14:paraId="2AE2D81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2.28 采用200fg克伦特罗在离子模式子离子扫描灵敏度与串联四级杆模式子离子扫描灵敏度相比：子离子(277/203)响应值提高300倍以上。</w:t>
            </w:r>
          </w:p>
        </w:tc>
      </w:tr>
      <w:tr w14:paraId="470A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5877A3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275ACDE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6595" w:type="dxa"/>
          </w:tcPr>
          <w:p w14:paraId="5A9429A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2.29 高选择性三级正离子定量灵敏度：50g克伦特罗进样，经色谱柱分离，取母离子 277，子离子259，三级子离子203，要求 S/N≥500:1，连续进样6针要求进样RSD≤15%。</w:t>
            </w:r>
          </w:p>
        </w:tc>
      </w:tr>
      <w:tr w14:paraId="271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E54837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2E8295F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c>
          <w:tcPr>
            <w:tcW w:w="6595" w:type="dxa"/>
          </w:tcPr>
          <w:p w14:paraId="3CEB3E0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2.30 高选择性三级负离子定量灵敏度：50fg霉素，经色谱柱分离，取母离子 321，子离子152，三级子离子121，要求S/N≥500：1，连续进样6针要求进样RSD≤1。</w:t>
            </w:r>
          </w:p>
        </w:tc>
      </w:tr>
      <w:tr w14:paraId="75FA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AAF7A4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75996F8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w:t>
            </w:r>
          </w:p>
        </w:tc>
        <w:tc>
          <w:tcPr>
            <w:tcW w:w="6595" w:type="dxa"/>
          </w:tcPr>
          <w:p w14:paraId="42C9DBE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2.31 高选择性三级正离子定量灵敏度：50g克伦特罗进样，经色谱柱分离，取母离子 277，子离子259，三级子离子203，要求 S/N≥500:1，连续进样6针要求进样RSD≤15%。</w:t>
            </w:r>
          </w:p>
        </w:tc>
      </w:tr>
      <w:tr w14:paraId="36CC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D53048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105BA96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w:t>
            </w:r>
          </w:p>
        </w:tc>
        <w:tc>
          <w:tcPr>
            <w:tcW w:w="6595" w:type="dxa"/>
          </w:tcPr>
          <w:p w14:paraId="66ED58B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2.32 高选择性三级负离子定量灵敏度：50fg霉素，经色谱柱分离，取母离子 321，子离子152，三级子离子121，要求S/N≥500：1，连续进样6针要求进样RSD≤15%。</w:t>
            </w:r>
          </w:p>
        </w:tc>
      </w:tr>
      <w:tr w14:paraId="1D91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E66E27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40E2BBF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p>
        </w:tc>
        <w:tc>
          <w:tcPr>
            <w:tcW w:w="6595" w:type="dxa"/>
          </w:tcPr>
          <w:p w14:paraId="338C616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2.33 柱上量50fg 利血平，检测609的子离子195 的所有三级离子碎片，并提取响应最高离子，满足信噪比≥500，RSD≤15%(n=6)，且同时可以得到在100到200范围内所有质荷比的信息。</w:t>
            </w:r>
          </w:p>
        </w:tc>
      </w:tr>
      <w:tr w14:paraId="7D9F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73BA4C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3A9CAF1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w:t>
            </w:r>
          </w:p>
        </w:tc>
        <w:tc>
          <w:tcPr>
            <w:tcW w:w="6595" w:type="dxa"/>
          </w:tcPr>
          <w:p w14:paraId="68BF57E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2.34 高选择性三级离子定量线性要求：进样克伦特罗浓度为0.2ppb、0.5ppb、2ppb、5ppb、20ppb的标准曲线，质谱方法采用三级离子(母离子 277，子离子 203，三级子离子 132)，拟合标准曲线，要求标准曲线r≥0.99。</w:t>
            </w:r>
          </w:p>
        </w:tc>
      </w:tr>
      <w:tr w14:paraId="6A9D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91A7D6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39" w:type="dxa"/>
            <w:vAlign w:val="center"/>
          </w:tcPr>
          <w:p w14:paraId="625D87F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w:t>
            </w:r>
          </w:p>
        </w:tc>
        <w:tc>
          <w:tcPr>
            <w:tcW w:w="6595" w:type="dxa"/>
          </w:tcPr>
          <w:p w14:paraId="775B847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2.35 扫描模式：具有增强全扫描；增强子离子扫描；母离子扫描；中性丢失扫描；增强多电荷扫描；多级串联质谱功能；选择离子扫描；选择反应监测扫描；多反应同时监测扫描等功能。</w:t>
            </w:r>
          </w:p>
        </w:tc>
      </w:tr>
      <w:tr w14:paraId="214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20D573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F7E486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w:t>
            </w:r>
          </w:p>
        </w:tc>
        <w:tc>
          <w:tcPr>
            <w:tcW w:w="6595" w:type="dxa"/>
          </w:tcPr>
          <w:p w14:paraId="4F39356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2.36在信息关联数据采集过程中具有动态背景扣除功能，保证低含量化合物也能采集到有效的二级谱图。</w:t>
            </w:r>
          </w:p>
        </w:tc>
      </w:tr>
      <w:tr w14:paraId="17D9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470A3D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0096ED5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w:t>
            </w:r>
          </w:p>
        </w:tc>
        <w:tc>
          <w:tcPr>
            <w:tcW w:w="6595" w:type="dxa"/>
          </w:tcPr>
          <w:p w14:paraId="38BFC52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3.36配备高通量定量软件，可处理大批量样品，同时分析上百种甚至上千种化合物;要求能自动标识离子比率、异常值等;积分可靠，减少积分误差。</w:t>
            </w:r>
          </w:p>
        </w:tc>
      </w:tr>
      <w:tr w14:paraId="51D9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B137CA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386EE5F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w:t>
            </w:r>
          </w:p>
        </w:tc>
        <w:tc>
          <w:tcPr>
            <w:tcW w:w="6595" w:type="dxa"/>
          </w:tcPr>
          <w:p w14:paraId="750ECFD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3.37 质谱方法中可根据每个MRM目标物的保留时间自动设置MRM窗口，无需手动设置MRM采集窗口的起止时间段。</w:t>
            </w:r>
          </w:p>
        </w:tc>
      </w:tr>
      <w:tr w14:paraId="50B7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FA14A0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7AF8E11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w:t>
            </w:r>
          </w:p>
        </w:tc>
        <w:tc>
          <w:tcPr>
            <w:tcW w:w="6595" w:type="dxa"/>
          </w:tcPr>
          <w:p w14:paraId="02D958A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3.38 谱图库:有国内外检测农药、兽药以及毒物的三重四级杆质谱方法以及二级图谱数据库≥1800种化合物。</w:t>
            </w:r>
          </w:p>
        </w:tc>
      </w:tr>
      <w:tr w14:paraId="5F8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6DED28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076543B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w:t>
            </w:r>
          </w:p>
        </w:tc>
        <w:tc>
          <w:tcPr>
            <w:tcW w:w="6595" w:type="dxa"/>
          </w:tcPr>
          <w:p w14:paraId="7A5ED43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3.主要配置</w:t>
            </w:r>
          </w:p>
        </w:tc>
      </w:tr>
      <w:tr w14:paraId="2CA5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A5990E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78D4D7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w:t>
            </w:r>
          </w:p>
        </w:tc>
        <w:tc>
          <w:tcPr>
            <w:tcW w:w="6595" w:type="dxa"/>
          </w:tcPr>
          <w:p w14:paraId="1018254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 三重四极杆质谱主机不少于1台。</w:t>
            </w:r>
          </w:p>
        </w:tc>
      </w:tr>
      <w:tr w14:paraId="6C3F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E2CE1E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F9FC7D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w:t>
            </w:r>
          </w:p>
        </w:tc>
        <w:tc>
          <w:tcPr>
            <w:tcW w:w="6595" w:type="dxa"/>
          </w:tcPr>
          <w:p w14:paraId="020314A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3.2独立的ESI离子源不少于1套。</w:t>
            </w:r>
          </w:p>
        </w:tc>
      </w:tr>
      <w:tr w14:paraId="0EC6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E05321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7461F29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w:t>
            </w:r>
          </w:p>
        </w:tc>
        <w:tc>
          <w:tcPr>
            <w:tcW w:w="6595" w:type="dxa"/>
          </w:tcPr>
          <w:p w14:paraId="7642364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 独立的 APCI 离子源不少于1套。</w:t>
            </w:r>
          </w:p>
        </w:tc>
      </w:tr>
      <w:tr w14:paraId="561A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433F2E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091AEC3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w:t>
            </w:r>
          </w:p>
        </w:tc>
        <w:tc>
          <w:tcPr>
            <w:tcW w:w="6595" w:type="dxa"/>
          </w:tcPr>
          <w:p w14:paraId="5AA2964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 定量和定性软件不少于1套。</w:t>
            </w:r>
          </w:p>
        </w:tc>
      </w:tr>
      <w:tr w14:paraId="35EF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D031AE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17CF07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w:t>
            </w:r>
          </w:p>
        </w:tc>
        <w:tc>
          <w:tcPr>
            <w:tcW w:w="6595" w:type="dxa"/>
          </w:tcPr>
          <w:p w14:paraId="492EE60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 配备ESI喷针不少于5根。</w:t>
            </w:r>
          </w:p>
        </w:tc>
      </w:tr>
      <w:tr w14:paraId="0997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277AC0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6272E7E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w:t>
            </w:r>
          </w:p>
        </w:tc>
        <w:tc>
          <w:tcPr>
            <w:tcW w:w="6595" w:type="dxa"/>
          </w:tcPr>
          <w:p w14:paraId="3C68CD9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 配备 PPG 调谐液不少于1套。</w:t>
            </w:r>
          </w:p>
        </w:tc>
      </w:tr>
      <w:tr w14:paraId="20CE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1DFFE7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23BE962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49</w:t>
            </w:r>
          </w:p>
        </w:tc>
        <w:tc>
          <w:tcPr>
            <w:tcW w:w="6595" w:type="dxa"/>
          </w:tcPr>
          <w:p w14:paraId="77DE897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 机械泵不少于1台。</w:t>
            </w:r>
          </w:p>
        </w:tc>
      </w:tr>
      <w:tr w14:paraId="78F6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B6BCA4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76F2437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6595" w:type="dxa"/>
          </w:tcPr>
          <w:p w14:paraId="270F502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 机械泵油不少于2瓶。</w:t>
            </w:r>
          </w:p>
        </w:tc>
      </w:tr>
      <w:tr w14:paraId="04B7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609B17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23779ED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w:t>
            </w:r>
          </w:p>
        </w:tc>
        <w:tc>
          <w:tcPr>
            <w:tcW w:w="6595" w:type="dxa"/>
          </w:tcPr>
          <w:p w14:paraId="76A258C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3.9超高压单泵不少于2个。</w:t>
            </w:r>
          </w:p>
        </w:tc>
      </w:tr>
      <w:tr w14:paraId="5596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F208C6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2155FD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w:t>
            </w:r>
          </w:p>
        </w:tc>
        <w:tc>
          <w:tcPr>
            <w:tcW w:w="6595" w:type="dxa"/>
          </w:tcPr>
          <w:p w14:paraId="2D43D6F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3.10 自动进样器不少于1套。</w:t>
            </w:r>
          </w:p>
        </w:tc>
      </w:tr>
      <w:tr w14:paraId="17B3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F4C696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42513E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w:t>
            </w:r>
          </w:p>
        </w:tc>
        <w:tc>
          <w:tcPr>
            <w:tcW w:w="6595" w:type="dxa"/>
          </w:tcPr>
          <w:p w14:paraId="193E751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3.11 柱温箱不少于1套。</w:t>
            </w:r>
          </w:p>
        </w:tc>
      </w:tr>
      <w:tr w14:paraId="3BD1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A60158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66309A0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w:t>
            </w:r>
          </w:p>
        </w:tc>
        <w:tc>
          <w:tcPr>
            <w:tcW w:w="6595" w:type="dxa"/>
          </w:tcPr>
          <w:p w14:paraId="29B3DA4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3.12 控制单元不少于1套。</w:t>
            </w:r>
          </w:p>
        </w:tc>
      </w:tr>
      <w:tr w14:paraId="1753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1990BB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5451D6A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w:t>
            </w:r>
          </w:p>
        </w:tc>
        <w:tc>
          <w:tcPr>
            <w:tcW w:w="6595" w:type="dxa"/>
          </w:tcPr>
          <w:p w14:paraId="393CE5D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3.13 脱气机不少于1套。</w:t>
            </w:r>
          </w:p>
        </w:tc>
      </w:tr>
      <w:tr w14:paraId="56EF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845142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6B04D90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56</w:t>
            </w:r>
          </w:p>
        </w:tc>
        <w:tc>
          <w:tcPr>
            <w:tcW w:w="6595" w:type="dxa"/>
          </w:tcPr>
          <w:p w14:paraId="7492180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3.14 溶剂切换阀不少于1套</w:t>
            </w:r>
          </w:p>
        </w:tc>
      </w:tr>
      <w:tr w14:paraId="3540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58EA6D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3A8818D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57</w:t>
            </w:r>
          </w:p>
        </w:tc>
        <w:tc>
          <w:tcPr>
            <w:tcW w:w="6595" w:type="dxa"/>
          </w:tcPr>
          <w:p w14:paraId="47C18B8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3.15 安装包不少于1套。</w:t>
            </w:r>
          </w:p>
        </w:tc>
      </w:tr>
      <w:tr w14:paraId="7572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8D0E15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31711FD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58</w:t>
            </w:r>
          </w:p>
        </w:tc>
        <w:tc>
          <w:tcPr>
            <w:tcW w:w="6595" w:type="dxa"/>
          </w:tcPr>
          <w:p w14:paraId="2F07EDD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3.16 流动相瓶不少于5个。</w:t>
            </w:r>
          </w:p>
        </w:tc>
      </w:tr>
      <w:tr w14:paraId="6A87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3F75C9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39" w:type="dxa"/>
            <w:vAlign w:val="center"/>
          </w:tcPr>
          <w:p w14:paraId="1CFE0DA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59</w:t>
            </w:r>
          </w:p>
        </w:tc>
        <w:tc>
          <w:tcPr>
            <w:tcW w:w="6595" w:type="dxa"/>
          </w:tcPr>
          <w:p w14:paraId="297DEB9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3.17 氮气发生器不少于1套。</w:t>
            </w:r>
          </w:p>
        </w:tc>
      </w:tr>
      <w:tr w14:paraId="10A0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0BAC6F3">
            <w:pPr>
              <w:spacing w:line="360" w:lineRule="auto"/>
              <w:jc w:val="center"/>
              <w:rPr>
                <w:rFonts w:hint="eastAsia" w:ascii="宋体" w:hAnsi="宋体" w:eastAsia="宋体" w:cs="宋体"/>
                <w:sz w:val="21"/>
                <w:szCs w:val="21"/>
                <w:highlight w:val="none"/>
              </w:rPr>
            </w:pPr>
          </w:p>
        </w:tc>
        <w:tc>
          <w:tcPr>
            <w:tcW w:w="839" w:type="dxa"/>
            <w:vAlign w:val="center"/>
          </w:tcPr>
          <w:p w14:paraId="43F0FBF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60</w:t>
            </w:r>
          </w:p>
        </w:tc>
        <w:tc>
          <w:tcPr>
            <w:tcW w:w="6595" w:type="dxa"/>
          </w:tcPr>
          <w:p w14:paraId="2347132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3.18 配备 UPS 电源。</w:t>
            </w:r>
          </w:p>
        </w:tc>
      </w:tr>
      <w:tr w14:paraId="3C01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top"/>
          </w:tcPr>
          <w:p w14:paraId="44AEF8B0">
            <w:pPr>
              <w:pStyle w:val="12"/>
              <w:widowControl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7434" w:type="dxa"/>
            <w:gridSpan w:val="2"/>
            <w:vAlign w:val="top"/>
          </w:tcPr>
          <w:p w14:paraId="226A3922">
            <w:pPr>
              <w:pStyle w:val="12"/>
              <w:widowControl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67CF4768">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4、全自动快速微生物质谱鉴定系统</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允许进口</w:t>
      </w:r>
      <w:r>
        <w:rPr>
          <w:rFonts w:hint="eastAsia" w:ascii="宋体" w:hAnsi="宋体" w:eastAsia="宋体" w:cs="宋体"/>
          <w:b/>
          <w:sz w:val="21"/>
          <w:szCs w:val="21"/>
          <w:highlight w:val="none"/>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773"/>
        <w:gridCol w:w="6558"/>
      </w:tblGrid>
      <w:tr w14:paraId="790B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top"/>
          </w:tcPr>
          <w:p w14:paraId="321CB0B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1"/>
                <w:szCs w:val="21"/>
                <w:highlight w:val="none"/>
                <w:lang w:val="en-US" w:eastAsia="zh-CN"/>
              </w:rPr>
            </w:pPr>
            <w:bookmarkStart w:id="0" w:name="OLE_LINK1"/>
            <w:r>
              <w:rPr>
                <w:rFonts w:hint="eastAsia" w:ascii="宋体" w:hAnsi="宋体" w:eastAsia="宋体" w:cs="宋体"/>
                <w:sz w:val="21"/>
                <w:szCs w:val="21"/>
                <w:highlight w:val="none"/>
              </w:rPr>
              <w:t>参数性质</w:t>
            </w:r>
          </w:p>
        </w:tc>
        <w:tc>
          <w:tcPr>
            <w:tcW w:w="773" w:type="dxa"/>
            <w:vAlign w:val="top"/>
          </w:tcPr>
          <w:p w14:paraId="114D85FE">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序号</w:t>
            </w:r>
          </w:p>
        </w:tc>
        <w:tc>
          <w:tcPr>
            <w:tcW w:w="6558" w:type="dxa"/>
            <w:vAlign w:val="top"/>
          </w:tcPr>
          <w:p w14:paraId="4C0C5000">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具体技术(参数)要求</w:t>
            </w:r>
          </w:p>
        </w:tc>
      </w:tr>
      <w:tr w14:paraId="51E3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BC504E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78C4C6D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558" w:type="dxa"/>
          </w:tcPr>
          <w:p w14:paraId="5E1A8D1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采用质谱仪测得待测微生物的蛋白质指纹谱，通过微生物软件对这些特征指纹谱进行处理并与微生物数据库进行分析比对，快速准确地完成微生物菌种的鉴定。通过测定β-内酰胺类抗生素经β-内酰胺酶水解的代谢产物，判断菌株的耐药性。</w:t>
            </w:r>
          </w:p>
        </w:tc>
      </w:tr>
      <w:tr w14:paraId="5E15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ED7112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22DC068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558" w:type="dxa"/>
          </w:tcPr>
          <w:p w14:paraId="4AC7DC9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质谱硬件技术参数</w:t>
            </w:r>
          </w:p>
        </w:tc>
      </w:tr>
      <w:tr w14:paraId="05E7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F8D2B4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6986C0F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558" w:type="dxa"/>
          </w:tcPr>
          <w:p w14:paraId="0CBBFBB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2.1样品靶板：样品靶位≥96个，带条形码的不锈钢靶板或一次性靶板。</w:t>
            </w:r>
          </w:p>
        </w:tc>
      </w:tr>
      <w:tr w14:paraId="444F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6ABFD5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vAlign w:val="center"/>
          </w:tcPr>
          <w:p w14:paraId="3920881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558" w:type="dxa"/>
          </w:tcPr>
          <w:p w14:paraId="1BC99C9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2.2激光器：固体激光器，波长&gt;350nm，用户可以通过软件调节激光频率，最大激光脉冲频率≥200 Hz</w:t>
            </w:r>
            <w:r>
              <w:rPr>
                <w:rFonts w:hint="eastAsia" w:ascii="宋体" w:hAnsi="宋体" w:eastAsia="宋体" w:cs="宋体"/>
                <w:b/>
                <w:bCs/>
                <w:sz w:val="21"/>
                <w:szCs w:val="21"/>
                <w:highlight w:val="none"/>
                <w:lang w:val="en-US" w:eastAsia="zh-CN"/>
              </w:rPr>
              <w:t>（提供提供技术支持资料）</w:t>
            </w:r>
          </w:p>
        </w:tc>
      </w:tr>
      <w:tr w14:paraId="29F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446CFD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5A8753A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558" w:type="dxa"/>
          </w:tcPr>
          <w:p w14:paraId="754C2E3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2.3激光寿命：照射次数≥5亿次或7年质保（先到为准）</w:t>
            </w:r>
            <w:r>
              <w:rPr>
                <w:rFonts w:hint="eastAsia" w:ascii="宋体" w:hAnsi="宋体" w:eastAsia="宋体" w:cs="宋体"/>
                <w:b/>
                <w:bCs/>
                <w:sz w:val="21"/>
                <w:szCs w:val="21"/>
                <w:highlight w:val="none"/>
                <w:u w:val="single"/>
                <w:lang w:val="en-US" w:eastAsia="zh-CN"/>
              </w:rPr>
              <w:t>（提供投标人或制造商相关承诺文件</w:t>
            </w:r>
            <w:r>
              <w:rPr>
                <w:rFonts w:hint="eastAsia" w:ascii="宋体" w:hAnsi="宋体" w:eastAsia="宋体" w:cs="宋体"/>
                <w:sz w:val="21"/>
                <w:szCs w:val="21"/>
                <w:highlight w:val="none"/>
                <w:lang w:val="en-US" w:eastAsia="zh-CN"/>
              </w:rPr>
              <w:t>）</w:t>
            </w:r>
          </w:p>
        </w:tc>
      </w:tr>
      <w:tr w14:paraId="4FBF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C0401F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vAlign w:val="center"/>
          </w:tcPr>
          <w:p w14:paraId="26EDF34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558" w:type="dxa"/>
          </w:tcPr>
          <w:p w14:paraId="397E269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2.4离子源需要清洗时，软件自动提醒，用户通过软件按钮可一键点击启动离子源清洗程序。</w:t>
            </w:r>
            <w:r>
              <w:rPr>
                <w:rFonts w:hint="eastAsia" w:ascii="宋体" w:hAnsi="宋体" w:eastAsia="宋体" w:cs="宋体"/>
                <w:b/>
                <w:bCs/>
                <w:sz w:val="21"/>
                <w:szCs w:val="21"/>
                <w:highlight w:val="none"/>
                <w:u w:val="single"/>
                <w:lang w:val="en-US" w:eastAsia="zh-CN"/>
              </w:rPr>
              <w:t>（提供软件截图）。</w:t>
            </w:r>
          </w:p>
        </w:tc>
      </w:tr>
      <w:tr w14:paraId="6898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AAD20A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4804398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6558" w:type="dxa"/>
          </w:tcPr>
          <w:p w14:paraId="2D4BEFD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2.5离子源：配备离子源激光自动清洗装置，方便日常维护，确保仪器长期稳定运行</w:t>
            </w:r>
            <w:r>
              <w:rPr>
                <w:rFonts w:hint="eastAsia" w:ascii="宋体" w:hAnsi="宋体" w:eastAsia="宋体" w:cs="宋体"/>
                <w:b/>
                <w:bCs/>
                <w:sz w:val="21"/>
                <w:szCs w:val="21"/>
                <w:highlight w:val="none"/>
                <w:u w:val="single"/>
                <w:lang w:val="en-US" w:eastAsia="zh-CN"/>
              </w:rPr>
              <w:t>（提供技术支持资料）</w:t>
            </w:r>
            <w:r>
              <w:rPr>
                <w:rFonts w:hint="eastAsia" w:ascii="宋体" w:hAnsi="宋体" w:eastAsia="宋体" w:cs="宋体"/>
                <w:sz w:val="21"/>
                <w:szCs w:val="21"/>
                <w:highlight w:val="none"/>
                <w:lang w:val="en-US" w:eastAsia="zh-CN"/>
              </w:rPr>
              <w:t>。</w:t>
            </w:r>
          </w:p>
        </w:tc>
      </w:tr>
      <w:tr w14:paraId="699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A7364D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vAlign w:val="center"/>
          </w:tcPr>
          <w:p w14:paraId="18574EF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558" w:type="dxa"/>
          </w:tcPr>
          <w:p w14:paraId="0FA0BEC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2.6离子源自动清洗，无需破坏（泄）真空，离子源激光自动清洗完毕时间≤20分钟。</w:t>
            </w:r>
            <w:r>
              <w:rPr>
                <w:rFonts w:hint="eastAsia" w:ascii="宋体" w:hAnsi="宋体" w:eastAsia="宋体" w:cs="宋体"/>
                <w:b/>
                <w:bCs/>
                <w:sz w:val="21"/>
                <w:szCs w:val="21"/>
                <w:highlight w:val="none"/>
                <w:u w:val="single"/>
                <w:lang w:val="en-US" w:eastAsia="zh-CN"/>
              </w:rPr>
              <w:t>（提供软件截图）</w:t>
            </w:r>
            <w:r>
              <w:rPr>
                <w:rFonts w:hint="eastAsia" w:ascii="宋体" w:hAnsi="宋体" w:eastAsia="宋体" w:cs="宋体"/>
                <w:sz w:val="21"/>
                <w:szCs w:val="21"/>
                <w:highlight w:val="none"/>
                <w:lang w:val="en-US" w:eastAsia="zh-CN"/>
              </w:rPr>
              <w:t>。</w:t>
            </w:r>
          </w:p>
        </w:tc>
      </w:tr>
      <w:tr w14:paraId="6266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0C9389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1624C876">
            <w:pPr>
              <w:keepNext w:val="0"/>
              <w:keepLines w:val="0"/>
              <w:numPr>
                <w:ilvl w:val="0"/>
                <w:numId w:val="0"/>
              </w:numPr>
              <w:suppressLineNumbers w:val="0"/>
              <w:spacing w:before="0" w:beforeAutospacing="0" w:after="0" w:afterAutospacing="0" w:line="360" w:lineRule="auto"/>
              <w:ind w:left="0" w:right="0"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6558" w:type="dxa"/>
          </w:tcPr>
          <w:p w14:paraId="36A1B84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2.7飞行时间质量分析器：TOF质量分析器、检测器和离子源均配有稳定电压控制，从而保证质谱操作中的数据采集速度。</w:t>
            </w:r>
          </w:p>
        </w:tc>
      </w:tr>
      <w:tr w14:paraId="48D4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474C30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0F6BC29C">
            <w:pPr>
              <w:keepNext w:val="0"/>
              <w:keepLines w:val="0"/>
              <w:numPr>
                <w:ilvl w:val="0"/>
                <w:numId w:val="0"/>
              </w:numPr>
              <w:suppressLineNumbers w:val="0"/>
              <w:spacing w:before="0" w:beforeAutospacing="0" w:after="0" w:afterAutospacing="0" w:line="360" w:lineRule="auto"/>
              <w:ind w:left="0" w:right="0"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558" w:type="dxa"/>
          </w:tcPr>
          <w:p w14:paraId="15E8261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2.8具有高分辨样品靶板放大监视系统且整合于仪器控制软件。</w:t>
            </w:r>
          </w:p>
        </w:tc>
      </w:tr>
      <w:tr w14:paraId="3F70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A99656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541C322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6558" w:type="dxa"/>
          </w:tcPr>
          <w:p w14:paraId="7F68B24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2.9真空系统：分子涡旋泵转速≥260 L/sec，设备无需外置机械泵，采用无油免维护泵，噪音≤60分贝。</w:t>
            </w:r>
          </w:p>
        </w:tc>
      </w:tr>
      <w:tr w14:paraId="7523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59C797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12B3504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6558" w:type="dxa"/>
          </w:tcPr>
          <w:p w14:paraId="1916F85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2.10靶板能够快速进出靶板舱，真空恢复正常状态时长≤2分钟。</w:t>
            </w:r>
          </w:p>
        </w:tc>
      </w:tr>
      <w:tr w14:paraId="03ED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31E070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vAlign w:val="center"/>
          </w:tcPr>
          <w:p w14:paraId="0D3F066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6558" w:type="dxa"/>
          </w:tcPr>
          <w:p w14:paraId="0390285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2.11飞行管：飞行管长度&lt;100cm，确保离子传输效率获得高灵敏度。</w:t>
            </w:r>
            <w:r>
              <w:rPr>
                <w:rFonts w:hint="eastAsia" w:ascii="宋体" w:hAnsi="宋体" w:eastAsia="宋体" w:cs="宋体"/>
                <w:b/>
                <w:bCs/>
                <w:sz w:val="21"/>
                <w:szCs w:val="21"/>
                <w:highlight w:val="none"/>
                <w:u w:val="single"/>
                <w:lang w:val="en-US" w:eastAsia="zh-CN"/>
              </w:rPr>
              <w:t>（</w:t>
            </w:r>
            <w:r>
              <w:rPr>
                <w:rFonts w:hint="eastAsia" w:ascii="宋体" w:hAnsi="宋体" w:eastAsia="宋体" w:cs="宋体"/>
                <w:b/>
                <w:bCs/>
                <w:sz w:val="21"/>
                <w:szCs w:val="21"/>
                <w:highlight w:val="none"/>
                <w:u w:val="single"/>
              </w:rPr>
              <w:t>提供</w:t>
            </w:r>
            <w:r>
              <w:rPr>
                <w:rFonts w:hint="eastAsia" w:ascii="宋体" w:hAnsi="宋体" w:eastAsia="宋体" w:cs="宋体"/>
                <w:b/>
                <w:bCs/>
                <w:sz w:val="21"/>
                <w:szCs w:val="21"/>
                <w:highlight w:val="none"/>
                <w:u w:val="single"/>
                <w:lang w:val="en-US" w:eastAsia="zh-CN"/>
              </w:rPr>
              <w:t>投标人或制造商盖章相关</w:t>
            </w:r>
            <w:r>
              <w:rPr>
                <w:rFonts w:hint="eastAsia" w:ascii="宋体" w:hAnsi="宋体" w:eastAsia="宋体" w:cs="宋体"/>
                <w:b/>
                <w:bCs/>
                <w:sz w:val="21"/>
                <w:szCs w:val="21"/>
                <w:highlight w:val="none"/>
                <w:u w:val="single"/>
              </w:rPr>
              <w:t>证明</w:t>
            </w:r>
            <w:r>
              <w:rPr>
                <w:rFonts w:hint="eastAsia" w:ascii="宋体" w:hAnsi="宋体" w:eastAsia="宋体" w:cs="宋体"/>
                <w:b/>
                <w:bCs/>
                <w:sz w:val="21"/>
                <w:szCs w:val="21"/>
                <w:highlight w:val="none"/>
                <w:u w:val="single"/>
                <w:lang w:val="en-US" w:eastAsia="zh-CN"/>
              </w:rPr>
              <w:t>文件）</w:t>
            </w:r>
            <w:r>
              <w:rPr>
                <w:rFonts w:hint="eastAsia" w:ascii="宋体" w:hAnsi="宋体" w:eastAsia="宋体" w:cs="宋体"/>
                <w:sz w:val="21"/>
                <w:szCs w:val="21"/>
                <w:highlight w:val="none"/>
                <w:lang w:val="en-US" w:eastAsia="zh-CN"/>
              </w:rPr>
              <w:t>。</w:t>
            </w:r>
          </w:p>
        </w:tc>
      </w:tr>
      <w:tr w14:paraId="261A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B1387E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74266F8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6558" w:type="dxa"/>
          </w:tcPr>
          <w:p w14:paraId="38C79D4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2.12具有自我诊断系统。</w:t>
            </w:r>
          </w:p>
        </w:tc>
      </w:tr>
      <w:tr w14:paraId="565B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DF718B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39A5AD9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558" w:type="dxa"/>
          </w:tcPr>
          <w:p w14:paraId="5DFA516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2.13远程监控：能够提供安全的互联网连接，实现远程服务。</w:t>
            </w:r>
          </w:p>
        </w:tc>
      </w:tr>
      <w:tr w14:paraId="4934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1D9991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68A7123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6558" w:type="dxa"/>
          </w:tcPr>
          <w:p w14:paraId="1114511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2.14质谱分辨率：多肽BOMBESIN(m/z1,619.8)≥2,000FWHM。</w:t>
            </w:r>
          </w:p>
        </w:tc>
      </w:tr>
      <w:tr w14:paraId="23C9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9F48B7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6A931F8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6558" w:type="dxa"/>
          </w:tcPr>
          <w:p w14:paraId="4BF5B5C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2.15质谱灵敏度：500fmol蛋白质BSA(m/z66,000)，激光轰击≥500次数，信噪比≥50:1。</w:t>
            </w:r>
          </w:p>
        </w:tc>
      </w:tr>
      <w:tr w14:paraId="60B8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BFE346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6545AB9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6558" w:type="dxa"/>
          </w:tcPr>
          <w:p w14:paraId="3B448E1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2.16质量准确度：外标法≤200ppm(蛋白混合物)；内标法≤150ppm(蛋白混合物)。</w:t>
            </w:r>
          </w:p>
        </w:tc>
      </w:tr>
      <w:tr w14:paraId="148C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7A21BD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61CC518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6558" w:type="dxa"/>
          </w:tcPr>
          <w:p w14:paraId="6C39D88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 数据库和软件技术参数</w:t>
            </w:r>
          </w:p>
        </w:tc>
      </w:tr>
      <w:tr w14:paraId="6403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A53097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1B3D8CD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6558" w:type="dxa"/>
          </w:tcPr>
          <w:p w14:paraId="72D83DC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 微生物鉴定专用软件与控制仪器软件和原始图谱数据处理软件配套整合在一起，能够自动化快速地鉴定微生物。</w:t>
            </w:r>
          </w:p>
        </w:tc>
      </w:tr>
      <w:tr w14:paraId="39BF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930C48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2B3DDE3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6558" w:type="dxa"/>
          </w:tcPr>
          <w:p w14:paraId="3E0AF63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3.2能够提供微生物研究需要的多种科研功能，如采用不同的生物信息工具进行亚型分类、聚类分析生成聚类图、主成分分析深入解析种之间的相互关系和通过自建库扩展数据库的种类等高级分析及统计功能。</w:t>
            </w:r>
          </w:p>
        </w:tc>
      </w:tr>
      <w:tr w14:paraId="1344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089E2E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37D68B6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6558" w:type="dxa"/>
          </w:tcPr>
          <w:p w14:paraId="6E23022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 数据库中的数据以主图谱的形式存储。</w:t>
            </w:r>
          </w:p>
        </w:tc>
      </w:tr>
      <w:tr w14:paraId="208D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4E95CB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vAlign w:val="center"/>
          </w:tcPr>
          <w:p w14:paraId="4EC4656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6558" w:type="dxa"/>
          </w:tcPr>
          <w:p w14:paraId="78BC46F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3.4微生物本地离线数据库菌种数量≥4200个，覆盖临床、环境、食品、畜牧、植物、海洋等领域的各类微生物，软件可以查询相关菌种信息，</w:t>
            </w:r>
            <w:r>
              <w:rPr>
                <w:rFonts w:hint="eastAsia" w:ascii="宋体" w:hAnsi="宋体" w:eastAsia="宋体" w:cs="宋体"/>
                <w:b/>
                <w:bCs/>
                <w:sz w:val="21"/>
                <w:szCs w:val="21"/>
                <w:highlight w:val="none"/>
                <w:u w:val="single"/>
                <w:lang w:val="en-US" w:eastAsia="zh-CN"/>
              </w:rPr>
              <w:t>（提供详细菌种列表清单的证明资料）。</w:t>
            </w:r>
          </w:p>
        </w:tc>
      </w:tr>
      <w:tr w14:paraId="6618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524E02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2FB7B8B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6558" w:type="dxa"/>
          </w:tcPr>
          <w:p w14:paraId="64B22AD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3.5软件包含菌株来源、编号和建库时间等详细信息，具有基于菌株为独立条目而建立的数据库。</w:t>
            </w:r>
          </w:p>
        </w:tc>
      </w:tr>
      <w:tr w14:paraId="29CA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AF56EF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vAlign w:val="center"/>
          </w:tcPr>
          <w:p w14:paraId="7F848C3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6558" w:type="dxa"/>
          </w:tcPr>
          <w:p w14:paraId="2ECA051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 细菌耐药检测模块，通过测定β-内酰胺类抗生素经β-内酰胺酶水解的代谢产物，判断菌株的耐药性。可检测头孢他啶、厄他培南、头孢噻肟、氨苄西林、哌拉西林和美罗培南等抗生素。</w:t>
            </w:r>
          </w:p>
        </w:tc>
      </w:tr>
      <w:tr w14:paraId="5AA5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C0A631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7EA8A47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6558" w:type="dxa"/>
          </w:tcPr>
          <w:p w14:paraId="4320316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 能够免费在线使用国际权威研究机构提供的MICROBENET网络数据库，增强MALDI-TOF对罕见菌和新发病原体微生物的鉴定能力。</w:t>
            </w:r>
          </w:p>
        </w:tc>
      </w:tr>
      <w:tr w14:paraId="6E35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9863AB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634BDDF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6558" w:type="dxa"/>
          </w:tcPr>
          <w:p w14:paraId="09AC457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 丝状真菌分析：能够自动调用优化的方法与参数来采集与分析丝状真菌的数据。本地离线数据库菌种数量≥200种。</w:t>
            </w:r>
          </w:p>
          <w:p w14:paraId="0F7B91E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u w:val="single"/>
                <w:lang w:val="en-US" w:eastAsia="zh-CN"/>
              </w:rPr>
              <w:t>（投标人须在投标文件中提供所投产品生产厂家详细本地离线菌种列表清单（≥200个）的证明资料）。</w:t>
            </w:r>
          </w:p>
        </w:tc>
      </w:tr>
      <w:tr w14:paraId="19A0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73BFF1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vAlign w:val="center"/>
          </w:tcPr>
          <w:p w14:paraId="52CE4446">
            <w:pPr>
              <w:keepNext w:val="0"/>
              <w:keepLines w:val="0"/>
              <w:numPr>
                <w:ilvl w:val="0"/>
                <w:numId w:val="0"/>
              </w:numPr>
              <w:suppressLineNumbers w:val="0"/>
              <w:spacing w:before="0" w:beforeAutospacing="0" w:after="0" w:afterAutospacing="0" w:line="360" w:lineRule="auto"/>
              <w:ind w:left="0" w:right="0"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6558" w:type="dxa"/>
          </w:tcPr>
          <w:p w14:paraId="5FF9015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3.9分枝杆菌分析：能够采集和分析分枝杆菌的数据，本地离线数据库菌种数≥180种。</w:t>
            </w:r>
          </w:p>
          <w:p w14:paraId="03AC4E1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u w:val="single"/>
                <w:lang w:val="en-US" w:eastAsia="zh-CN"/>
              </w:rPr>
              <w:t>（投标人须在投标文件中提供所投产品生产厂家详细本地离线菌种列表清单（≥180个）的证明资料）。</w:t>
            </w:r>
          </w:p>
        </w:tc>
      </w:tr>
      <w:tr w14:paraId="0703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D33E6B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5E66024E">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6558" w:type="dxa"/>
          </w:tcPr>
          <w:p w14:paraId="37DA561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3.10 微生物质谱鉴定结果以分值和一致性表示，除单一种水平鉴定结果显示以外，在报告中同时给出株水平至少10个参考结果及其一致性分析</w:t>
            </w:r>
            <w:bookmarkEnd w:id="0"/>
            <w:r>
              <w:rPr>
                <w:rFonts w:hint="eastAsia" w:ascii="宋体" w:hAnsi="宋体" w:eastAsia="宋体" w:cs="宋体"/>
                <w:sz w:val="21"/>
                <w:szCs w:val="21"/>
                <w:highlight w:val="none"/>
                <w:lang w:val="en-US" w:eastAsia="zh-CN"/>
              </w:rPr>
              <w:t>。</w:t>
            </w:r>
          </w:p>
        </w:tc>
      </w:tr>
      <w:tr w14:paraId="3F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1F5165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773" w:type="dxa"/>
          </w:tcPr>
          <w:p w14:paraId="671B92EA">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558" w:type="dxa"/>
          </w:tcPr>
          <w:p w14:paraId="53F0E36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3.11亚型分析模块，由亚型数据库和特征峰检测算法组成，能够在菌株水平鉴别耐药菌株和区分质谱图非常相近的菌株。具体功能包括：(1)脆弱拟杆菌分型，检测对碳青酶烯类抗菌药物的耐药；(2)金黄色葡萄球菌分型，检测MRSA（耐甲氧西林金黄色葡萄球菌）；(3)通过分型区分高度亲缘的李斯特菌种，确认单核细胞增生李斯特菌。</w:t>
            </w:r>
            <w:r>
              <w:rPr>
                <w:rFonts w:hint="eastAsia" w:ascii="宋体" w:hAnsi="宋体" w:eastAsia="宋体" w:cs="宋体"/>
                <w:b/>
                <w:bCs/>
                <w:sz w:val="21"/>
                <w:szCs w:val="21"/>
                <w:highlight w:val="none"/>
                <w:u w:val="single"/>
                <w:lang w:val="en-US" w:eastAsia="zh-CN"/>
              </w:rPr>
              <w:t>（提供软件截图）。</w:t>
            </w:r>
          </w:p>
        </w:tc>
      </w:tr>
      <w:tr w14:paraId="3A9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BE8FEE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0F8C1252">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6558" w:type="dxa"/>
          </w:tcPr>
          <w:p w14:paraId="711D3EB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3.12 微生物标准品校准：原厂质控标准品: 可提供复溶型微生物鉴定校正标准品，可指定靶板的任意位置为质控点位。</w:t>
            </w:r>
            <w:r>
              <w:rPr>
                <w:rFonts w:hint="eastAsia" w:ascii="宋体" w:hAnsi="宋体" w:eastAsia="宋体" w:cs="宋体"/>
                <w:b/>
                <w:bCs/>
                <w:sz w:val="21"/>
                <w:szCs w:val="21"/>
                <w:highlight w:val="none"/>
                <w:u w:val="single"/>
                <w:lang w:val="en-US" w:eastAsia="zh-CN"/>
              </w:rPr>
              <w:t>（提供技术支持材料）</w:t>
            </w:r>
          </w:p>
        </w:tc>
      </w:tr>
      <w:tr w14:paraId="29AD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3D2E71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294D4D51">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c>
          <w:tcPr>
            <w:tcW w:w="6558" w:type="dxa"/>
          </w:tcPr>
          <w:p w14:paraId="411BBE2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 基本配置清单</w:t>
            </w:r>
          </w:p>
        </w:tc>
      </w:tr>
      <w:tr w14:paraId="050D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EE3F1B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2AD953EB">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w:t>
            </w:r>
          </w:p>
        </w:tc>
        <w:tc>
          <w:tcPr>
            <w:tcW w:w="6558" w:type="dxa"/>
          </w:tcPr>
          <w:p w14:paraId="07AE821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 质谱主机，包括固态激光器、离子源、离子源激光自动清洗装置、TOF质量分析器、检测器和真空系统，不少于1套。</w:t>
            </w:r>
          </w:p>
        </w:tc>
      </w:tr>
      <w:tr w14:paraId="194D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AB6ED4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49083E70">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w:t>
            </w:r>
          </w:p>
        </w:tc>
        <w:tc>
          <w:tcPr>
            <w:tcW w:w="6558" w:type="dxa"/>
          </w:tcPr>
          <w:p w14:paraId="744774C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 软件包：包括将仪器控制、数据采集和数据处理集一体的软件和质谱数据分析处理软件，不少于1套。</w:t>
            </w:r>
          </w:p>
        </w:tc>
      </w:tr>
      <w:tr w14:paraId="5622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815462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12D0655F">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p>
        </w:tc>
        <w:tc>
          <w:tcPr>
            <w:tcW w:w="6558" w:type="dxa"/>
          </w:tcPr>
          <w:p w14:paraId="01AE8C5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 微生物鉴定专用软件和微生物鉴定数据库，不少于1套。</w:t>
            </w:r>
          </w:p>
        </w:tc>
      </w:tr>
      <w:tr w14:paraId="4750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8634CD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6922E8B9">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w:t>
            </w:r>
          </w:p>
        </w:tc>
        <w:tc>
          <w:tcPr>
            <w:tcW w:w="6558" w:type="dxa"/>
          </w:tcPr>
          <w:p w14:paraId="3956EA7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 微生物科研分析模块（具有聚类分析和自建库功能），不少于1套。</w:t>
            </w:r>
          </w:p>
        </w:tc>
      </w:tr>
      <w:tr w14:paraId="1786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5961D9B">
            <w:pPr>
              <w:pStyle w:val="13"/>
              <w:keepNext w:val="0"/>
              <w:keepLines w:val="0"/>
              <w:suppressLineNumbers w:val="0"/>
              <w:spacing w:beforeAutospacing="0" w:afterAutospacing="0" w:line="360" w:lineRule="auto"/>
              <w:ind w:left="0" w:right="0"/>
              <w:rPr>
                <w:rFonts w:hint="eastAsia" w:ascii="宋体" w:hAnsi="宋体" w:eastAsia="宋体" w:cs="宋体"/>
                <w:bCs w:val="0"/>
                <w:spacing w:val="0"/>
                <w:kern w:val="2"/>
                <w:sz w:val="21"/>
                <w:szCs w:val="21"/>
                <w:highlight w:val="none"/>
                <w:lang w:val="en-US" w:eastAsia="zh-CN" w:bidi="ar-SA"/>
              </w:rPr>
            </w:pPr>
          </w:p>
        </w:tc>
        <w:tc>
          <w:tcPr>
            <w:tcW w:w="773" w:type="dxa"/>
          </w:tcPr>
          <w:p w14:paraId="6EE42E71">
            <w:pPr>
              <w:pStyle w:val="13"/>
              <w:keepNext w:val="0"/>
              <w:keepLines w:val="0"/>
              <w:numPr>
                <w:ilvl w:val="0"/>
                <w:numId w:val="0"/>
              </w:numPr>
              <w:suppressLineNumbers w:val="0"/>
              <w:spacing w:beforeAutospacing="0" w:afterAutospacing="0" w:line="360" w:lineRule="auto"/>
              <w:ind w:left="425" w:right="0" w:hanging="425"/>
              <w:jc w:val="center"/>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37</w:t>
            </w:r>
          </w:p>
        </w:tc>
        <w:tc>
          <w:tcPr>
            <w:tcW w:w="6558" w:type="dxa"/>
          </w:tcPr>
          <w:p w14:paraId="7E1AABB2">
            <w:pPr>
              <w:pStyle w:val="13"/>
              <w:keepNext w:val="0"/>
              <w:keepLines w:val="0"/>
              <w:suppressLineNumbers w:val="0"/>
              <w:spacing w:beforeAutospacing="0" w:afterAutospacing="0" w:line="360" w:lineRule="auto"/>
              <w:ind w:left="0" w:right="0"/>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4.5 高通量蛋白快速检测软件，</w:t>
            </w:r>
            <w:r>
              <w:rPr>
                <w:rFonts w:hint="eastAsia" w:ascii="宋体" w:hAnsi="宋体" w:eastAsia="宋体" w:cs="宋体"/>
                <w:sz w:val="21"/>
                <w:szCs w:val="21"/>
                <w:highlight w:val="none"/>
                <w:lang w:val="en-US" w:eastAsia="zh-CN"/>
              </w:rPr>
              <w:t>不少于</w:t>
            </w:r>
            <w:r>
              <w:rPr>
                <w:rFonts w:hint="eastAsia" w:ascii="宋体" w:hAnsi="宋体" w:eastAsia="宋体" w:cs="宋体"/>
                <w:bCs w:val="0"/>
                <w:spacing w:val="0"/>
                <w:kern w:val="2"/>
                <w:sz w:val="21"/>
                <w:szCs w:val="21"/>
                <w:highlight w:val="none"/>
                <w:lang w:val="en-US" w:eastAsia="zh-CN" w:bidi="ar-SA"/>
              </w:rPr>
              <w:t>1套</w:t>
            </w:r>
          </w:p>
        </w:tc>
      </w:tr>
      <w:tr w14:paraId="061C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8D710E2">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6135378F">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w:t>
            </w:r>
          </w:p>
        </w:tc>
        <w:tc>
          <w:tcPr>
            <w:tcW w:w="6558" w:type="dxa"/>
          </w:tcPr>
          <w:p w14:paraId="401EFF9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 带条形码可重复使用的不锈钢靶板，不少于3块。</w:t>
            </w:r>
          </w:p>
        </w:tc>
      </w:tr>
      <w:tr w14:paraId="25DE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F78911C">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599C1447">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w:t>
            </w:r>
          </w:p>
        </w:tc>
        <w:tc>
          <w:tcPr>
            <w:tcW w:w="6558" w:type="dxa"/>
          </w:tcPr>
          <w:p w14:paraId="6662838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 样品靶板盘，不少于1套。</w:t>
            </w:r>
          </w:p>
        </w:tc>
      </w:tr>
      <w:tr w14:paraId="5867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4DA444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787E274C">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w:t>
            </w:r>
          </w:p>
        </w:tc>
        <w:tc>
          <w:tcPr>
            <w:tcW w:w="6558" w:type="dxa"/>
          </w:tcPr>
          <w:p w14:paraId="3A9FC14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 带条形码的一次性靶板，不少于20块。</w:t>
            </w:r>
          </w:p>
        </w:tc>
      </w:tr>
      <w:tr w14:paraId="46F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C9BD2A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1B310185">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w:t>
            </w:r>
          </w:p>
        </w:tc>
        <w:tc>
          <w:tcPr>
            <w:tcW w:w="6558" w:type="dxa"/>
          </w:tcPr>
          <w:p w14:paraId="43E0BC1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4.9 亚型分析模块，不少于1套。</w:t>
            </w:r>
          </w:p>
        </w:tc>
      </w:tr>
      <w:tr w14:paraId="3F0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7B5A0D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58E31076">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w:t>
            </w:r>
          </w:p>
        </w:tc>
        <w:tc>
          <w:tcPr>
            <w:tcW w:w="6558" w:type="dxa"/>
          </w:tcPr>
          <w:p w14:paraId="5B5D15B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4.10 微生物鉴定标准品(BTS)，不少于1盒。</w:t>
            </w:r>
          </w:p>
        </w:tc>
      </w:tr>
      <w:tr w14:paraId="22A5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A9EB66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750D7844">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w:t>
            </w:r>
          </w:p>
        </w:tc>
        <w:tc>
          <w:tcPr>
            <w:tcW w:w="6558" w:type="dxa"/>
          </w:tcPr>
          <w:p w14:paraId="784E4FF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4.11 微生物鉴定专用基质，不少于1盒。</w:t>
            </w:r>
          </w:p>
        </w:tc>
      </w:tr>
      <w:tr w14:paraId="43C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EA6FEC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4B2507BB">
            <w:pPr>
              <w:keepNext w:val="0"/>
              <w:keepLines w:val="0"/>
              <w:numPr>
                <w:ilvl w:val="0"/>
                <w:numId w:val="0"/>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w:t>
            </w:r>
          </w:p>
        </w:tc>
        <w:tc>
          <w:tcPr>
            <w:tcW w:w="6558" w:type="dxa"/>
          </w:tcPr>
          <w:p w14:paraId="1FDE3A5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4.12 工作站：3.5GHz CPU四核八线程或以上处理器，16GB或以上内存，2TB以上双硬盘，提供一个以上外网接口；R/W DVD-ROM刻录光驱≥24液晶屏；不少于1套。</w:t>
            </w:r>
          </w:p>
        </w:tc>
      </w:tr>
      <w:tr w14:paraId="290B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7A956B4">
            <w:pPr>
              <w:pStyle w:val="13"/>
              <w:keepNext w:val="0"/>
              <w:keepLines w:val="0"/>
              <w:suppressLineNumbers w:val="0"/>
              <w:spacing w:beforeAutospacing="0" w:afterAutospacing="0" w:line="360" w:lineRule="auto"/>
              <w:ind w:left="0" w:right="0"/>
              <w:rPr>
                <w:rFonts w:hint="eastAsia" w:ascii="宋体" w:hAnsi="宋体" w:eastAsia="宋体" w:cs="宋体"/>
                <w:sz w:val="21"/>
                <w:szCs w:val="21"/>
                <w:highlight w:val="none"/>
                <w:lang w:val="en-US" w:eastAsia="zh-CN"/>
              </w:rPr>
            </w:pPr>
          </w:p>
        </w:tc>
        <w:tc>
          <w:tcPr>
            <w:tcW w:w="773" w:type="dxa"/>
          </w:tcPr>
          <w:p w14:paraId="53FB1EB2">
            <w:pPr>
              <w:pStyle w:val="13"/>
              <w:keepNext w:val="0"/>
              <w:keepLines w:val="0"/>
              <w:numPr>
                <w:ilvl w:val="0"/>
                <w:numId w:val="0"/>
              </w:numPr>
              <w:suppressLineNumbers w:val="0"/>
              <w:spacing w:beforeAutospacing="0" w:afterAutospacing="0" w:line="360" w:lineRule="auto"/>
              <w:ind w:left="425" w:right="0" w:hanging="4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w:t>
            </w:r>
          </w:p>
        </w:tc>
        <w:tc>
          <w:tcPr>
            <w:tcW w:w="6558" w:type="dxa"/>
          </w:tcPr>
          <w:p w14:paraId="23B58B32">
            <w:pPr>
              <w:pStyle w:val="13"/>
              <w:keepNext w:val="0"/>
              <w:keepLines w:val="0"/>
              <w:suppressLineNumbers w:val="0"/>
              <w:spacing w:beforeAutospacing="0" w:afterAutospacing="0" w:line="360" w:lineRule="auto"/>
              <w:ind w:left="0" w:right="0"/>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sz w:val="21"/>
                <w:szCs w:val="21"/>
                <w:highlight w:val="none"/>
                <w:lang w:val="en-US" w:eastAsia="zh-CN"/>
              </w:rPr>
              <w:t>4.13 细菌</w:t>
            </w:r>
            <w:r>
              <w:rPr>
                <w:rFonts w:hint="eastAsia" w:ascii="宋体" w:hAnsi="宋体" w:eastAsia="宋体" w:cs="宋体"/>
                <w:bCs w:val="0"/>
                <w:spacing w:val="0"/>
                <w:kern w:val="2"/>
                <w:sz w:val="21"/>
                <w:szCs w:val="21"/>
                <w:highlight w:val="none"/>
                <w:lang w:val="en-US" w:eastAsia="zh-CN" w:bidi="ar-SA"/>
              </w:rPr>
              <w:t>药敏检测系统，</w:t>
            </w:r>
            <w:r>
              <w:rPr>
                <w:rFonts w:hint="eastAsia" w:ascii="宋体" w:hAnsi="宋体" w:eastAsia="宋体" w:cs="宋体"/>
                <w:sz w:val="21"/>
                <w:szCs w:val="21"/>
                <w:highlight w:val="none"/>
                <w:lang w:val="en-US" w:eastAsia="zh-CN"/>
              </w:rPr>
              <w:t>不少于</w:t>
            </w:r>
            <w:r>
              <w:rPr>
                <w:rFonts w:hint="eastAsia" w:ascii="宋体" w:hAnsi="宋体" w:eastAsia="宋体" w:cs="宋体"/>
                <w:bCs w:val="0"/>
                <w:spacing w:val="0"/>
                <w:kern w:val="2"/>
                <w:sz w:val="21"/>
                <w:szCs w:val="21"/>
                <w:highlight w:val="none"/>
                <w:lang w:val="en-US" w:eastAsia="zh-CN" w:bidi="ar-SA"/>
              </w:rPr>
              <w:t>1套。</w:t>
            </w:r>
          </w:p>
        </w:tc>
      </w:tr>
      <w:tr w14:paraId="44E9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B23A530">
            <w:pPr>
              <w:pStyle w:val="13"/>
              <w:keepNext w:val="0"/>
              <w:keepLines w:val="0"/>
              <w:suppressLineNumbers w:val="0"/>
              <w:spacing w:beforeAutospacing="0" w:afterAutospacing="0" w:line="360" w:lineRule="auto"/>
              <w:ind w:left="0" w:right="0"/>
              <w:rPr>
                <w:rFonts w:hint="eastAsia" w:ascii="宋体" w:hAnsi="宋体" w:eastAsia="宋体" w:cs="宋体"/>
                <w:bCs w:val="0"/>
                <w:spacing w:val="0"/>
                <w:kern w:val="2"/>
                <w:sz w:val="21"/>
                <w:szCs w:val="21"/>
                <w:highlight w:val="none"/>
                <w:lang w:val="en-US" w:eastAsia="zh-CN" w:bidi="ar-SA"/>
              </w:rPr>
            </w:pPr>
          </w:p>
        </w:tc>
        <w:tc>
          <w:tcPr>
            <w:tcW w:w="773" w:type="dxa"/>
          </w:tcPr>
          <w:p w14:paraId="5DE7A367">
            <w:pPr>
              <w:pStyle w:val="13"/>
              <w:keepNext w:val="0"/>
              <w:keepLines w:val="0"/>
              <w:numPr>
                <w:ilvl w:val="0"/>
                <w:numId w:val="0"/>
              </w:numPr>
              <w:suppressLineNumbers w:val="0"/>
              <w:spacing w:beforeAutospacing="0" w:afterAutospacing="0" w:line="360" w:lineRule="auto"/>
              <w:ind w:left="425" w:right="0" w:hanging="425"/>
              <w:jc w:val="center"/>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46</w:t>
            </w:r>
          </w:p>
        </w:tc>
        <w:tc>
          <w:tcPr>
            <w:tcW w:w="6558" w:type="dxa"/>
          </w:tcPr>
          <w:p w14:paraId="61F05B92">
            <w:pPr>
              <w:pStyle w:val="13"/>
              <w:keepNext w:val="0"/>
              <w:keepLines w:val="0"/>
              <w:suppressLineNumbers w:val="0"/>
              <w:spacing w:beforeAutospacing="0" w:afterAutospacing="0" w:line="360" w:lineRule="auto"/>
              <w:ind w:left="0" w:right="0"/>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4.14  样本前处理系统，</w:t>
            </w:r>
            <w:r>
              <w:rPr>
                <w:rFonts w:hint="eastAsia" w:ascii="宋体" w:hAnsi="宋体" w:eastAsia="宋体" w:cs="宋体"/>
                <w:sz w:val="21"/>
                <w:szCs w:val="21"/>
                <w:highlight w:val="none"/>
                <w:lang w:val="en-US" w:eastAsia="zh-CN"/>
              </w:rPr>
              <w:t>不少于</w:t>
            </w:r>
            <w:r>
              <w:rPr>
                <w:rFonts w:hint="eastAsia" w:ascii="宋体" w:hAnsi="宋体" w:eastAsia="宋体" w:cs="宋体"/>
                <w:bCs w:val="0"/>
                <w:spacing w:val="0"/>
                <w:kern w:val="2"/>
                <w:sz w:val="21"/>
                <w:szCs w:val="21"/>
                <w:highlight w:val="none"/>
                <w:lang w:val="en-US" w:eastAsia="zh-CN" w:bidi="ar-SA"/>
              </w:rPr>
              <w:t>1套。</w:t>
            </w:r>
          </w:p>
        </w:tc>
      </w:tr>
      <w:tr w14:paraId="213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B07E72B">
            <w:pPr>
              <w:spacing w:line="360" w:lineRule="auto"/>
              <w:rPr>
                <w:rFonts w:hint="eastAsia" w:ascii="宋体" w:hAnsi="宋体" w:eastAsia="宋体" w:cs="宋体"/>
                <w:sz w:val="21"/>
                <w:szCs w:val="21"/>
                <w:highlight w:val="none"/>
                <w:lang w:val="en-US" w:eastAsia="zh-CN"/>
              </w:rPr>
            </w:pPr>
          </w:p>
        </w:tc>
        <w:tc>
          <w:tcPr>
            <w:tcW w:w="773" w:type="dxa"/>
          </w:tcPr>
          <w:p w14:paraId="4618EF1E">
            <w:pPr>
              <w:numPr>
                <w:ilvl w:val="-1"/>
                <w:numId w:val="0"/>
              </w:numPr>
              <w:spacing w:line="360" w:lineRule="auto"/>
              <w:ind w:left="0"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w:t>
            </w:r>
          </w:p>
        </w:tc>
        <w:tc>
          <w:tcPr>
            <w:tcW w:w="6558" w:type="dxa"/>
          </w:tcPr>
          <w:p w14:paraId="7EF51C8B">
            <w:pPr>
              <w:spacing w:line="360" w:lineRule="auto"/>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4.15 </w:t>
            </w:r>
            <w:r>
              <w:rPr>
                <w:rFonts w:hint="eastAsia" w:ascii="宋体" w:hAnsi="宋体" w:eastAsia="宋体" w:cs="宋体"/>
                <w:bCs w:val="0"/>
                <w:spacing w:val="0"/>
                <w:kern w:val="2"/>
                <w:sz w:val="21"/>
                <w:szCs w:val="21"/>
                <w:highlight w:val="none"/>
                <w:lang w:val="en-US" w:eastAsia="zh-CN" w:bidi="ar-SA"/>
              </w:rPr>
              <w:t>能够满足3KV不间断电源，</w:t>
            </w:r>
            <w:r>
              <w:rPr>
                <w:rFonts w:hint="eastAsia" w:ascii="宋体" w:hAnsi="宋体" w:eastAsia="宋体" w:cs="宋体"/>
                <w:sz w:val="21"/>
                <w:szCs w:val="21"/>
                <w:highlight w:val="none"/>
                <w:lang w:val="en-US" w:eastAsia="zh-CN"/>
              </w:rPr>
              <w:t>不少于</w:t>
            </w:r>
            <w:r>
              <w:rPr>
                <w:rFonts w:hint="eastAsia" w:ascii="宋体" w:hAnsi="宋体" w:eastAsia="宋体" w:cs="宋体"/>
                <w:bCs w:val="0"/>
                <w:spacing w:val="0"/>
                <w:kern w:val="2"/>
                <w:sz w:val="21"/>
                <w:szCs w:val="21"/>
                <w:highlight w:val="none"/>
                <w:lang w:val="en-US" w:eastAsia="zh-CN" w:bidi="ar-SA"/>
              </w:rPr>
              <w:t>1台。</w:t>
            </w:r>
          </w:p>
        </w:tc>
      </w:tr>
      <w:tr w14:paraId="2956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top"/>
          </w:tcPr>
          <w:p w14:paraId="278CEA91">
            <w:pPr>
              <w:pStyle w:val="12"/>
              <w:widowControl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说明</w:t>
            </w:r>
          </w:p>
        </w:tc>
        <w:tc>
          <w:tcPr>
            <w:tcW w:w="7331" w:type="dxa"/>
            <w:gridSpan w:val="2"/>
            <w:vAlign w:val="top"/>
          </w:tcPr>
          <w:p w14:paraId="73EBA82D">
            <w:pPr>
              <w:pStyle w:val="12"/>
              <w:widowControl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6E0203E1">
      <w:pPr>
        <w:pStyle w:val="12"/>
        <w:spacing w:line="360" w:lineRule="auto"/>
        <w:rPr>
          <w:rFonts w:hint="eastAsia" w:ascii="宋体" w:hAnsi="宋体" w:eastAsia="宋体" w:cs="宋体"/>
          <w:sz w:val="21"/>
          <w:szCs w:val="21"/>
          <w:highlight w:val="none"/>
        </w:rPr>
      </w:pPr>
    </w:p>
    <w:p w14:paraId="28A3293E">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元素形态分析仪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973"/>
        <w:gridCol w:w="6358"/>
      </w:tblGrid>
      <w:tr w14:paraId="628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top"/>
          </w:tcPr>
          <w:p w14:paraId="56EE022D">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bCs/>
                <w:color w:val="000000"/>
                <w:kern w:val="2"/>
                <w:sz w:val="21"/>
                <w:szCs w:val="21"/>
                <w:highlight w:val="none"/>
                <w:lang w:val="en-US" w:eastAsia="zh-CN" w:bidi="ar"/>
              </w:rPr>
            </w:pPr>
            <w:r>
              <w:rPr>
                <w:rFonts w:hint="eastAsia" w:ascii="宋体" w:hAnsi="宋体" w:eastAsia="宋体" w:cs="宋体"/>
                <w:sz w:val="21"/>
                <w:szCs w:val="21"/>
                <w:highlight w:val="none"/>
              </w:rPr>
              <w:t>参数性质</w:t>
            </w:r>
          </w:p>
        </w:tc>
        <w:tc>
          <w:tcPr>
            <w:tcW w:w="973" w:type="dxa"/>
            <w:vAlign w:val="top"/>
          </w:tcPr>
          <w:p w14:paraId="3A7324DD">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bCs/>
                <w:color w:val="000000"/>
                <w:kern w:val="2"/>
                <w:sz w:val="21"/>
                <w:szCs w:val="21"/>
                <w:highlight w:val="none"/>
                <w:lang w:val="en-US" w:eastAsia="zh-CN" w:bidi="ar"/>
              </w:rPr>
            </w:pPr>
            <w:r>
              <w:rPr>
                <w:rFonts w:hint="eastAsia" w:ascii="宋体" w:hAnsi="宋体" w:eastAsia="宋体" w:cs="宋体"/>
                <w:sz w:val="21"/>
                <w:szCs w:val="21"/>
                <w:highlight w:val="none"/>
              </w:rPr>
              <w:t>序号</w:t>
            </w:r>
          </w:p>
        </w:tc>
        <w:tc>
          <w:tcPr>
            <w:tcW w:w="6358" w:type="dxa"/>
            <w:vAlign w:val="top"/>
          </w:tcPr>
          <w:p w14:paraId="06F5856E">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bCs/>
                <w:color w:val="000000"/>
                <w:kern w:val="2"/>
                <w:sz w:val="21"/>
                <w:szCs w:val="21"/>
                <w:highlight w:val="none"/>
                <w:lang w:val="en-US" w:eastAsia="zh-CN" w:bidi="ar"/>
              </w:rPr>
            </w:pPr>
            <w:r>
              <w:rPr>
                <w:rFonts w:hint="eastAsia" w:ascii="宋体" w:hAnsi="宋体" w:eastAsia="宋体" w:cs="宋体"/>
                <w:sz w:val="21"/>
                <w:szCs w:val="21"/>
                <w:highlight w:val="none"/>
              </w:rPr>
              <w:t>具体技术(参数)要求</w:t>
            </w:r>
          </w:p>
        </w:tc>
      </w:tr>
      <w:tr w14:paraId="228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56C4D69">
            <w:pPr>
              <w:pStyle w:val="3"/>
              <w:widowControl/>
              <w:spacing w:before="0" w:beforeAutospacing="0" w:after="0" w:afterAutospacing="0" w:line="360" w:lineRule="auto"/>
              <w:ind w:left="0" w:right="0"/>
              <w:rPr>
                <w:rFonts w:hint="eastAsia" w:ascii="宋体" w:hAnsi="宋体" w:eastAsia="宋体" w:cs="宋体"/>
                <w:bCs/>
                <w:color w:val="000000"/>
                <w:kern w:val="44"/>
                <w:sz w:val="21"/>
                <w:szCs w:val="21"/>
                <w:highlight w:val="none"/>
              </w:rPr>
            </w:pPr>
          </w:p>
        </w:tc>
        <w:tc>
          <w:tcPr>
            <w:tcW w:w="973" w:type="dxa"/>
            <w:vAlign w:val="center"/>
          </w:tcPr>
          <w:p w14:paraId="7D1F688A">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bCs/>
                <w:color w:val="000000"/>
                <w:kern w:val="44"/>
                <w:sz w:val="21"/>
                <w:szCs w:val="21"/>
                <w:highlight w:val="none"/>
              </w:rPr>
            </w:pPr>
          </w:p>
        </w:tc>
        <w:tc>
          <w:tcPr>
            <w:tcW w:w="6358" w:type="dxa"/>
          </w:tcPr>
          <w:p w14:paraId="42F97C1F">
            <w:pPr>
              <w:pStyle w:val="3"/>
              <w:widowControl/>
              <w:spacing w:before="0" w:beforeAutospacing="0" w:after="0" w:afterAutospacing="0" w:line="360" w:lineRule="auto"/>
              <w:ind w:left="0" w:right="0"/>
              <w:jc w:val="left"/>
              <w:rPr>
                <w:rFonts w:hint="eastAsia" w:ascii="宋体" w:hAnsi="宋体" w:eastAsia="宋体" w:cs="宋体"/>
                <w:bCs/>
                <w:color w:val="000000"/>
                <w:kern w:val="44"/>
                <w:sz w:val="21"/>
                <w:szCs w:val="21"/>
                <w:highlight w:val="none"/>
              </w:rPr>
            </w:pPr>
            <w:r>
              <w:rPr>
                <w:rFonts w:hint="eastAsia" w:ascii="宋体" w:hAnsi="宋体" w:eastAsia="宋体" w:cs="宋体"/>
                <w:bCs/>
                <w:color w:val="000000"/>
                <w:kern w:val="44"/>
                <w:sz w:val="21"/>
                <w:szCs w:val="21"/>
                <w:highlight w:val="none"/>
                <w:lang w:val="en-US" w:eastAsia="zh-CN"/>
              </w:rPr>
              <w:t>1</w:t>
            </w:r>
            <w:r>
              <w:rPr>
                <w:rFonts w:hint="eastAsia" w:ascii="宋体" w:hAnsi="宋体" w:eastAsia="宋体" w:cs="宋体"/>
                <w:bCs/>
                <w:color w:val="000000"/>
                <w:kern w:val="44"/>
                <w:sz w:val="21"/>
                <w:szCs w:val="21"/>
                <w:highlight w:val="none"/>
              </w:rPr>
              <w:t>、主要用途：用于样品中As、Se、Hg 、Sb等元素的不同形态的分析。</w:t>
            </w:r>
          </w:p>
        </w:tc>
      </w:tr>
      <w:tr w14:paraId="38E8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B38F5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44"/>
                <w:sz w:val="21"/>
                <w:szCs w:val="21"/>
                <w:highlight w:val="none"/>
                <w:lang w:val="en-US" w:eastAsia="zh-CN" w:bidi="ar"/>
              </w:rPr>
            </w:pPr>
          </w:p>
        </w:tc>
        <w:tc>
          <w:tcPr>
            <w:tcW w:w="973" w:type="dxa"/>
            <w:vAlign w:val="center"/>
          </w:tcPr>
          <w:p w14:paraId="02A967BF">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bCs/>
                <w:color w:val="000000"/>
                <w:kern w:val="44"/>
                <w:sz w:val="21"/>
                <w:szCs w:val="21"/>
                <w:highlight w:val="none"/>
                <w:lang w:val="en-US" w:eastAsia="zh-CN" w:bidi="ar"/>
              </w:rPr>
            </w:pPr>
          </w:p>
        </w:tc>
        <w:tc>
          <w:tcPr>
            <w:tcW w:w="6358" w:type="dxa"/>
          </w:tcPr>
          <w:p w14:paraId="0016E6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000000"/>
                <w:kern w:val="44"/>
                <w:sz w:val="21"/>
                <w:szCs w:val="21"/>
                <w:highlight w:val="none"/>
                <w:lang w:val="en-US"/>
              </w:rPr>
            </w:pPr>
            <w:r>
              <w:rPr>
                <w:rFonts w:hint="eastAsia" w:ascii="宋体" w:hAnsi="宋体" w:eastAsia="宋体" w:cs="宋体"/>
                <w:bCs/>
                <w:color w:val="000000"/>
                <w:kern w:val="44"/>
                <w:sz w:val="21"/>
                <w:szCs w:val="21"/>
                <w:highlight w:val="none"/>
                <w:lang w:val="en-US" w:eastAsia="zh-CN" w:bidi="ar"/>
              </w:rPr>
              <w:t>2、工作条件: 环境温度：15℃～35℃; 相对湿度：10%～85%；适用电源：220V（AC），50Hz.工作电源：220v±10%50Hz。</w:t>
            </w:r>
          </w:p>
        </w:tc>
      </w:tr>
      <w:tr w14:paraId="3742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79EA3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4A6B535D">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F4A799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3、技术指标</w:t>
            </w:r>
          </w:p>
        </w:tc>
      </w:tr>
      <w:tr w14:paraId="7DF0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327FD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w:t>
            </w:r>
          </w:p>
        </w:tc>
        <w:tc>
          <w:tcPr>
            <w:tcW w:w="973" w:type="dxa"/>
            <w:vAlign w:val="center"/>
          </w:tcPr>
          <w:p w14:paraId="6ADF61D0">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1F690F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液相元素形态分析仪：可以和兼容所有品牌的原子荧光仪（AFS）和ICPMS，可以组成液相色谱-原子荧光联用仪（LC-AFS）和LC-ICPMS联用仪，以便完全满足水质烷基汞、四种砷形态、锑形态、硒形态等分析。液相元素形态分析仪包括但不限于高压液相色谱泵、柱箱、色谱柱、自动进样器、联用接口、以及必需的配件。</w:t>
            </w:r>
            <w:r>
              <w:rPr>
                <w:rFonts w:hint="eastAsia" w:ascii="宋体" w:hAnsi="宋体" w:eastAsia="宋体" w:cs="宋体"/>
                <w:b/>
                <w:bCs/>
                <w:color w:val="000000"/>
                <w:kern w:val="2"/>
                <w:sz w:val="21"/>
                <w:szCs w:val="21"/>
                <w:highlight w:val="none"/>
                <w:u w:val="single"/>
                <w:lang w:val="en-US" w:eastAsia="zh-CN" w:bidi="ar"/>
              </w:rPr>
              <w:t>（</w:t>
            </w:r>
            <w:r>
              <w:rPr>
                <w:rFonts w:hint="eastAsia" w:ascii="宋体" w:hAnsi="宋体" w:eastAsia="宋体" w:cs="宋体"/>
                <w:b/>
                <w:bCs/>
                <w:sz w:val="21"/>
                <w:szCs w:val="21"/>
                <w:highlight w:val="none"/>
                <w:u w:val="single"/>
              </w:rPr>
              <w:t>提供</w:t>
            </w:r>
            <w:r>
              <w:rPr>
                <w:rFonts w:hint="eastAsia" w:ascii="宋体" w:hAnsi="宋体" w:eastAsia="宋体" w:cs="宋体"/>
                <w:b/>
                <w:bCs/>
                <w:sz w:val="21"/>
                <w:szCs w:val="21"/>
                <w:highlight w:val="none"/>
                <w:u w:val="single"/>
                <w:lang w:val="en-US" w:eastAsia="zh-CN"/>
              </w:rPr>
              <w:t>投标人或制造商盖章相关</w:t>
            </w:r>
            <w:r>
              <w:rPr>
                <w:rFonts w:hint="eastAsia" w:ascii="宋体" w:hAnsi="宋体" w:eastAsia="宋体" w:cs="宋体"/>
                <w:b/>
                <w:bCs/>
                <w:sz w:val="21"/>
                <w:szCs w:val="21"/>
                <w:highlight w:val="none"/>
                <w:u w:val="single"/>
              </w:rPr>
              <w:t>证明</w:t>
            </w:r>
            <w:r>
              <w:rPr>
                <w:rFonts w:hint="eastAsia" w:ascii="宋体" w:hAnsi="宋体" w:eastAsia="宋体" w:cs="宋体"/>
                <w:b/>
                <w:bCs/>
                <w:sz w:val="21"/>
                <w:szCs w:val="21"/>
                <w:highlight w:val="none"/>
                <w:u w:val="single"/>
                <w:lang w:val="en-US" w:eastAsia="zh-CN"/>
              </w:rPr>
              <w:t>文件</w:t>
            </w:r>
            <w:r>
              <w:rPr>
                <w:rFonts w:hint="eastAsia" w:ascii="宋体" w:hAnsi="宋体" w:eastAsia="宋体" w:cs="宋体"/>
                <w:b/>
                <w:bCs/>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w:t>
            </w:r>
          </w:p>
        </w:tc>
      </w:tr>
      <w:tr w14:paraId="5264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77296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D6337F2">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14AFA5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液相色谱泵</w:t>
            </w:r>
          </w:p>
        </w:tc>
      </w:tr>
      <w:tr w14:paraId="7CEC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B1B2B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278E19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0CA342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4.2.1类型：二元梯度泵。</w:t>
            </w:r>
          </w:p>
        </w:tc>
      </w:tr>
      <w:tr w14:paraId="077B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8114A0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w:t>
            </w:r>
          </w:p>
        </w:tc>
        <w:tc>
          <w:tcPr>
            <w:tcW w:w="973" w:type="dxa"/>
            <w:vAlign w:val="center"/>
          </w:tcPr>
          <w:p w14:paraId="0EF9A086">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1E4A5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4.2.2全PEEK流路防止酸/碱/缓冲盐流动相的腐蚀。</w:t>
            </w:r>
          </w:p>
        </w:tc>
      </w:tr>
      <w:tr w14:paraId="2D7B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25B4C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8C9D85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586C66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4.2.3 流量范围0.1-5.0mL/min连续可调。</w:t>
            </w:r>
          </w:p>
        </w:tc>
      </w:tr>
      <w:tr w14:paraId="7BA1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F3C9A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08E3203D">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CB46D8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4.2.4.最大耐压：&gt;35MPa。</w:t>
            </w:r>
          </w:p>
        </w:tc>
      </w:tr>
      <w:tr w14:paraId="1B7D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38A74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287E480F">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FF55AD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4.2.5 流速精度：&lt;0.2%。</w:t>
            </w:r>
          </w:p>
        </w:tc>
      </w:tr>
      <w:tr w14:paraId="75C5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67D83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8F22917">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160713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4.2.5 控制方式：自带控制面板，可兼容所有型号的ICPMS和原子荧光。</w:t>
            </w:r>
          </w:p>
        </w:tc>
      </w:tr>
      <w:tr w14:paraId="021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21F9F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6F62355E">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572BF25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4.3 柱箱：可容纳至少2根250mm的色谱柱。</w:t>
            </w:r>
          </w:p>
        </w:tc>
      </w:tr>
      <w:tr w14:paraId="0A92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7A079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5DFB05AA">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0711303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4.4 自动进样器</w:t>
            </w:r>
          </w:p>
        </w:tc>
      </w:tr>
      <w:tr w14:paraId="5C46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52DBD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64530CCD">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10B066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4.4.1类型：X Y Z三维电机驱动的自动进样器。</w:t>
            </w:r>
          </w:p>
        </w:tc>
      </w:tr>
      <w:tr w14:paraId="5A91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BE3D808">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rPr>
            </w:pPr>
          </w:p>
        </w:tc>
        <w:tc>
          <w:tcPr>
            <w:tcW w:w="973" w:type="dxa"/>
            <w:vAlign w:val="center"/>
          </w:tcPr>
          <w:p w14:paraId="1C2F7C2E">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lang w:val="en-US" w:eastAsia="zh-CN"/>
              </w:rPr>
            </w:pPr>
          </w:p>
        </w:tc>
        <w:tc>
          <w:tcPr>
            <w:tcW w:w="6358" w:type="dxa"/>
          </w:tcPr>
          <w:p w14:paraId="1B4ED2B7">
            <w:pPr>
              <w:pStyle w:val="14"/>
              <w:widowControl/>
              <w:spacing w:line="360" w:lineRule="auto"/>
              <w:ind w:left="0" w:right="-48" w:rightChars="-23" w:firstLine="0" w:firstLineChars="0"/>
              <w:jc w:val="left"/>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rPr>
              <w:t>4.4.2定量方式：可选择满环进样（由定量环定量和部分环进样（由内置的高精度注射泵定量）</w:t>
            </w:r>
            <w:r>
              <w:rPr>
                <w:rFonts w:hint="eastAsia" w:ascii="宋体" w:hAnsi="宋体" w:eastAsia="宋体" w:cs="宋体"/>
                <w:color w:val="000000"/>
                <w:kern w:val="2"/>
                <w:sz w:val="21"/>
                <w:szCs w:val="21"/>
                <w:highlight w:val="none"/>
                <w:lang w:eastAsia="zh-CN"/>
              </w:rPr>
              <w:t>。</w:t>
            </w:r>
          </w:p>
        </w:tc>
      </w:tr>
      <w:tr w14:paraId="2DEF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D0CE048">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973" w:type="dxa"/>
            <w:vAlign w:val="center"/>
          </w:tcPr>
          <w:p w14:paraId="5CF13E87">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rPr>
            </w:pPr>
          </w:p>
        </w:tc>
        <w:tc>
          <w:tcPr>
            <w:tcW w:w="6358" w:type="dxa"/>
          </w:tcPr>
          <w:p w14:paraId="0F985E02">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rPr>
              <w:t>4.4.3样品位数：120位（2mL样品瓶）</w:t>
            </w:r>
            <w:r>
              <w:rPr>
                <w:rFonts w:hint="eastAsia" w:ascii="宋体" w:hAnsi="宋体" w:eastAsia="宋体" w:cs="宋体"/>
                <w:color w:val="000000"/>
                <w:kern w:val="2"/>
                <w:sz w:val="21"/>
                <w:szCs w:val="21"/>
                <w:highlight w:val="none"/>
                <w:lang w:eastAsia="zh-CN"/>
              </w:rPr>
              <w:t>。</w:t>
            </w:r>
          </w:p>
        </w:tc>
      </w:tr>
      <w:tr w14:paraId="3924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161C434">
            <w:pPr>
              <w:pStyle w:val="14"/>
              <w:widowControl/>
              <w:numPr>
                <w:ilvl w:val="2"/>
                <w:numId w:val="0"/>
              </w:numPr>
              <w:spacing w:line="360" w:lineRule="auto"/>
              <w:ind w:left="720" w:leftChars="0" w:right="1415" w:rightChars="674" w:hanging="720" w:firstLineChars="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1BE06B1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lang w:val="en-US" w:eastAsia="zh-CN"/>
              </w:rPr>
            </w:pPr>
          </w:p>
        </w:tc>
        <w:tc>
          <w:tcPr>
            <w:tcW w:w="6358" w:type="dxa"/>
          </w:tcPr>
          <w:p w14:paraId="583E6C5C">
            <w:pPr>
              <w:pStyle w:val="14"/>
              <w:widowControl/>
              <w:numPr>
                <w:ilvl w:val="2"/>
                <w:numId w:val="0"/>
              </w:numPr>
              <w:spacing w:line="360" w:lineRule="auto"/>
              <w:ind w:left="0" w:leftChars="0" w:right="-48" w:rightChars="-23"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4.4.4</w:t>
            </w:r>
            <w:r>
              <w:rPr>
                <w:rFonts w:hint="eastAsia" w:ascii="宋体" w:hAnsi="宋体" w:eastAsia="宋体" w:cs="宋体"/>
                <w:color w:val="000000"/>
                <w:kern w:val="2"/>
                <w:sz w:val="21"/>
                <w:szCs w:val="21"/>
                <w:highlight w:val="none"/>
              </w:rPr>
              <w:t>进样量：0.1～300μL（标配），1～2000μL（选配），由软件控制连续可调。</w:t>
            </w:r>
          </w:p>
        </w:tc>
      </w:tr>
      <w:tr w14:paraId="6D67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BCF8F3F">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rPr>
            </w:pPr>
          </w:p>
        </w:tc>
        <w:tc>
          <w:tcPr>
            <w:tcW w:w="973" w:type="dxa"/>
            <w:vAlign w:val="center"/>
          </w:tcPr>
          <w:p w14:paraId="5DE01E9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rPr>
            </w:pPr>
          </w:p>
        </w:tc>
        <w:tc>
          <w:tcPr>
            <w:tcW w:w="6358" w:type="dxa"/>
          </w:tcPr>
          <w:p w14:paraId="7AE0F096">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4.4.5 进样次数：1～99次。</w:t>
            </w:r>
          </w:p>
        </w:tc>
      </w:tr>
      <w:tr w14:paraId="1AAD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187C209">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rPr>
            </w:pPr>
          </w:p>
        </w:tc>
        <w:tc>
          <w:tcPr>
            <w:tcW w:w="973" w:type="dxa"/>
            <w:vAlign w:val="center"/>
          </w:tcPr>
          <w:p w14:paraId="0511462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rPr>
            </w:pPr>
          </w:p>
        </w:tc>
        <w:tc>
          <w:tcPr>
            <w:tcW w:w="6358" w:type="dxa"/>
          </w:tcPr>
          <w:p w14:paraId="385C8232">
            <w:pPr>
              <w:pStyle w:val="14"/>
              <w:widowControl/>
              <w:spacing w:line="360" w:lineRule="auto"/>
              <w:ind w:left="0" w:right="-48" w:rightChars="-23"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4.4.6清洗：可设定进样前/后洗针，清洗次数1～99次。具有预洗针功能，将无效等待时间缩到最短。</w:t>
            </w:r>
          </w:p>
        </w:tc>
      </w:tr>
      <w:tr w14:paraId="3F0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350109F">
            <w:pPr>
              <w:pStyle w:val="14"/>
              <w:widowControl/>
              <w:numPr>
                <w:ilvl w:val="2"/>
                <w:numId w:val="0"/>
              </w:numPr>
              <w:spacing w:line="360" w:lineRule="auto"/>
              <w:ind w:left="720" w:leftChars="0" w:right="1415" w:rightChars="674" w:hanging="720" w:firstLineChars="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478809F9">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lang w:val="en-US" w:eastAsia="zh-CN"/>
              </w:rPr>
            </w:pPr>
          </w:p>
        </w:tc>
        <w:tc>
          <w:tcPr>
            <w:tcW w:w="6358" w:type="dxa"/>
          </w:tcPr>
          <w:p w14:paraId="53C4F683">
            <w:pPr>
              <w:pStyle w:val="14"/>
              <w:widowControl/>
              <w:numPr>
                <w:ilvl w:val="2"/>
                <w:numId w:val="0"/>
              </w:numPr>
              <w:spacing w:line="360" w:lineRule="auto"/>
              <w:ind w:left="720" w:leftChars="0" w:right="1415" w:rightChars="674" w:hanging="720" w:firstLineChars="0"/>
              <w:jc w:val="left"/>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bidi="ar"/>
              </w:rPr>
              <w:t>4.4.7</w:t>
            </w:r>
            <w:r>
              <w:rPr>
                <w:rFonts w:hint="eastAsia" w:ascii="宋体" w:hAnsi="宋体" w:eastAsia="宋体" w:cs="宋体"/>
                <w:color w:val="000000"/>
                <w:kern w:val="2"/>
                <w:sz w:val="21"/>
                <w:szCs w:val="21"/>
                <w:highlight w:val="none"/>
              </w:rPr>
              <w:t>重复性：&lt;0.5%</w:t>
            </w:r>
            <w:r>
              <w:rPr>
                <w:rFonts w:hint="eastAsia" w:ascii="宋体" w:hAnsi="宋体" w:eastAsia="宋体" w:cs="宋体"/>
                <w:color w:val="000000"/>
                <w:kern w:val="2"/>
                <w:sz w:val="21"/>
                <w:szCs w:val="21"/>
                <w:highlight w:val="none"/>
                <w:lang w:eastAsia="zh-CN"/>
              </w:rPr>
              <w:t>。</w:t>
            </w:r>
          </w:p>
        </w:tc>
      </w:tr>
      <w:tr w14:paraId="4798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1510210">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rPr>
            </w:pPr>
          </w:p>
        </w:tc>
        <w:tc>
          <w:tcPr>
            <w:tcW w:w="973" w:type="dxa"/>
            <w:vAlign w:val="center"/>
          </w:tcPr>
          <w:p w14:paraId="0F0D1769">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sz w:val="21"/>
                <w:szCs w:val="21"/>
                <w:highlight w:val="none"/>
              </w:rPr>
            </w:pPr>
          </w:p>
        </w:tc>
        <w:tc>
          <w:tcPr>
            <w:tcW w:w="6358" w:type="dxa"/>
          </w:tcPr>
          <w:p w14:paraId="5BB259E7">
            <w:pPr>
              <w:pStyle w:val="14"/>
              <w:widowControl/>
              <w:spacing w:line="360" w:lineRule="auto"/>
              <w:ind w:left="0" w:right="1415" w:rightChars="674" w:firstLine="0" w:firstLineChars="0"/>
              <w:jc w:val="left"/>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rPr>
              <w:t>4.4.8 交叉污染：&lt;0.02%</w:t>
            </w:r>
            <w:r>
              <w:rPr>
                <w:rFonts w:hint="eastAsia" w:ascii="宋体" w:hAnsi="宋体" w:eastAsia="宋体" w:cs="宋体"/>
                <w:color w:val="000000"/>
                <w:kern w:val="2"/>
                <w:sz w:val="21"/>
                <w:szCs w:val="21"/>
                <w:highlight w:val="none"/>
                <w:lang w:eastAsia="zh-CN"/>
              </w:rPr>
              <w:t>。</w:t>
            </w:r>
          </w:p>
        </w:tc>
      </w:tr>
      <w:tr w14:paraId="0320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67C58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w:t>
            </w:r>
          </w:p>
        </w:tc>
        <w:tc>
          <w:tcPr>
            <w:tcW w:w="973" w:type="dxa"/>
            <w:vAlign w:val="center"/>
          </w:tcPr>
          <w:p w14:paraId="61AD4CF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B7EA0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4.5提供“只需水”砷形态分析包：包括但不限于砷形态分析的专用色谱柱和试剂盒，只需加水即可完成四种砷形态分析。</w:t>
            </w:r>
          </w:p>
        </w:tc>
      </w:tr>
      <w:tr w14:paraId="1DC7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C4694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54A0CC13">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12F87F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4.6提供烷基汞汞分析所需的C18色谱柱一根。</w:t>
            </w:r>
          </w:p>
        </w:tc>
      </w:tr>
      <w:tr w14:paraId="31F3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7C046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0078FD2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96258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4.7 柱后氢化物发生装置：可以有效的把柱后流出液中的目标元素转化为氢化物。包括紫外消解装置、氢化物试剂混合装置、气液分离器、连接管路等。</w:t>
            </w:r>
          </w:p>
        </w:tc>
      </w:tr>
      <w:tr w14:paraId="0D84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54671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2EC35C1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0B68B70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4.8 联机接口包：可实现本附件和原子荧光仪或ICPMS联机，包括但不限于流路的连接、信号触发、信号采集等。</w:t>
            </w:r>
            <w:r>
              <w:rPr>
                <w:rFonts w:hint="eastAsia" w:ascii="宋体" w:hAnsi="宋体" w:eastAsia="宋体" w:cs="宋体"/>
                <w:b/>
                <w:bCs/>
                <w:color w:val="000000"/>
                <w:kern w:val="2"/>
                <w:sz w:val="21"/>
                <w:szCs w:val="21"/>
                <w:highlight w:val="none"/>
                <w:u w:val="single"/>
                <w:lang w:val="en-US" w:eastAsia="zh-CN" w:bidi="ar"/>
              </w:rPr>
              <w:t>（提供联机案例）。</w:t>
            </w:r>
          </w:p>
        </w:tc>
      </w:tr>
      <w:tr w14:paraId="3275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A3DC7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w:t>
            </w:r>
          </w:p>
        </w:tc>
        <w:tc>
          <w:tcPr>
            <w:tcW w:w="973" w:type="dxa"/>
            <w:vAlign w:val="center"/>
          </w:tcPr>
          <w:p w14:paraId="33516DA6">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3F2583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4.9</w:t>
            </w:r>
            <w:r>
              <w:rPr>
                <w:rFonts w:hint="eastAsia" w:ascii="宋体" w:hAnsi="宋体" w:eastAsia="宋体" w:cs="宋体"/>
                <w:color w:val="000000"/>
                <w:kern w:val="2"/>
                <w:sz w:val="21"/>
                <w:szCs w:val="21"/>
                <w:highlight w:val="none"/>
                <w:lang w:val="en-US" w:eastAsia="zh-CN" w:bidi="ar"/>
              </w:rPr>
              <w:t>色谱工作站：必须兼容各主流产品的AFS（参考：北京吉天、北京海光、北京瑞利、普析通用等），可以实时采集数据并显示色谱图，采集完成后自动计算各组分的浓度（例如三价砷和五价砷）和总浓度（例如无机砷）。可运行于Win XP/7/8/10。可以配合自动进样器实现自动连续的批量样品检测。</w:t>
            </w:r>
          </w:p>
        </w:tc>
      </w:tr>
      <w:tr w14:paraId="24B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A7DAA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22B34EE5">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31470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 原子荧光仪</w:t>
            </w:r>
          </w:p>
        </w:tc>
      </w:tr>
      <w:tr w14:paraId="7CF7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D062B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5E7A46D9">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B7F7ED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4.10.1主机：</w:t>
            </w:r>
            <w:r>
              <w:rPr>
                <w:rFonts w:hint="eastAsia" w:ascii="宋体" w:hAnsi="宋体" w:eastAsia="宋体" w:cs="宋体"/>
                <w:kern w:val="2"/>
                <w:sz w:val="21"/>
                <w:szCs w:val="21"/>
                <w:highlight w:val="none"/>
                <w:lang w:val="en-US" w:eastAsia="zh-CN" w:bidi="ar"/>
              </w:rPr>
              <w:t>双通道双注射泵及蠕动泵进样系统原子荧光光度计。</w:t>
            </w:r>
          </w:p>
        </w:tc>
      </w:tr>
      <w:tr w14:paraId="04EB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C1E41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07E61782">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BF156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4.10.2适用范围：可以检测样品中的As、Hg、Se、Sb、Pb、Bi、Sn、Te、Cd、Ge、Zn、Au等元素。</w:t>
            </w:r>
          </w:p>
        </w:tc>
      </w:tr>
      <w:tr w14:paraId="562B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1041B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541322C7">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E9612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4.10.3检出限：As、Hg、Se、Sb、Pb、Bi、Sn、Te≤0.01ppb,  Hg(冷原子)、Cd≤0.001ppb，Ge≤0.05ppb、Zn≤1ppb、Au≤3ppb。</w:t>
            </w:r>
          </w:p>
        </w:tc>
      </w:tr>
      <w:tr w14:paraId="6703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37548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7D58C8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50849D5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4.10.4</w:t>
            </w:r>
            <w:r>
              <w:rPr>
                <w:rFonts w:hint="eastAsia" w:ascii="宋体" w:hAnsi="宋体" w:eastAsia="宋体" w:cs="宋体"/>
                <w:kern w:val="2"/>
                <w:sz w:val="21"/>
                <w:szCs w:val="21"/>
                <w:highlight w:val="none"/>
                <w:lang w:val="en-US" w:eastAsia="zh-CN" w:bidi="ar"/>
              </w:rPr>
              <w:t>双通道设计，可二元素同时测定，或任选元素检测，并具有通道增强功能，元素自动切换。</w:t>
            </w:r>
          </w:p>
        </w:tc>
      </w:tr>
      <w:tr w14:paraId="6916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7782E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667DA72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73ACE9F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5进样系统：仪器内置有全自动双进样系统包含注射泵进样系统、蠕动泵进样系统。两种进样系统的部件及装置均包含在仪器内部，不占用外部空间，同时满足两种进行系统的特点，注射泵：最小进液体积0.01mL，实现对氢化物反应酸碱度要求严格元素的测量（Pb、Cd、Sn等）；蠕动泵快速进样：单个样品测量时间小于30s，缩短检测时间，提高工作效率。软件选择进样系统，自动切换。</w:t>
            </w:r>
          </w:p>
        </w:tc>
      </w:tr>
      <w:tr w14:paraId="4E26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A4088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44942448">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49676A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6光路设计：采用元素灯放置平面往上45°-85°角度之间倾斜面设计，减少灯源相互之间干扰，实现超低杂散光。</w:t>
            </w:r>
          </w:p>
        </w:tc>
      </w:tr>
      <w:tr w14:paraId="28DC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DA867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00BCF9E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3FE60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7免调光源光路的设计可以免调，光源具备自动对焦功能，可实现不需手动调节光斑，普通元素灯能即插即用。汞灯能自动激发，可不使用辅助工具激发起辉。</w:t>
            </w:r>
          </w:p>
        </w:tc>
      </w:tr>
      <w:tr w14:paraId="61DB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63319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5865BD37">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1F0702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7具有光源扣除漂移装置，光源实时连续监测，自动扣除汞灯漂移，确保仪器稳定；连续测量4小时汞标准溶液，最大漂移量不超5％；每间隔20个样品回测载流空白，与初始载流空白荧光值最大偏差不超10％，同时可证明仪器流路汞残留小，保证测量数据准确性。</w:t>
            </w:r>
            <w:r>
              <w:rPr>
                <w:rFonts w:hint="eastAsia" w:ascii="宋体" w:hAnsi="宋体" w:eastAsia="宋体" w:cs="宋体"/>
                <w:b/>
                <w:bCs/>
                <w:kern w:val="2"/>
                <w:sz w:val="21"/>
                <w:szCs w:val="21"/>
                <w:highlight w:val="none"/>
                <w:u w:val="single"/>
                <w:lang w:val="en-US" w:eastAsia="zh-CN" w:bidi="ar"/>
              </w:rPr>
              <w:t>（</w:t>
            </w:r>
            <w:r>
              <w:rPr>
                <w:rFonts w:hint="eastAsia" w:ascii="宋体" w:hAnsi="宋体" w:eastAsia="宋体" w:cs="宋体"/>
                <w:b/>
                <w:bCs/>
                <w:sz w:val="21"/>
                <w:szCs w:val="21"/>
                <w:highlight w:val="none"/>
                <w:u w:val="single"/>
              </w:rPr>
              <w:t>提供</w:t>
            </w:r>
            <w:r>
              <w:rPr>
                <w:rFonts w:hint="eastAsia" w:ascii="宋体" w:hAnsi="宋体" w:eastAsia="宋体" w:cs="宋体"/>
                <w:b/>
                <w:bCs/>
                <w:sz w:val="21"/>
                <w:szCs w:val="21"/>
                <w:highlight w:val="none"/>
                <w:u w:val="single"/>
                <w:lang w:val="en-US" w:eastAsia="zh-CN"/>
              </w:rPr>
              <w:t>投标人或制造商盖章相关</w:t>
            </w:r>
            <w:r>
              <w:rPr>
                <w:rFonts w:hint="eastAsia" w:ascii="宋体" w:hAnsi="宋体" w:eastAsia="宋体" w:cs="宋体"/>
                <w:b/>
                <w:bCs/>
                <w:sz w:val="21"/>
                <w:szCs w:val="21"/>
                <w:highlight w:val="none"/>
                <w:u w:val="single"/>
              </w:rPr>
              <w:t>证明</w:t>
            </w:r>
            <w:r>
              <w:rPr>
                <w:rFonts w:hint="eastAsia" w:ascii="宋体" w:hAnsi="宋体" w:eastAsia="宋体" w:cs="宋体"/>
                <w:b/>
                <w:bCs/>
                <w:sz w:val="21"/>
                <w:szCs w:val="21"/>
                <w:highlight w:val="none"/>
                <w:u w:val="single"/>
                <w:lang w:val="en-US" w:eastAsia="zh-CN"/>
              </w:rPr>
              <w:t>文件</w:t>
            </w:r>
            <w:r>
              <w:rPr>
                <w:rFonts w:hint="eastAsia" w:ascii="宋体" w:hAnsi="宋体" w:eastAsia="宋体" w:cs="宋体"/>
                <w:b/>
                <w:bCs/>
                <w:kern w:val="2"/>
                <w:sz w:val="21"/>
                <w:szCs w:val="21"/>
                <w:highlight w:val="none"/>
                <w:u w:val="single"/>
                <w:lang w:val="en-US" w:eastAsia="zh-CN" w:bidi="ar"/>
              </w:rPr>
              <w:t>）</w:t>
            </w:r>
            <w:r>
              <w:rPr>
                <w:rFonts w:hint="eastAsia" w:ascii="宋体" w:hAnsi="宋体" w:eastAsia="宋体" w:cs="宋体"/>
                <w:kern w:val="2"/>
                <w:sz w:val="21"/>
                <w:szCs w:val="21"/>
                <w:highlight w:val="none"/>
                <w:lang w:val="en-US" w:eastAsia="zh-CN" w:bidi="ar"/>
              </w:rPr>
              <w:t>。</w:t>
            </w:r>
          </w:p>
        </w:tc>
      </w:tr>
      <w:tr w14:paraId="67B1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64101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1A27860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6AB25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8单点自动配标准曲线r&gt;0.9995，在线自动稀释高浓度样品（高样品浓度过高后自动清洗，浓度自动稀释）。</w:t>
            </w:r>
          </w:p>
        </w:tc>
      </w:tr>
      <w:tr w14:paraId="7CF5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0F871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19100A95">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3903E89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9具有双重气液分离装置，一级气液分离器具有快速除泡沫功能，避免反应溶液进入原子化器；二级气液分离器无需加水或手动排水；关机清洗可实现全管路清洗（双泵结构清洗功能），包括一级气液分离器、二级气液分离器及氢化物传输管路，避免反应系统残留和管路结晶。</w:t>
            </w:r>
            <w:r>
              <w:rPr>
                <w:rFonts w:hint="eastAsia" w:ascii="宋体" w:hAnsi="宋体" w:eastAsia="宋体" w:cs="宋体"/>
                <w:b/>
                <w:bCs/>
                <w:kern w:val="2"/>
                <w:sz w:val="21"/>
                <w:szCs w:val="21"/>
                <w:highlight w:val="none"/>
                <w:u w:val="single"/>
                <w:lang w:val="en-US" w:eastAsia="zh-CN" w:bidi="ar"/>
              </w:rPr>
              <w:t>（</w:t>
            </w:r>
            <w:r>
              <w:rPr>
                <w:rFonts w:hint="eastAsia" w:ascii="宋体" w:hAnsi="宋体" w:eastAsia="宋体" w:cs="宋体"/>
                <w:b/>
                <w:bCs/>
                <w:sz w:val="21"/>
                <w:szCs w:val="21"/>
                <w:highlight w:val="none"/>
                <w:u w:val="single"/>
              </w:rPr>
              <w:t>提供</w:t>
            </w:r>
            <w:r>
              <w:rPr>
                <w:rFonts w:hint="eastAsia" w:ascii="宋体" w:hAnsi="宋体" w:eastAsia="宋体" w:cs="宋体"/>
                <w:b/>
                <w:bCs/>
                <w:sz w:val="21"/>
                <w:szCs w:val="21"/>
                <w:highlight w:val="none"/>
                <w:u w:val="single"/>
                <w:lang w:val="en-US" w:eastAsia="zh-CN"/>
              </w:rPr>
              <w:t>投标人或制造商盖章相关</w:t>
            </w:r>
            <w:r>
              <w:rPr>
                <w:rFonts w:hint="eastAsia" w:ascii="宋体" w:hAnsi="宋体" w:eastAsia="宋体" w:cs="宋体"/>
                <w:b/>
                <w:bCs/>
                <w:sz w:val="21"/>
                <w:szCs w:val="21"/>
                <w:highlight w:val="none"/>
                <w:u w:val="single"/>
              </w:rPr>
              <w:t>证明</w:t>
            </w:r>
            <w:r>
              <w:rPr>
                <w:rFonts w:hint="eastAsia" w:ascii="宋体" w:hAnsi="宋体" w:eastAsia="宋体" w:cs="宋体"/>
                <w:b/>
                <w:bCs/>
                <w:sz w:val="21"/>
                <w:szCs w:val="21"/>
                <w:highlight w:val="none"/>
                <w:u w:val="single"/>
                <w:lang w:val="en-US" w:eastAsia="zh-CN"/>
              </w:rPr>
              <w:t>文件</w:t>
            </w:r>
            <w:r>
              <w:rPr>
                <w:rFonts w:hint="eastAsia" w:ascii="宋体" w:hAnsi="宋体" w:eastAsia="宋体" w:cs="宋体"/>
                <w:b/>
                <w:bCs/>
                <w:kern w:val="2"/>
                <w:sz w:val="21"/>
                <w:szCs w:val="21"/>
                <w:highlight w:val="none"/>
                <w:u w:val="single"/>
                <w:lang w:val="en-US" w:eastAsia="zh-CN" w:bidi="ar"/>
              </w:rPr>
              <w:t>）。</w:t>
            </w:r>
          </w:p>
        </w:tc>
      </w:tr>
      <w:tr w14:paraId="74DD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59F18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4E7A9DD7">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5074F8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10用于原子荧光液面探测技术进样器装置：具备进样针液面探测技术，自动探测样品的液面高度，随量跟踪，控制进样针下探高度。进样针采用耐腐蚀、疏水不沾液的特殊金属材质。</w:t>
            </w:r>
            <w:r>
              <w:rPr>
                <w:rFonts w:hint="eastAsia" w:ascii="宋体" w:hAnsi="宋体" w:eastAsia="宋体" w:cs="宋体"/>
                <w:b/>
                <w:bCs/>
                <w:kern w:val="2"/>
                <w:sz w:val="21"/>
                <w:szCs w:val="21"/>
                <w:highlight w:val="none"/>
                <w:u w:val="single"/>
                <w:lang w:val="en-US" w:eastAsia="zh-CN" w:bidi="ar"/>
              </w:rPr>
              <w:t>（提供相关检测或认证部门出具的证明文件复印件）。</w:t>
            </w:r>
          </w:p>
        </w:tc>
      </w:tr>
      <w:tr w14:paraId="734A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EAC90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0B7FAF6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42913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11气路系统：采用质量流量计控制载气和屏蔽气，气体流量可靠稳定，气流量精度1ml，并能实时显示气体流量和流量异常提示及无载气安全保护；具有自动待机功能，测试结束后自动关断气体，进入省气模式。</w:t>
            </w:r>
          </w:p>
        </w:tc>
      </w:tr>
      <w:tr w14:paraId="7FCE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93EDA5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7D3A0B85">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1E8E17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12总量检出限（DL）：As、Pb、Se、Bi、Sn、Sb、Te、Hg≤0.01µg/L；Hg（冷原子测汞）、Cd≤0.001µg/L。Ge≤0.05µg/L；Zn≤1.0µg/L；Au≤3.0µg/L</w:t>
            </w:r>
            <w:r>
              <w:rPr>
                <w:rFonts w:hint="eastAsia" w:ascii="宋体" w:hAnsi="宋体" w:eastAsia="宋体" w:cs="宋体"/>
                <w:b/>
                <w:bCs/>
                <w:kern w:val="2"/>
                <w:sz w:val="21"/>
                <w:szCs w:val="21"/>
                <w:highlight w:val="none"/>
                <w:u w:val="single"/>
                <w:lang w:val="en-US" w:eastAsia="zh-CN" w:bidi="ar"/>
              </w:rPr>
              <w:t>（提供计量器具型式评价报告书，以报告书中仪器实测结果为准）</w:t>
            </w:r>
            <w:r>
              <w:rPr>
                <w:rFonts w:hint="eastAsia" w:ascii="宋体" w:hAnsi="宋体" w:eastAsia="宋体" w:cs="宋体"/>
                <w:kern w:val="2"/>
                <w:sz w:val="21"/>
                <w:szCs w:val="21"/>
                <w:highlight w:val="none"/>
                <w:lang w:val="en-US" w:eastAsia="zh-CN" w:bidi="ar"/>
              </w:rPr>
              <w:t>。</w:t>
            </w:r>
          </w:p>
        </w:tc>
      </w:tr>
      <w:tr w14:paraId="2039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1BA78A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7A3A0B1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159154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13双道同测 RSD≤0.5%</w:t>
            </w:r>
            <w:r>
              <w:rPr>
                <w:rFonts w:hint="eastAsia" w:ascii="宋体" w:hAnsi="宋体" w:eastAsia="宋体" w:cs="宋体"/>
                <w:b/>
                <w:bCs/>
                <w:kern w:val="2"/>
                <w:sz w:val="21"/>
                <w:szCs w:val="21"/>
                <w:highlight w:val="none"/>
                <w:u w:val="single"/>
                <w:lang w:val="en-US" w:eastAsia="zh-CN" w:bidi="ar"/>
              </w:rPr>
              <w:t>（提供计量器具型式评价报告书，以报告书中仪器实测结果为准）</w:t>
            </w:r>
            <w:r>
              <w:rPr>
                <w:rFonts w:hint="eastAsia" w:ascii="宋体" w:hAnsi="宋体" w:eastAsia="宋体" w:cs="宋体"/>
                <w:kern w:val="2"/>
                <w:sz w:val="21"/>
                <w:szCs w:val="21"/>
                <w:highlight w:val="none"/>
                <w:lang w:val="en-US" w:eastAsia="zh-CN" w:bidi="ar"/>
              </w:rPr>
              <w:t>。</w:t>
            </w:r>
          </w:p>
        </w:tc>
      </w:tr>
      <w:tr w14:paraId="0544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B79648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1290C49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B56BB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14 高效极坐标大转盘自动进样系统，样品位≥160个，样品管规格：同时满足15毫升和10毫升；能实现自动补进载流至载流槽，能实时更新测试载流，进样针可实现不直接进入总载流瓶。</w:t>
            </w:r>
          </w:p>
        </w:tc>
      </w:tr>
      <w:tr w14:paraId="35D3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468E4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396DA12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2CAA38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4.10.1</w:t>
            </w:r>
            <w:r>
              <w:rPr>
                <w:rFonts w:hint="eastAsia" w:ascii="宋体" w:hAnsi="宋体" w:eastAsia="宋体" w:cs="宋体"/>
                <w:kern w:val="2"/>
                <w:sz w:val="21"/>
                <w:szCs w:val="21"/>
                <w:highlight w:val="none"/>
                <w:lang w:val="en-US" w:eastAsia="zh-CN" w:bidi="ar"/>
              </w:rPr>
              <w:t>5标准Wifi接口/LAN通讯口, 适用Windows系统中文操作软件。具备在不打开机箱，不借助其他工具的情况下，在线更新升级仪器内部嵌入式软件功能。具备开机自检、自动系统诊断、故障点自动检测等功能。</w:t>
            </w:r>
          </w:p>
        </w:tc>
      </w:tr>
      <w:tr w14:paraId="1230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D2430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0C22A5D0">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802B86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16</w:t>
            </w:r>
            <w:r>
              <w:rPr>
                <w:rFonts w:hint="eastAsia" w:ascii="宋体" w:hAnsi="宋体" w:eastAsia="宋体" w:cs="宋体"/>
                <w:color w:val="000000"/>
                <w:kern w:val="2"/>
                <w:sz w:val="21"/>
                <w:szCs w:val="21"/>
                <w:highlight w:val="none"/>
                <w:lang w:val="en-US" w:eastAsia="zh-CN" w:bidi="ar"/>
              </w:rPr>
              <w:t>软件系统</w:t>
            </w:r>
          </w:p>
        </w:tc>
      </w:tr>
      <w:tr w14:paraId="617B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701659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4C978C63">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56CB019A">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4.10.16.1具有日志追溯系统，确保数据准确性；</w:t>
            </w:r>
          </w:p>
        </w:tc>
      </w:tr>
      <w:tr w14:paraId="5797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248623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7D3EC7C3">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59FACB8D">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4.10.16.2具有测量谱图实时储存功能，便于排除异常数据；</w:t>
            </w:r>
          </w:p>
        </w:tc>
      </w:tr>
      <w:tr w14:paraId="3E7D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251882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2FECD62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1A1A2FA5">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4.10.16.3具有载气、屏蔽气实时显示功能；</w:t>
            </w:r>
          </w:p>
        </w:tc>
      </w:tr>
      <w:tr w14:paraId="4D4F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8E0E46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0EA7FFD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33C742AE">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4.10.16.4具有分道打印，样品信息参数可选功能；</w:t>
            </w:r>
          </w:p>
        </w:tc>
      </w:tr>
      <w:tr w14:paraId="354D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2AD214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1B37B48">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78A5403">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4.10.16.5具有自动待机功能，样品检测完成自动关闭元素灯、氩气、点火炉丝等；</w:t>
            </w:r>
          </w:p>
        </w:tc>
      </w:tr>
      <w:tr w14:paraId="2666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49909F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231B47AD">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E33EDE5">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4.10.16.6具有载流空白清洗间隔设置功能；</w:t>
            </w:r>
          </w:p>
        </w:tc>
      </w:tr>
      <w:tr w14:paraId="09D1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58495F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D3C4D9A">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39143C95">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4.10.16.7具有进样针下探深度设定功能；</w:t>
            </w:r>
          </w:p>
        </w:tc>
      </w:tr>
      <w:tr w14:paraId="7210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615C22C">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2C8C7BAC">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06AD7A56">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4.10.16.8具有开机自检、系统自检功能；</w:t>
            </w:r>
          </w:p>
        </w:tc>
      </w:tr>
      <w:tr w14:paraId="068A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D1996A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1D6EC0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10CE346F">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4.10.16.9具有管理样功能；</w:t>
            </w:r>
          </w:p>
        </w:tc>
      </w:tr>
      <w:tr w14:paraId="14BD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2A075F0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6504A276">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043C3E8C">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4.10.16.10具有样品空白自选扣除功能；</w:t>
            </w:r>
          </w:p>
        </w:tc>
      </w:tr>
      <w:tr w14:paraId="5C6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9AB365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44CCF088">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5859C635">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4.10.16.11具有进样系统选择功能；</w:t>
            </w:r>
          </w:p>
        </w:tc>
      </w:tr>
      <w:tr w14:paraId="7FF9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5B5525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5F6C3F5F">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334FAADF">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4.10.16.12具有一键添加测试序列功能；</w:t>
            </w:r>
          </w:p>
        </w:tc>
      </w:tr>
      <w:tr w14:paraId="3DEC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A995021">
            <w:pPr>
              <w:keepNext w:val="0"/>
              <w:keepLines w:val="0"/>
              <w:widowControl w:val="0"/>
              <w:suppressLineNumbers w:val="0"/>
              <w:spacing w:before="0" w:beforeAutospacing="0" w:after="0" w:afterAutospacing="0" w:line="360" w:lineRule="auto"/>
              <w:ind w:left="0" w:right="0" w:firstLine="424" w:firstLineChars="202"/>
              <w:jc w:val="left"/>
              <w:rPr>
                <w:rFonts w:hint="eastAsia" w:ascii="宋体" w:hAnsi="宋体" w:eastAsia="宋体" w:cs="宋体"/>
                <w:color w:val="000000"/>
                <w:kern w:val="2"/>
                <w:sz w:val="21"/>
                <w:szCs w:val="21"/>
                <w:highlight w:val="none"/>
                <w:lang w:val="en-US" w:eastAsia="zh-CN" w:bidi="ar"/>
              </w:rPr>
            </w:pPr>
          </w:p>
        </w:tc>
        <w:tc>
          <w:tcPr>
            <w:tcW w:w="973" w:type="dxa"/>
            <w:vAlign w:val="center"/>
          </w:tcPr>
          <w:p w14:paraId="0E2DA99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06120309">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4.10.16.13具有样品测量追踪功能；</w:t>
            </w:r>
          </w:p>
        </w:tc>
      </w:tr>
      <w:tr w14:paraId="08E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F9F44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3613F77E">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41293E4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17具有可升级利用标准加入法测量的测量装置：针对基体复杂干扰严重的样品，具有在线自动定量添加还原剂，掩蔽剂功能，在线自动完成待测样品，标准溶液加入，自动混合，自动测量。</w:t>
            </w:r>
            <w:r>
              <w:rPr>
                <w:rFonts w:hint="eastAsia" w:ascii="宋体" w:hAnsi="宋体" w:eastAsia="宋体" w:cs="宋体"/>
                <w:b/>
                <w:bCs/>
                <w:kern w:val="2"/>
                <w:sz w:val="21"/>
                <w:szCs w:val="21"/>
                <w:highlight w:val="none"/>
                <w:u w:val="single"/>
                <w:lang w:val="en-US" w:eastAsia="zh-CN" w:bidi="ar"/>
              </w:rPr>
              <w:t>（提供相关检测或认证部门出具的证明文件复印件）</w:t>
            </w:r>
            <w:r>
              <w:rPr>
                <w:rFonts w:hint="eastAsia" w:ascii="宋体" w:hAnsi="宋体" w:eastAsia="宋体" w:cs="宋体"/>
                <w:kern w:val="2"/>
                <w:sz w:val="21"/>
                <w:szCs w:val="21"/>
                <w:highlight w:val="none"/>
                <w:lang w:val="en-US" w:eastAsia="zh-CN" w:bidi="ar"/>
              </w:rPr>
              <w:t>。</w:t>
            </w:r>
          </w:p>
        </w:tc>
      </w:tr>
      <w:tr w14:paraId="51DC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9EE03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w:t>
            </w:r>
          </w:p>
        </w:tc>
        <w:tc>
          <w:tcPr>
            <w:tcW w:w="973" w:type="dxa"/>
            <w:vAlign w:val="center"/>
          </w:tcPr>
          <w:p w14:paraId="45A310EA">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kern w:val="2"/>
                <w:sz w:val="21"/>
                <w:szCs w:val="21"/>
                <w:highlight w:val="none"/>
                <w:lang w:val="en-US" w:eastAsia="zh-CN" w:bidi="ar"/>
              </w:rPr>
            </w:pPr>
          </w:p>
        </w:tc>
        <w:tc>
          <w:tcPr>
            <w:tcW w:w="6358" w:type="dxa"/>
          </w:tcPr>
          <w:p w14:paraId="2339CD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4.10.</w:t>
            </w:r>
            <w:r>
              <w:rPr>
                <w:rFonts w:hint="eastAsia" w:ascii="宋体" w:hAnsi="宋体" w:eastAsia="宋体" w:cs="宋体"/>
                <w:kern w:val="2"/>
                <w:sz w:val="21"/>
                <w:szCs w:val="21"/>
                <w:highlight w:val="none"/>
                <w:lang w:val="en-US" w:eastAsia="zh-CN" w:bidi="ar"/>
              </w:rPr>
              <w:t xml:space="preserve">18仪器具有可选择的检测模式功能：低灵敏度和高灵敏度，两种模式功能可适用于不同浓度样品的同时检测，要求调整灵敏度的过程中各样品之间互不影响。 </w:t>
            </w:r>
          </w:p>
        </w:tc>
      </w:tr>
      <w:tr w14:paraId="70A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A94C5F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w:t>
            </w:r>
          </w:p>
        </w:tc>
        <w:tc>
          <w:tcPr>
            <w:tcW w:w="973" w:type="dxa"/>
            <w:vAlign w:val="center"/>
          </w:tcPr>
          <w:p w14:paraId="24C6AA79">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756ED1C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4.10.19 总体性能：10分钟内完成四种砷形态分析，三价砷检出限低于0.5ppb，五价砷检出限低于1ppb。10分钟内完成甲基汞、乙基汞分析，甲基汞的检出限低于0.2ppb，乙基汞的检出限低于1ppb。</w:t>
            </w:r>
          </w:p>
        </w:tc>
      </w:tr>
      <w:tr w14:paraId="6ECA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531E3D8B">
            <w:pPr>
              <w:pStyle w:val="7"/>
              <w:widowControl/>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eastAsia="zh-CN" w:bidi="ar"/>
              </w:rPr>
            </w:pPr>
          </w:p>
        </w:tc>
        <w:tc>
          <w:tcPr>
            <w:tcW w:w="973" w:type="dxa"/>
            <w:vAlign w:val="center"/>
          </w:tcPr>
          <w:p w14:paraId="1BE0993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lang w:val="en-US" w:eastAsia="zh-CN" w:bidi="ar"/>
              </w:rPr>
            </w:pPr>
          </w:p>
        </w:tc>
        <w:tc>
          <w:tcPr>
            <w:tcW w:w="6358" w:type="dxa"/>
          </w:tcPr>
          <w:p w14:paraId="625F033E">
            <w:pPr>
              <w:pStyle w:val="7"/>
              <w:widowControl/>
              <w:spacing w:before="0" w:beforeAutospacing="0" w:after="0" w:afterAutospacing="0" w:line="360" w:lineRule="auto"/>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5、主要配置</w:t>
            </w:r>
          </w:p>
        </w:tc>
      </w:tr>
      <w:tr w14:paraId="3ECA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C82F4F5">
            <w:pPr>
              <w:pStyle w:val="7"/>
              <w:widowControl/>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eastAsia="zh-CN" w:bidi="ar"/>
              </w:rPr>
            </w:pPr>
          </w:p>
        </w:tc>
        <w:tc>
          <w:tcPr>
            <w:tcW w:w="973" w:type="dxa"/>
            <w:vAlign w:val="center"/>
          </w:tcPr>
          <w:p w14:paraId="4BC2FFE0">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lang w:val="en-US" w:eastAsia="zh-CN" w:bidi="ar"/>
              </w:rPr>
            </w:pPr>
          </w:p>
        </w:tc>
        <w:tc>
          <w:tcPr>
            <w:tcW w:w="6358" w:type="dxa"/>
          </w:tcPr>
          <w:tbl>
            <w:tblPr>
              <w:tblStyle w:val="8"/>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3"/>
              <w:gridCol w:w="3936"/>
              <w:gridCol w:w="10"/>
              <w:gridCol w:w="1128"/>
            </w:tblGrid>
            <w:tr w14:paraId="20E7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406D70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序号</w:t>
                  </w:r>
                </w:p>
              </w:tc>
              <w:tc>
                <w:tcPr>
                  <w:tcW w:w="3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1411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品 名</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15C71E2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数量单位</w:t>
                  </w:r>
                </w:p>
              </w:tc>
            </w:tr>
            <w:tr w14:paraId="442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762CA3D4">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33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44D9A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高压液相色谱二元梯度泵</w:t>
                  </w:r>
                </w:p>
              </w:tc>
              <w:tc>
                <w:tcPr>
                  <w:tcW w:w="948" w:type="pct"/>
                  <w:tcBorders>
                    <w:top w:val="single" w:color="auto" w:sz="4" w:space="0"/>
                    <w:left w:val="single" w:color="auto" w:sz="4" w:space="0"/>
                    <w:bottom w:val="single" w:color="auto" w:sz="4" w:space="0"/>
                    <w:right w:val="single" w:color="auto" w:sz="4" w:space="0"/>
                  </w:tcBorders>
                  <w:shd w:val="clear" w:color="auto" w:fill="auto"/>
                  <w:vAlign w:val="top"/>
                </w:tcPr>
                <w:p w14:paraId="1F68A1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6F0D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5768AE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62B986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柱箱</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1AD44B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7431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0ACF53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399D2E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120位或者以上的自动进样器</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0A8E3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484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6E5A99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039023D8">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只需加水的无机砷分析包</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60147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w:t>
                  </w:r>
                </w:p>
              </w:tc>
            </w:tr>
            <w:tr w14:paraId="2435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2D2C15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198B6316">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工作站软件</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2C3ACDC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31D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7D2948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448674D4">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液相色谱柱(Hg形态)</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5A670F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w:t>
                  </w:r>
                </w:p>
              </w:tc>
            </w:tr>
            <w:tr w14:paraId="724B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2A1B04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5F28D879">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两灯位、双通道原子荧光仪，配备双注射泵及蠕动泵进样系统，配备160位以上自动进样器配备砷/汞灯及相关平配件</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E4ACC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4C5F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7E448D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62DF41A8">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联机接口</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9F26E1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70CC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61CB4A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2B0D0F6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定量环200µL</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8829C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w:t>
                  </w:r>
                </w:p>
              </w:tc>
            </w:tr>
            <w:tr w14:paraId="5DF0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68D311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10</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077839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高压输液泵备件</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34A2E3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r w14:paraId="73DB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tcBorders>
                    <w:top w:val="single" w:color="auto" w:sz="4" w:space="0"/>
                    <w:left w:val="single" w:color="auto" w:sz="4" w:space="0"/>
                    <w:bottom w:val="single" w:color="auto" w:sz="4" w:space="0"/>
                    <w:right w:val="single" w:color="auto" w:sz="4" w:space="0"/>
                  </w:tcBorders>
                  <w:shd w:val="clear" w:color="auto" w:fill="auto"/>
                  <w:vAlign w:val="top"/>
                </w:tcPr>
                <w:p w14:paraId="41C642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p>
              </w:tc>
              <w:tc>
                <w:tcPr>
                  <w:tcW w:w="3309" w:type="pct"/>
                  <w:tcBorders>
                    <w:top w:val="single" w:color="auto" w:sz="4" w:space="0"/>
                    <w:left w:val="single" w:color="auto" w:sz="4" w:space="0"/>
                    <w:bottom w:val="single" w:color="auto" w:sz="4" w:space="0"/>
                    <w:right w:val="single" w:color="auto" w:sz="4" w:space="0"/>
                  </w:tcBorders>
                  <w:shd w:val="clear" w:color="auto" w:fill="auto"/>
                  <w:vAlign w:val="top"/>
                </w:tcPr>
                <w:p w14:paraId="4092B4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仪器说明书、光盘等</w:t>
                  </w:r>
                </w:p>
              </w:tc>
              <w:tc>
                <w:tcPr>
                  <w:tcW w:w="95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29B190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bl>
          <w:p w14:paraId="3D95B2A9">
            <w:pPr>
              <w:pStyle w:val="7"/>
              <w:widowControl/>
              <w:spacing w:before="0" w:beforeAutospacing="0" w:after="0" w:afterAutospacing="0" w:line="360" w:lineRule="auto"/>
              <w:ind w:left="0" w:right="0"/>
              <w:jc w:val="left"/>
              <w:rPr>
                <w:rFonts w:hint="eastAsia" w:ascii="宋体" w:hAnsi="宋体" w:eastAsia="宋体" w:cs="宋体"/>
                <w:color w:val="000000"/>
                <w:kern w:val="0"/>
                <w:sz w:val="21"/>
                <w:szCs w:val="21"/>
                <w:highlight w:val="none"/>
              </w:rPr>
            </w:pPr>
          </w:p>
        </w:tc>
      </w:tr>
      <w:tr w14:paraId="251D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49E0A93">
            <w:pPr>
              <w:pStyle w:val="2"/>
              <w:widowControl/>
              <w:spacing w:before="0" w:beforeAutospacing="0" w:after="0" w:afterAutospacing="0" w:line="360" w:lineRule="auto"/>
              <w:ind w:left="0" w:right="0"/>
              <w:rPr>
                <w:rFonts w:hint="eastAsia" w:ascii="宋体" w:hAnsi="宋体" w:eastAsia="宋体" w:cs="宋体"/>
                <w:color w:val="000000"/>
                <w:kern w:val="0"/>
                <w:sz w:val="21"/>
                <w:szCs w:val="21"/>
                <w:highlight w:val="none"/>
              </w:rPr>
            </w:pPr>
          </w:p>
        </w:tc>
        <w:tc>
          <w:tcPr>
            <w:tcW w:w="973" w:type="dxa"/>
            <w:vAlign w:val="center"/>
          </w:tcPr>
          <w:p w14:paraId="724275D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rPr>
            </w:pPr>
          </w:p>
        </w:tc>
        <w:tc>
          <w:tcPr>
            <w:tcW w:w="6358" w:type="dxa"/>
          </w:tcPr>
          <w:p w14:paraId="62EE199B">
            <w:pPr>
              <w:pStyle w:val="2"/>
              <w:widowControl/>
              <w:numPr>
                <w:ilvl w:val="0"/>
                <w:numId w:val="0"/>
              </w:numPr>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6、备品备件</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0"/>
              <w:gridCol w:w="3762"/>
              <w:gridCol w:w="1169"/>
            </w:tblGrid>
            <w:tr w14:paraId="0196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978" w:type="pct"/>
                  <w:tcBorders>
                    <w:top w:val="single" w:color="auto" w:sz="4" w:space="0"/>
                    <w:left w:val="single" w:color="auto" w:sz="4" w:space="0"/>
                    <w:bottom w:val="single" w:color="auto" w:sz="4" w:space="0"/>
                    <w:right w:val="single" w:color="auto" w:sz="4" w:space="0"/>
                  </w:tcBorders>
                  <w:shd w:val="clear" w:color="auto" w:fill="auto"/>
                  <w:vAlign w:val="top"/>
                </w:tcPr>
                <w:p w14:paraId="18A84E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lang w:val="en-US" w:eastAsia="zh-CN" w:bidi="ar"/>
                    </w:rPr>
                  </w:pPr>
                </w:p>
                <w:p w14:paraId="7D7010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3068" w:type="pct"/>
                  <w:tcBorders>
                    <w:top w:val="single" w:color="auto" w:sz="4" w:space="0"/>
                    <w:left w:val="single" w:color="auto" w:sz="4" w:space="0"/>
                    <w:bottom w:val="single" w:color="auto" w:sz="4" w:space="0"/>
                    <w:right w:val="single" w:color="auto" w:sz="4" w:space="0"/>
                  </w:tcBorders>
                  <w:shd w:val="clear" w:color="auto" w:fill="auto"/>
                  <w:vAlign w:val="top"/>
                </w:tcPr>
                <w:p w14:paraId="2F69E662">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常用管路、接头以及工具：PEEK二通（2个）、色谱手紧接头（10个）、PEEK管路（2米）、扳手（1个）</w:t>
                  </w:r>
                </w:p>
              </w:tc>
              <w:tc>
                <w:tcPr>
                  <w:tcW w:w="953" w:type="pct"/>
                  <w:tcBorders>
                    <w:top w:val="single" w:color="auto" w:sz="4" w:space="0"/>
                    <w:left w:val="single" w:color="auto" w:sz="4" w:space="0"/>
                    <w:bottom w:val="single" w:color="auto" w:sz="4" w:space="0"/>
                    <w:right w:val="single" w:color="auto" w:sz="4" w:space="0"/>
                  </w:tcBorders>
                  <w:shd w:val="clear" w:color="auto" w:fill="auto"/>
                  <w:vAlign w:val="top"/>
                </w:tcPr>
                <w:p w14:paraId="01E3D29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1套</w:t>
                  </w:r>
                </w:p>
              </w:tc>
            </w:tr>
          </w:tbl>
          <w:p w14:paraId="781331E2">
            <w:pPr>
              <w:pStyle w:val="2"/>
              <w:widowControl/>
              <w:numPr>
                <w:ilvl w:val="-1"/>
                <w:numId w:val="0"/>
              </w:numPr>
              <w:spacing w:before="0" w:beforeAutospacing="0" w:after="0" w:afterAutospacing="0" w:line="360" w:lineRule="auto"/>
              <w:ind w:left="105" w:right="0"/>
              <w:jc w:val="left"/>
              <w:rPr>
                <w:rFonts w:hint="eastAsia" w:ascii="宋体" w:hAnsi="宋体" w:eastAsia="宋体" w:cs="宋体"/>
                <w:color w:val="000000"/>
                <w:kern w:val="0"/>
                <w:sz w:val="21"/>
                <w:szCs w:val="21"/>
                <w:highlight w:val="none"/>
                <w:lang w:val="en-US" w:eastAsia="zh-CN" w:bidi="ar"/>
              </w:rPr>
            </w:pPr>
          </w:p>
        </w:tc>
      </w:tr>
      <w:tr w14:paraId="0A61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31C96967">
            <w:pPr>
              <w:pStyle w:val="2"/>
              <w:widowControl/>
              <w:spacing w:before="0" w:beforeAutospacing="0" w:after="0" w:afterAutospacing="0" w:line="360" w:lineRule="auto"/>
              <w:ind w:left="0" w:right="0"/>
              <w:rPr>
                <w:rFonts w:hint="eastAsia" w:ascii="宋体" w:hAnsi="宋体" w:eastAsia="宋体" w:cs="宋体"/>
                <w:color w:val="000000"/>
                <w:kern w:val="0"/>
                <w:sz w:val="21"/>
                <w:szCs w:val="21"/>
                <w:highlight w:val="none"/>
              </w:rPr>
            </w:pPr>
          </w:p>
        </w:tc>
        <w:tc>
          <w:tcPr>
            <w:tcW w:w="973" w:type="dxa"/>
            <w:vAlign w:val="center"/>
          </w:tcPr>
          <w:p w14:paraId="29D5ECB2">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rPr>
            </w:pPr>
          </w:p>
        </w:tc>
        <w:tc>
          <w:tcPr>
            <w:tcW w:w="6358" w:type="dxa"/>
          </w:tcPr>
          <w:p w14:paraId="4968FF1C">
            <w:pPr>
              <w:pStyle w:val="2"/>
              <w:widowControl/>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7、技术资料：仪器说明书、光盘等</w:t>
            </w:r>
            <w:r>
              <w:rPr>
                <w:rFonts w:hint="eastAsia" w:ascii="宋体" w:hAnsi="宋体" w:eastAsia="宋体" w:cs="宋体"/>
                <w:color w:val="000000"/>
                <w:kern w:val="0"/>
                <w:sz w:val="21"/>
                <w:szCs w:val="21"/>
                <w:highlight w:val="none"/>
                <w:lang w:eastAsia="zh-CN"/>
              </w:rPr>
              <w:t>。</w:t>
            </w:r>
          </w:p>
        </w:tc>
      </w:tr>
      <w:tr w14:paraId="10B9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91" w:type="dxa"/>
          </w:tcPr>
          <w:p w14:paraId="6FFC62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11FB5ECB">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67BD6D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8、售后服务与国内培训</w:t>
            </w:r>
          </w:p>
        </w:tc>
      </w:tr>
      <w:tr w14:paraId="4F86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0303C7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3DBA2449">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336FA6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pacing w:val="20"/>
                <w:kern w:val="2"/>
                <w:sz w:val="21"/>
                <w:szCs w:val="21"/>
                <w:highlight w:val="none"/>
              </w:rPr>
            </w:pPr>
            <w:r>
              <w:rPr>
                <w:rFonts w:hint="eastAsia" w:ascii="宋体" w:hAnsi="宋体" w:eastAsia="宋体" w:cs="宋体"/>
                <w:color w:val="000000"/>
                <w:kern w:val="2"/>
                <w:sz w:val="21"/>
                <w:szCs w:val="21"/>
                <w:highlight w:val="none"/>
                <w:lang w:val="en-US" w:eastAsia="zh-CN" w:bidi="ar"/>
              </w:rPr>
              <w:t>8.1</w:t>
            </w:r>
            <w:r>
              <w:rPr>
                <w:rFonts w:hint="eastAsia" w:ascii="宋体" w:hAnsi="宋体" w:eastAsia="宋体" w:cs="宋体"/>
                <w:color w:val="000000"/>
                <w:spacing w:val="20"/>
                <w:kern w:val="2"/>
                <w:sz w:val="21"/>
                <w:szCs w:val="21"/>
                <w:highlight w:val="none"/>
                <w:lang w:val="en-US" w:eastAsia="zh-CN" w:bidi="ar"/>
              </w:rPr>
              <w:t>用户支持：投标人或制造商向采购人提供3年的保修服务。</w:t>
            </w:r>
          </w:p>
        </w:tc>
      </w:tr>
      <w:tr w14:paraId="58CE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6E5C0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pacing w:val="20"/>
                <w:kern w:val="2"/>
                <w:sz w:val="21"/>
                <w:szCs w:val="21"/>
                <w:highlight w:val="none"/>
                <w:lang w:val="en-US" w:eastAsia="zh-CN" w:bidi="ar"/>
              </w:rPr>
            </w:pPr>
          </w:p>
        </w:tc>
        <w:tc>
          <w:tcPr>
            <w:tcW w:w="973" w:type="dxa"/>
            <w:vAlign w:val="center"/>
          </w:tcPr>
          <w:p w14:paraId="7B8ED44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spacing w:val="20"/>
                <w:kern w:val="2"/>
                <w:sz w:val="21"/>
                <w:szCs w:val="21"/>
                <w:highlight w:val="none"/>
                <w:lang w:val="en-US" w:eastAsia="zh-CN" w:bidi="ar"/>
              </w:rPr>
            </w:pPr>
          </w:p>
        </w:tc>
        <w:tc>
          <w:tcPr>
            <w:tcW w:w="6358" w:type="dxa"/>
          </w:tcPr>
          <w:p w14:paraId="5CB674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pacing w:val="20"/>
                <w:kern w:val="2"/>
                <w:sz w:val="21"/>
                <w:szCs w:val="21"/>
                <w:highlight w:val="none"/>
              </w:rPr>
            </w:pPr>
            <w:r>
              <w:rPr>
                <w:rFonts w:hint="eastAsia" w:ascii="宋体" w:hAnsi="宋体" w:eastAsia="宋体" w:cs="宋体"/>
                <w:color w:val="000000"/>
                <w:spacing w:val="20"/>
                <w:kern w:val="2"/>
                <w:sz w:val="21"/>
                <w:szCs w:val="21"/>
                <w:highlight w:val="none"/>
                <w:lang w:val="en-US" w:eastAsia="zh-CN" w:bidi="ar"/>
              </w:rPr>
              <w:t>8.2仪器安装验收：由制造商或投标人安排技术人员到现场安装仪器。</w:t>
            </w:r>
          </w:p>
        </w:tc>
      </w:tr>
      <w:tr w14:paraId="36BB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D4932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6814B0FF">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425009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pacing w:val="20"/>
                <w:kern w:val="2"/>
                <w:sz w:val="21"/>
                <w:szCs w:val="21"/>
                <w:highlight w:val="none"/>
              </w:rPr>
            </w:pPr>
            <w:r>
              <w:rPr>
                <w:rFonts w:hint="eastAsia" w:ascii="宋体" w:hAnsi="宋体" w:eastAsia="宋体" w:cs="宋体"/>
                <w:color w:val="000000"/>
                <w:kern w:val="2"/>
                <w:sz w:val="21"/>
                <w:szCs w:val="21"/>
                <w:highlight w:val="none"/>
                <w:lang w:val="en-US" w:eastAsia="zh-CN" w:bidi="ar"/>
              </w:rPr>
              <w:t>8.3培训：仪器安装现场对使用操作技术人员进行培训。提供2人次的</w:t>
            </w:r>
            <w:r>
              <w:rPr>
                <w:rFonts w:hint="eastAsia" w:ascii="宋体" w:hAnsi="宋体" w:eastAsia="宋体" w:cs="宋体"/>
                <w:color w:val="000000"/>
                <w:spacing w:val="20"/>
                <w:kern w:val="2"/>
                <w:sz w:val="21"/>
                <w:szCs w:val="21"/>
                <w:highlight w:val="none"/>
                <w:lang w:val="en-US" w:eastAsia="zh-CN" w:bidi="ar"/>
              </w:rPr>
              <w:t>制造商或投标人</w:t>
            </w:r>
            <w:r>
              <w:rPr>
                <w:rFonts w:hint="eastAsia" w:ascii="宋体" w:hAnsi="宋体" w:eastAsia="宋体" w:cs="宋体"/>
                <w:color w:val="000000"/>
                <w:kern w:val="2"/>
                <w:sz w:val="21"/>
                <w:szCs w:val="21"/>
                <w:highlight w:val="none"/>
                <w:lang w:val="en-US" w:eastAsia="zh-CN" w:bidi="ar"/>
              </w:rPr>
              <w:t>应用中心集中培训。</w:t>
            </w:r>
          </w:p>
        </w:tc>
      </w:tr>
      <w:tr w14:paraId="7D8D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131DF9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p>
        </w:tc>
        <w:tc>
          <w:tcPr>
            <w:tcW w:w="973" w:type="dxa"/>
            <w:vAlign w:val="center"/>
          </w:tcPr>
          <w:p w14:paraId="4B75B02D">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2"/>
                <w:sz w:val="21"/>
                <w:szCs w:val="21"/>
                <w:highlight w:val="none"/>
                <w:lang w:val="en-US" w:eastAsia="zh-CN" w:bidi="ar"/>
              </w:rPr>
            </w:pPr>
          </w:p>
        </w:tc>
        <w:tc>
          <w:tcPr>
            <w:tcW w:w="6358" w:type="dxa"/>
          </w:tcPr>
          <w:p w14:paraId="7D69442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9、验收：液相色谱-原子荧光形态分析仪</w:t>
            </w:r>
            <w:r>
              <w:rPr>
                <w:rFonts w:hint="eastAsia" w:ascii="宋体" w:hAnsi="宋体" w:eastAsia="宋体" w:cs="宋体"/>
                <w:color w:val="000000"/>
                <w:kern w:val="0"/>
                <w:sz w:val="21"/>
                <w:szCs w:val="21"/>
                <w:highlight w:val="none"/>
                <w:lang w:val="en-US" w:eastAsia="zh-CN" w:bidi="ar"/>
              </w:rPr>
              <w:t>一套。</w:t>
            </w:r>
          </w:p>
        </w:tc>
      </w:tr>
      <w:tr w14:paraId="58C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6ED0D9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eastAsia="zh-CN" w:bidi="ar"/>
              </w:rPr>
            </w:pPr>
          </w:p>
        </w:tc>
        <w:tc>
          <w:tcPr>
            <w:tcW w:w="973" w:type="dxa"/>
            <w:vAlign w:val="center"/>
          </w:tcPr>
          <w:p w14:paraId="656270F4">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lang w:val="en-US" w:eastAsia="zh-CN" w:bidi="ar"/>
              </w:rPr>
            </w:pPr>
          </w:p>
        </w:tc>
        <w:tc>
          <w:tcPr>
            <w:tcW w:w="6358" w:type="dxa"/>
          </w:tcPr>
          <w:p w14:paraId="0E60CF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9.1仪器和附件装箱清单。</w:t>
            </w:r>
          </w:p>
        </w:tc>
      </w:tr>
      <w:tr w14:paraId="244E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49C637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eastAsia="zh-CN" w:bidi="ar"/>
              </w:rPr>
            </w:pPr>
          </w:p>
        </w:tc>
        <w:tc>
          <w:tcPr>
            <w:tcW w:w="973" w:type="dxa"/>
            <w:vAlign w:val="center"/>
          </w:tcPr>
          <w:p w14:paraId="5DD0D950">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lang w:val="en-US" w:eastAsia="zh-CN" w:bidi="ar"/>
              </w:rPr>
            </w:pPr>
          </w:p>
        </w:tc>
        <w:tc>
          <w:tcPr>
            <w:tcW w:w="6358" w:type="dxa"/>
          </w:tcPr>
          <w:p w14:paraId="39F324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9.2 仪器质量合格检定证明文件。</w:t>
            </w:r>
          </w:p>
        </w:tc>
      </w:tr>
      <w:tr w14:paraId="41D3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14:paraId="799D0D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eastAsia="zh-CN" w:bidi="ar"/>
              </w:rPr>
            </w:pPr>
          </w:p>
        </w:tc>
        <w:tc>
          <w:tcPr>
            <w:tcW w:w="973" w:type="dxa"/>
            <w:vAlign w:val="center"/>
          </w:tcPr>
          <w:p w14:paraId="6B1C4691">
            <w:pPr>
              <w:keepNext w:val="0"/>
              <w:keepLines w:val="0"/>
              <w:widowControl/>
              <w:numPr>
                <w:ilvl w:val="0"/>
                <w:numId w:val="4"/>
              </w:numPr>
              <w:suppressLineNumbers w:val="0"/>
              <w:spacing w:line="360" w:lineRule="auto"/>
              <w:ind w:left="425" w:hanging="425"/>
              <w:jc w:val="center"/>
              <w:textAlignment w:val="center"/>
              <w:rPr>
                <w:rFonts w:hint="eastAsia" w:ascii="宋体" w:hAnsi="宋体" w:eastAsia="宋体" w:cs="宋体"/>
                <w:color w:val="000000"/>
                <w:kern w:val="0"/>
                <w:sz w:val="21"/>
                <w:szCs w:val="21"/>
                <w:highlight w:val="none"/>
                <w:lang w:val="en-US" w:eastAsia="zh-CN" w:bidi="ar"/>
              </w:rPr>
            </w:pPr>
          </w:p>
        </w:tc>
        <w:tc>
          <w:tcPr>
            <w:tcW w:w="6358" w:type="dxa"/>
          </w:tcPr>
          <w:p w14:paraId="6BC988F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9.3 仪器保修服务卡，仪器使用说明和维护手册。</w:t>
            </w:r>
          </w:p>
        </w:tc>
      </w:tr>
      <w:tr w14:paraId="0B51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top"/>
          </w:tcPr>
          <w:p w14:paraId="4403C3D7">
            <w:pPr>
              <w:pStyle w:val="12"/>
              <w:widowControl w:val="0"/>
              <w:spacing w:line="360" w:lineRule="auto"/>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rPr>
              <w:t>说明</w:t>
            </w:r>
          </w:p>
        </w:tc>
        <w:tc>
          <w:tcPr>
            <w:tcW w:w="7331" w:type="dxa"/>
            <w:gridSpan w:val="2"/>
            <w:vAlign w:val="top"/>
          </w:tcPr>
          <w:p w14:paraId="16F6C486">
            <w:pPr>
              <w:pStyle w:val="12"/>
              <w:widowControl w:val="0"/>
              <w:spacing w:line="36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57553C63">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6、</w:t>
      </w:r>
      <w:r>
        <w:rPr>
          <w:rFonts w:hint="eastAsia" w:ascii="宋体" w:hAnsi="宋体" w:eastAsia="宋体" w:cs="宋体"/>
          <w:b/>
          <w:sz w:val="21"/>
          <w:szCs w:val="21"/>
          <w:highlight w:val="none"/>
        </w:rPr>
        <w:t>微波消解仪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968"/>
        <w:gridCol w:w="6361"/>
      </w:tblGrid>
      <w:tr w14:paraId="788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0B5809C4">
            <w:pPr>
              <w:spacing w:line="360" w:lineRule="auto"/>
              <w:jc w:val="center"/>
              <w:rPr>
                <w:rFonts w:hint="eastAsia" w:ascii="宋体" w:hAnsi="宋体" w:eastAsia="宋体" w:cs="宋体"/>
                <w:kern w:val="0"/>
                <w:sz w:val="21"/>
                <w:szCs w:val="21"/>
                <w:lang w:bidi="ar"/>
              </w:rPr>
            </w:pPr>
            <w:r>
              <w:rPr>
                <w:rFonts w:hint="eastAsia" w:ascii="宋体" w:hAnsi="宋体" w:eastAsia="宋体" w:cs="宋体"/>
                <w:sz w:val="21"/>
                <w:szCs w:val="21"/>
              </w:rPr>
              <w:t>参数性质</w:t>
            </w:r>
          </w:p>
        </w:tc>
        <w:tc>
          <w:tcPr>
            <w:tcW w:w="968" w:type="dxa"/>
          </w:tcPr>
          <w:p w14:paraId="616EA1CE">
            <w:pPr>
              <w:spacing w:line="360" w:lineRule="auto"/>
              <w:rPr>
                <w:rFonts w:hint="eastAsia" w:ascii="宋体" w:hAnsi="宋体" w:eastAsia="宋体" w:cs="宋体"/>
                <w:kern w:val="0"/>
                <w:sz w:val="21"/>
                <w:szCs w:val="21"/>
                <w:lang w:bidi="ar"/>
              </w:rPr>
            </w:pPr>
            <w:r>
              <w:rPr>
                <w:rFonts w:hint="eastAsia" w:ascii="宋体" w:hAnsi="宋体" w:eastAsia="宋体" w:cs="宋体"/>
                <w:sz w:val="21"/>
                <w:szCs w:val="21"/>
              </w:rPr>
              <w:t>序号</w:t>
            </w:r>
          </w:p>
        </w:tc>
        <w:tc>
          <w:tcPr>
            <w:tcW w:w="6361" w:type="dxa"/>
          </w:tcPr>
          <w:p w14:paraId="3E2B99C5">
            <w:pPr>
              <w:spacing w:line="360" w:lineRule="auto"/>
              <w:rPr>
                <w:rFonts w:hint="eastAsia" w:ascii="宋体" w:hAnsi="宋体" w:eastAsia="宋体" w:cs="宋体"/>
                <w:kern w:val="0"/>
                <w:sz w:val="21"/>
                <w:szCs w:val="21"/>
                <w:lang w:bidi="ar"/>
              </w:rPr>
            </w:pPr>
            <w:r>
              <w:rPr>
                <w:rFonts w:hint="eastAsia" w:ascii="宋体" w:hAnsi="宋体" w:eastAsia="宋体" w:cs="宋体"/>
                <w:sz w:val="21"/>
                <w:szCs w:val="21"/>
              </w:rPr>
              <w:t>具体技术(参数)要求</w:t>
            </w:r>
          </w:p>
        </w:tc>
      </w:tr>
      <w:tr w14:paraId="7A2B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3" w:type="dxa"/>
          </w:tcPr>
          <w:p w14:paraId="2010B2B6">
            <w:pPr>
              <w:pStyle w:val="3"/>
              <w:spacing w:line="360" w:lineRule="auto"/>
              <w:ind w:left="425" w:hanging="425"/>
              <w:rPr>
                <w:rFonts w:hint="eastAsia" w:ascii="宋体" w:hAnsi="宋体" w:eastAsia="宋体" w:cs="宋体"/>
                <w:kern w:val="0"/>
                <w:sz w:val="21"/>
                <w:szCs w:val="21"/>
                <w:lang w:bidi="ar"/>
              </w:rPr>
            </w:pPr>
          </w:p>
        </w:tc>
        <w:tc>
          <w:tcPr>
            <w:tcW w:w="968" w:type="dxa"/>
          </w:tcPr>
          <w:p w14:paraId="06D2E27C">
            <w:pPr>
              <w:pStyle w:val="7"/>
              <w:spacing w:beforeAutospacing="0" w:afterAutospacing="0" w:line="360" w:lineRule="auto"/>
              <w:ind w:left="425" w:hanging="425"/>
              <w:jc w:val="both"/>
              <w:rPr>
                <w:rFonts w:hint="eastAsia" w:ascii="宋体" w:hAnsi="宋体" w:eastAsia="宋体" w:cs="宋体"/>
                <w:sz w:val="21"/>
                <w:szCs w:val="21"/>
              </w:rPr>
            </w:pPr>
            <w:r>
              <w:rPr>
                <w:rFonts w:hint="eastAsia" w:ascii="宋体" w:hAnsi="宋体" w:eastAsia="宋体" w:cs="宋体"/>
                <w:sz w:val="21"/>
                <w:szCs w:val="21"/>
              </w:rPr>
              <w:t>1</w:t>
            </w:r>
          </w:p>
        </w:tc>
        <w:tc>
          <w:tcPr>
            <w:tcW w:w="6361" w:type="dxa"/>
          </w:tcPr>
          <w:p w14:paraId="45A2891C">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工作条件：电源：220VAC±10%,环境温度：10-40℃</w:t>
            </w:r>
          </w:p>
        </w:tc>
      </w:tr>
      <w:tr w14:paraId="1751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43E8F794">
            <w:pPr>
              <w:pStyle w:val="3"/>
              <w:spacing w:line="360" w:lineRule="auto"/>
              <w:ind w:left="425" w:hanging="425"/>
              <w:rPr>
                <w:rFonts w:hint="eastAsia" w:ascii="宋体" w:hAnsi="宋体" w:eastAsia="宋体" w:cs="宋体"/>
                <w:kern w:val="0"/>
                <w:sz w:val="21"/>
                <w:szCs w:val="21"/>
                <w:lang w:bidi="ar"/>
              </w:rPr>
            </w:pPr>
          </w:p>
        </w:tc>
        <w:tc>
          <w:tcPr>
            <w:tcW w:w="968" w:type="dxa"/>
          </w:tcPr>
          <w:p w14:paraId="78D45102">
            <w:pPr>
              <w:pStyle w:val="3"/>
              <w:spacing w:line="360" w:lineRule="auto"/>
              <w:ind w:left="425" w:hanging="425"/>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6361" w:type="dxa"/>
          </w:tcPr>
          <w:p w14:paraId="2CF2777B">
            <w:pPr>
              <w:pStyle w:val="3"/>
              <w:spacing w:line="360" w:lineRule="auto"/>
              <w:rPr>
                <w:rFonts w:hint="eastAsia" w:ascii="宋体" w:hAnsi="宋体" w:eastAsia="宋体" w:cs="宋体"/>
                <w:sz w:val="21"/>
                <w:szCs w:val="21"/>
              </w:rPr>
            </w:pPr>
            <w:r>
              <w:rPr>
                <w:rFonts w:hint="eastAsia" w:ascii="宋体" w:hAnsi="宋体" w:eastAsia="宋体" w:cs="宋体"/>
                <w:color w:val="000000"/>
                <w:sz w:val="21"/>
                <w:szCs w:val="21"/>
              </w:rPr>
              <w:t>仪器总体要求：能够快速各类复杂样品。同时非接触地控制每个消解罐温度，操作简单，无需连接传感器，采用自动泄压方式</w:t>
            </w:r>
            <w:r>
              <w:rPr>
                <w:rFonts w:hint="eastAsia" w:ascii="宋体" w:hAnsi="宋体" w:eastAsia="宋体" w:cs="宋体"/>
                <w:color w:val="000000"/>
                <w:sz w:val="21"/>
                <w:szCs w:val="21"/>
                <w:lang w:eastAsia="zh-CN"/>
              </w:rPr>
              <w:t>。</w:t>
            </w:r>
            <w:r>
              <w:rPr>
                <w:rFonts w:hint="eastAsia" w:ascii="宋体" w:hAnsi="宋体" w:eastAsia="宋体" w:cs="宋体"/>
                <w:sz w:val="21"/>
                <w:szCs w:val="21"/>
              </w:rPr>
              <w:t> </w:t>
            </w:r>
          </w:p>
        </w:tc>
      </w:tr>
      <w:tr w14:paraId="3874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764A4CC7">
            <w:pPr>
              <w:pStyle w:val="3"/>
              <w:spacing w:line="360" w:lineRule="auto"/>
              <w:ind w:left="425" w:hanging="425"/>
              <w:rPr>
                <w:rFonts w:hint="eastAsia" w:ascii="宋体" w:hAnsi="宋体" w:eastAsia="宋体" w:cs="宋体"/>
                <w:kern w:val="0"/>
                <w:sz w:val="21"/>
                <w:szCs w:val="21"/>
                <w:lang w:bidi="ar"/>
              </w:rPr>
            </w:pPr>
          </w:p>
        </w:tc>
        <w:tc>
          <w:tcPr>
            <w:tcW w:w="968" w:type="dxa"/>
          </w:tcPr>
          <w:p w14:paraId="2438A162">
            <w:pPr>
              <w:pStyle w:val="3"/>
              <w:spacing w:line="360" w:lineRule="auto"/>
              <w:ind w:left="425" w:hanging="425"/>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6361" w:type="dxa"/>
          </w:tcPr>
          <w:p w14:paraId="42FD855B">
            <w:pPr>
              <w:pStyle w:val="3"/>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腔体全不锈钢结构，多层防腐特氟隆涂层，有防爆性能及安全报警装置，可耐高温强腐蚀工作环境</w:t>
            </w:r>
            <w:r>
              <w:rPr>
                <w:rFonts w:hint="eastAsia" w:ascii="宋体" w:hAnsi="宋体" w:eastAsia="宋体" w:cs="宋体"/>
                <w:color w:val="000000"/>
                <w:sz w:val="21"/>
                <w:szCs w:val="21"/>
                <w:lang w:eastAsia="zh-CN"/>
              </w:rPr>
              <w:t>。</w:t>
            </w:r>
          </w:p>
        </w:tc>
      </w:tr>
      <w:tr w14:paraId="2DAA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334EBFF1">
            <w:pPr>
              <w:pStyle w:val="3"/>
              <w:spacing w:line="360" w:lineRule="auto"/>
              <w:ind w:left="425" w:hanging="425"/>
              <w:rPr>
                <w:rFonts w:hint="eastAsia" w:ascii="宋体" w:hAnsi="宋体" w:eastAsia="宋体" w:cs="宋体"/>
                <w:kern w:val="0"/>
                <w:sz w:val="21"/>
                <w:szCs w:val="21"/>
                <w:lang w:bidi="ar"/>
              </w:rPr>
            </w:pPr>
          </w:p>
          <w:p w14:paraId="39D1DECE">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0B4263CE">
            <w:pPr>
              <w:pStyle w:val="7"/>
              <w:spacing w:beforeAutospacing="0" w:afterAutospacing="0" w:line="360" w:lineRule="auto"/>
              <w:ind w:left="425" w:right="130" w:hanging="425"/>
              <w:rPr>
                <w:rFonts w:hint="eastAsia" w:ascii="宋体" w:hAnsi="宋体" w:eastAsia="宋体" w:cs="宋体"/>
                <w:sz w:val="21"/>
                <w:szCs w:val="21"/>
              </w:rPr>
            </w:pPr>
            <w:r>
              <w:rPr>
                <w:rFonts w:hint="eastAsia" w:ascii="宋体" w:hAnsi="宋体" w:eastAsia="宋体" w:cs="宋体"/>
                <w:sz w:val="21"/>
                <w:szCs w:val="21"/>
              </w:rPr>
              <w:t>4</w:t>
            </w:r>
          </w:p>
        </w:tc>
        <w:tc>
          <w:tcPr>
            <w:tcW w:w="6361" w:type="dxa"/>
          </w:tcPr>
          <w:p w14:paraId="30589B9D">
            <w:pPr>
              <w:spacing w:beforeAutospacing="0" w:afterAutospacing="0" w:line="360" w:lineRule="auto"/>
              <w:ind w:right="130"/>
              <w:rPr>
                <w:rFonts w:hint="eastAsia" w:ascii="宋体" w:hAnsi="宋体" w:eastAsia="宋体" w:cs="宋体"/>
                <w:color w:val="000000"/>
                <w:kern w:val="0"/>
                <w:sz w:val="21"/>
                <w:szCs w:val="21"/>
                <w:lang w:val="en-US" w:eastAsia="zh-Hans" w:bidi="ar"/>
              </w:rPr>
            </w:pPr>
            <w:r>
              <w:rPr>
                <w:rFonts w:hint="eastAsia" w:ascii="宋体" w:hAnsi="宋体" w:eastAsia="宋体" w:cs="宋体"/>
                <w:color w:val="000000"/>
                <w:kern w:val="0"/>
                <w:sz w:val="21"/>
                <w:szCs w:val="21"/>
                <w:lang w:val="en-US" w:eastAsia="zh-Hans" w:bidi="ar"/>
              </w:rPr>
              <w:t>内腔体的容积不高于55L（</w:t>
            </w:r>
            <w:r>
              <w:rPr>
                <w:rFonts w:hint="eastAsia" w:ascii="宋体" w:hAnsi="宋体" w:eastAsia="宋体" w:cs="宋体"/>
                <w:color w:val="000000"/>
                <w:kern w:val="0"/>
                <w:sz w:val="21"/>
                <w:szCs w:val="21"/>
                <w:lang w:val="en-US" w:eastAsia="zh-CN" w:bidi="ar"/>
              </w:rPr>
              <w:t>需</w:t>
            </w:r>
            <w:r>
              <w:rPr>
                <w:rFonts w:hint="eastAsia" w:ascii="宋体" w:hAnsi="宋体" w:eastAsia="宋体" w:cs="宋体"/>
                <w:color w:val="000000"/>
                <w:kern w:val="0"/>
                <w:sz w:val="21"/>
                <w:szCs w:val="21"/>
                <w:lang w:val="en-US" w:eastAsia="zh-Hans" w:bidi="ar"/>
              </w:rPr>
              <w:t>提供内腔体尺寸），可放置40个或更多消解罐，适配多种消解罐转盘。</w:t>
            </w:r>
            <w:r>
              <w:rPr>
                <w:rFonts w:hint="eastAsia" w:ascii="宋体" w:hAnsi="宋体" w:eastAsia="宋体" w:cs="宋体"/>
                <w:color w:val="000000"/>
                <w:kern w:val="0"/>
                <w:sz w:val="21"/>
                <w:szCs w:val="21"/>
                <w:lang w:val="en-US" w:eastAsia="zh-CN" w:bidi="ar"/>
              </w:rPr>
              <w:t>微波单元采用专业双磁控管设计，微波功率输出足以满足高通量的样品消解所需的能量</w:t>
            </w:r>
            <w:r>
              <w:rPr>
                <w:rFonts w:hint="eastAsia" w:ascii="宋体" w:hAnsi="宋体" w:eastAsia="宋体" w:cs="宋体"/>
                <w:color w:val="000000"/>
                <w:kern w:val="0"/>
                <w:sz w:val="21"/>
                <w:szCs w:val="21"/>
                <w:lang w:val="en-US" w:eastAsia="zh-Hans" w:bidi="ar"/>
              </w:rPr>
              <w:t>，操作终端上可将最大功率数值调至≥1750W</w:t>
            </w:r>
          </w:p>
          <w:p w14:paraId="670FB9C9">
            <w:pPr>
              <w:spacing w:beforeAutospacing="0" w:afterAutospacing="0" w:line="360" w:lineRule="auto"/>
              <w:ind w:right="130"/>
              <w:rPr>
                <w:rFonts w:hint="eastAsia" w:ascii="宋体" w:hAnsi="宋体" w:eastAsia="宋体" w:cs="宋体"/>
                <w:sz w:val="21"/>
                <w:szCs w:val="21"/>
                <w:lang w:eastAsia="zh-CN"/>
              </w:rPr>
            </w:pPr>
            <w:r>
              <w:rPr>
                <w:rFonts w:hint="eastAsia" w:ascii="宋体" w:hAnsi="宋体" w:eastAsia="宋体" w:cs="宋体"/>
                <w:b/>
                <w:bCs/>
                <w:color w:val="000000"/>
                <w:kern w:val="0"/>
                <w:sz w:val="21"/>
                <w:szCs w:val="21"/>
                <w:u w:val="single"/>
                <w:lang w:val="en-US" w:eastAsia="zh-Hans" w:bidi="ar"/>
              </w:rPr>
              <w:t>（提供终端界面最大微波功率数值的截图，验收实验须设置≥1750W加热）</w:t>
            </w:r>
            <w:r>
              <w:rPr>
                <w:rFonts w:hint="eastAsia" w:ascii="宋体" w:hAnsi="宋体" w:eastAsia="宋体" w:cs="宋体"/>
                <w:color w:val="000000"/>
                <w:kern w:val="0"/>
                <w:sz w:val="21"/>
                <w:szCs w:val="21"/>
                <w:lang w:val="en-US" w:eastAsia="zh-CN" w:bidi="ar"/>
              </w:rPr>
              <w:t>。</w:t>
            </w:r>
          </w:p>
        </w:tc>
      </w:tr>
      <w:tr w14:paraId="6E75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E7CC675">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1E75DEB9">
            <w:pPr>
              <w:pStyle w:val="7"/>
              <w:spacing w:beforeAutospacing="0" w:afterAutospacing="0" w:line="360" w:lineRule="auto"/>
              <w:ind w:left="425" w:right="130" w:hanging="425"/>
              <w:rPr>
                <w:rFonts w:hint="eastAsia" w:ascii="宋体" w:hAnsi="宋体" w:eastAsia="宋体" w:cs="宋体"/>
                <w:sz w:val="21"/>
                <w:szCs w:val="21"/>
              </w:rPr>
            </w:pPr>
            <w:r>
              <w:rPr>
                <w:rFonts w:hint="eastAsia" w:ascii="宋体" w:hAnsi="宋体" w:eastAsia="宋体" w:cs="宋体"/>
                <w:sz w:val="21"/>
                <w:szCs w:val="21"/>
              </w:rPr>
              <w:t>5</w:t>
            </w:r>
          </w:p>
        </w:tc>
        <w:tc>
          <w:tcPr>
            <w:tcW w:w="6361" w:type="dxa"/>
          </w:tcPr>
          <w:p w14:paraId="2CF5AFF0">
            <w:pPr>
              <w:pStyle w:val="7"/>
              <w:spacing w:beforeAutospacing="0" w:afterAutospacing="0" w:line="360" w:lineRule="auto"/>
              <w:ind w:right="130"/>
              <w:rPr>
                <w:rFonts w:hint="eastAsia" w:ascii="宋体" w:hAnsi="宋体" w:eastAsia="宋体" w:cs="宋体"/>
                <w:sz w:val="21"/>
                <w:szCs w:val="21"/>
                <w:lang w:eastAsia="zh-CN"/>
              </w:rPr>
            </w:pPr>
            <w:r>
              <w:rPr>
                <w:rFonts w:hint="eastAsia" w:ascii="宋体" w:hAnsi="宋体" w:eastAsia="宋体" w:cs="宋体"/>
                <w:color w:val="000000"/>
                <w:sz w:val="21"/>
                <w:szCs w:val="21"/>
              </w:rPr>
              <w:t>要求微波从腔体内的两个微波输出口输出，能量交叉辐射，须避免两个微波输出口处于同一位面形成单面微波扩散不均匀，确保最大均匀性</w:t>
            </w:r>
            <w:r>
              <w:rPr>
                <w:rFonts w:hint="eastAsia" w:ascii="宋体" w:hAnsi="宋体" w:eastAsia="宋体" w:cs="宋体"/>
                <w:color w:val="000000"/>
                <w:sz w:val="21"/>
                <w:szCs w:val="21"/>
                <w:lang w:eastAsia="zh-CN"/>
              </w:rPr>
              <w:t>。</w:t>
            </w:r>
          </w:p>
        </w:tc>
      </w:tr>
      <w:tr w14:paraId="6218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7AD6EA04">
            <w:pPr>
              <w:pStyle w:val="3"/>
              <w:spacing w:line="360" w:lineRule="auto"/>
              <w:ind w:left="425" w:hanging="425"/>
              <w:rPr>
                <w:rFonts w:hint="eastAsia" w:ascii="宋体" w:hAnsi="宋体" w:eastAsia="宋体" w:cs="宋体"/>
                <w:kern w:val="0"/>
                <w:sz w:val="21"/>
                <w:szCs w:val="21"/>
                <w:lang w:bidi="ar"/>
              </w:rPr>
            </w:pPr>
          </w:p>
        </w:tc>
        <w:tc>
          <w:tcPr>
            <w:tcW w:w="968" w:type="dxa"/>
          </w:tcPr>
          <w:p w14:paraId="7A759290">
            <w:pPr>
              <w:pStyle w:val="7"/>
              <w:spacing w:beforeAutospacing="0" w:afterAutospacing="0" w:line="360" w:lineRule="auto"/>
              <w:ind w:left="425" w:right="130" w:hanging="425"/>
              <w:rPr>
                <w:rFonts w:hint="eastAsia" w:ascii="宋体" w:hAnsi="宋体" w:eastAsia="宋体" w:cs="宋体"/>
                <w:sz w:val="21"/>
                <w:szCs w:val="21"/>
              </w:rPr>
            </w:pPr>
            <w:r>
              <w:rPr>
                <w:rFonts w:hint="eastAsia" w:ascii="宋体" w:hAnsi="宋体" w:eastAsia="宋体" w:cs="宋体"/>
                <w:sz w:val="21"/>
                <w:szCs w:val="21"/>
              </w:rPr>
              <w:t>6</w:t>
            </w:r>
          </w:p>
        </w:tc>
        <w:tc>
          <w:tcPr>
            <w:tcW w:w="6361" w:type="dxa"/>
          </w:tcPr>
          <w:p w14:paraId="5B0A81C9">
            <w:pPr>
              <w:pStyle w:val="7"/>
              <w:spacing w:beforeAutospacing="0" w:afterAutospacing="0" w:line="360" w:lineRule="auto"/>
              <w:ind w:right="130"/>
              <w:rPr>
                <w:rFonts w:hint="eastAsia" w:ascii="宋体" w:hAnsi="宋体" w:eastAsia="宋体" w:cs="宋体"/>
                <w:sz w:val="21"/>
                <w:szCs w:val="21"/>
                <w:lang w:eastAsia="zh-CN"/>
              </w:rPr>
            </w:pPr>
            <w:r>
              <w:rPr>
                <w:rFonts w:hint="eastAsia" w:ascii="宋体" w:hAnsi="宋体" w:eastAsia="宋体" w:cs="宋体"/>
                <w:color w:val="000000"/>
                <w:sz w:val="21"/>
                <w:szCs w:val="21"/>
              </w:rPr>
              <w:t>主机内置LED灯光识别系统，可通过灯光信号变化反馈反应状况和不同的消解阶段</w:t>
            </w:r>
            <w:r>
              <w:rPr>
                <w:rFonts w:hint="eastAsia" w:ascii="宋体" w:hAnsi="宋体" w:eastAsia="宋体" w:cs="宋体"/>
                <w:sz w:val="21"/>
                <w:szCs w:val="21"/>
              </w:rPr>
              <w:t> </w:t>
            </w:r>
            <w:r>
              <w:rPr>
                <w:rFonts w:hint="eastAsia" w:ascii="宋体" w:hAnsi="宋体" w:eastAsia="宋体" w:cs="宋体"/>
                <w:sz w:val="21"/>
                <w:szCs w:val="21"/>
                <w:lang w:eastAsia="zh-CN"/>
              </w:rPr>
              <w:t>。</w:t>
            </w:r>
          </w:p>
        </w:tc>
      </w:tr>
      <w:tr w14:paraId="095E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3FCAC9AB">
            <w:pPr>
              <w:pStyle w:val="3"/>
              <w:spacing w:line="360" w:lineRule="auto"/>
              <w:ind w:left="425" w:hanging="425"/>
              <w:rPr>
                <w:rFonts w:hint="eastAsia" w:ascii="宋体" w:hAnsi="宋体" w:eastAsia="宋体" w:cs="宋体"/>
                <w:kern w:val="0"/>
                <w:sz w:val="21"/>
                <w:szCs w:val="21"/>
                <w:lang w:bidi="ar"/>
              </w:rPr>
            </w:pPr>
          </w:p>
        </w:tc>
        <w:tc>
          <w:tcPr>
            <w:tcW w:w="968" w:type="dxa"/>
          </w:tcPr>
          <w:p w14:paraId="2A1D1965">
            <w:pPr>
              <w:pStyle w:val="7"/>
              <w:spacing w:beforeAutospacing="0" w:afterAutospacing="0" w:line="360" w:lineRule="auto"/>
              <w:ind w:left="425" w:hanging="425"/>
              <w:contextualSpacing/>
              <w:jc w:val="both"/>
              <w:rPr>
                <w:rFonts w:hint="eastAsia" w:ascii="宋体" w:hAnsi="宋体" w:eastAsia="宋体" w:cs="宋体"/>
                <w:sz w:val="21"/>
                <w:szCs w:val="21"/>
              </w:rPr>
            </w:pPr>
            <w:r>
              <w:rPr>
                <w:rFonts w:hint="eastAsia" w:ascii="宋体" w:hAnsi="宋体" w:eastAsia="宋体" w:cs="宋体"/>
                <w:sz w:val="21"/>
                <w:szCs w:val="21"/>
              </w:rPr>
              <w:t>7</w:t>
            </w:r>
          </w:p>
        </w:tc>
        <w:tc>
          <w:tcPr>
            <w:tcW w:w="6361" w:type="dxa"/>
          </w:tcPr>
          <w:p w14:paraId="490BAB55">
            <w:pPr>
              <w:pStyle w:val="7"/>
              <w:spacing w:beforeAutospacing="0" w:afterAutospacing="0" w:line="360" w:lineRule="auto"/>
              <w:ind w:right="13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内置影音系统，双声道扬声器，用户可以播放中文语言的帮助文件和视频培训教程</w:t>
            </w:r>
            <w:r>
              <w:rPr>
                <w:rFonts w:hint="eastAsia" w:ascii="宋体" w:hAnsi="宋体" w:eastAsia="宋体" w:cs="宋体"/>
                <w:color w:val="000000"/>
                <w:sz w:val="21"/>
                <w:szCs w:val="21"/>
                <w:lang w:eastAsia="zh-CN"/>
              </w:rPr>
              <w:t>。</w:t>
            </w:r>
          </w:p>
        </w:tc>
      </w:tr>
      <w:tr w14:paraId="79A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518E6992">
            <w:pPr>
              <w:pStyle w:val="3"/>
              <w:spacing w:line="360" w:lineRule="auto"/>
              <w:ind w:left="425" w:hanging="425"/>
              <w:rPr>
                <w:rFonts w:hint="eastAsia" w:ascii="宋体" w:hAnsi="宋体" w:eastAsia="宋体" w:cs="宋体"/>
                <w:kern w:val="0"/>
                <w:sz w:val="21"/>
                <w:szCs w:val="21"/>
                <w:lang w:bidi="ar"/>
              </w:rPr>
            </w:pPr>
          </w:p>
        </w:tc>
        <w:tc>
          <w:tcPr>
            <w:tcW w:w="968" w:type="dxa"/>
          </w:tcPr>
          <w:p w14:paraId="3D1B6073">
            <w:pPr>
              <w:spacing w:line="360" w:lineRule="auto"/>
              <w:ind w:left="425" w:hanging="425"/>
              <w:rPr>
                <w:rFonts w:hint="eastAsia" w:ascii="宋体" w:hAnsi="宋体" w:eastAsia="宋体" w:cs="宋体"/>
                <w:b/>
                <w:sz w:val="21"/>
                <w:szCs w:val="21"/>
              </w:rPr>
            </w:pPr>
            <w:r>
              <w:rPr>
                <w:rFonts w:hint="eastAsia" w:ascii="宋体" w:hAnsi="宋体" w:eastAsia="宋体" w:cs="宋体"/>
                <w:b/>
                <w:sz w:val="21"/>
                <w:szCs w:val="21"/>
              </w:rPr>
              <w:t>8</w:t>
            </w:r>
          </w:p>
        </w:tc>
        <w:tc>
          <w:tcPr>
            <w:tcW w:w="6361" w:type="dxa"/>
          </w:tcPr>
          <w:p w14:paraId="4C877B66">
            <w:pPr>
              <w:pStyle w:val="7"/>
              <w:spacing w:beforeAutospacing="0" w:afterAutospacing="0" w:line="360" w:lineRule="auto"/>
              <w:ind w:right="13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防爆五层复合玻璃钢结构安全门，在危险出现的时能自动平行弹出，提前释放横向冲击波</w:t>
            </w:r>
            <w:r>
              <w:rPr>
                <w:rFonts w:hint="eastAsia" w:ascii="宋体" w:hAnsi="宋体" w:eastAsia="宋体" w:cs="宋体"/>
                <w:color w:val="000000"/>
                <w:sz w:val="21"/>
                <w:szCs w:val="21"/>
                <w:lang w:eastAsia="zh-CN"/>
              </w:rPr>
              <w:t>。</w:t>
            </w:r>
          </w:p>
        </w:tc>
      </w:tr>
      <w:tr w14:paraId="6FEF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3EF36D2">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1EC47BE6">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9</w:t>
            </w:r>
          </w:p>
        </w:tc>
        <w:tc>
          <w:tcPr>
            <w:tcW w:w="6361" w:type="dxa"/>
          </w:tcPr>
          <w:p w14:paraId="0D45DB4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安全门具有大面积防弹玻璃可视窗（尺寸大于20cm*20cm），无需借助摄像头可便于直接观察腔内消解罐异常情况，保证运行安全。</w:t>
            </w:r>
          </w:p>
          <w:p w14:paraId="1E35EDDB">
            <w:pPr>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提供视频文件</w:t>
            </w:r>
            <w:r>
              <w:rPr>
                <w:rFonts w:hint="eastAsia" w:ascii="宋体" w:hAnsi="宋体" w:eastAsia="宋体" w:cs="宋体"/>
                <w:b/>
                <w:bCs/>
                <w:color w:val="000000"/>
                <w:sz w:val="21"/>
                <w:szCs w:val="21"/>
              </w:rPr>
              <w:t>）</w:t>
            </w:r>
          </w:p>
        </w:tc>
      </w:tr>
      <w:tr w14:paraId="663A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2141FEB5">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7553085C">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10</w:t>
            </w:r>
          </w:p>
        </w:tc>
        <w:tc>
          <w:tcPr>
            <w:tcW w:w="6361" w:type="dxa"/>
          </w:tcPr>
          <w:p w14:paraId="50B36F53">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Hans"/>
              </w:rPr>
              <w:t>门体开关配备安全联动装置，如机器处于运转过程中打开门体，安全联动装置启动，即时停止微波发射功能，确保机器及人员安全。同时支持断电状况下开启门体</w:t>
            </w:r>
            <w:r>
              <w:rPr>
                <w:rFonts w:hint="eastAsia" w:ascii="宋体" w:hAnsi="宋体" w:eastAsia="宋体" w:cs="宋体"/>
                <w:b/>
                <w:bCs/>
                <w:color w:val="000000"/>
                <w:sz w:val="21"/>
                <w:szCs w:val="21"/>
                <w:u w:val="none"/>
                <w:lang w:eastAsia="zh-Hans"/>
              </w:rPr>
              <w:t>。</w:t>
            </w:r>
            <w:r>
              <w:rPr>
                <w:rFonts w:hint="eastAsia" w:ascii="宋体" w:hAnsi="宋体" w:eastAsia="宋体" w:cs="宋体"/>
                <w:b/>
                <w:bCs/>
                <w:color w:val="000000"/>
                <w:sz w:val="21"/>
                <w:szCs w:val="21"/>
                <w:u w:val="none"/>
              </w:rPr>
              <w:t>（</w:t>
            </w:r>
            <w:r>
              <w:rPr>
                <w:rFonts w:hint="eastAsia" w:ascii="宋体" w:hAnsi="宋体" w:eastAsia="宋体" w:cs="宋体"/>
                <w:b/>
                <w:bCs/>
                <w:color w:val="000000"/>
                <w:sz w:val="21"/>
                <w:szCs w:val="21"/>
                <w:u w:val="none"/>
                <w:lang w:val="en-US" w:eastAsia="zh-CN"/>
              </w:rPr>
              <w:t>提供视频文件</w:t>
            </w:r>
            <w:r>
              <w:rPr>
                <w:rFonts w:hint="eastAsia" w:ascii="宋体" w:hAnsi="宋体" w:eastAsia="宋体" w:cs="宋体"/>
                <w:b/>
                <w:bCs/>
                <w:color w:val="000000"/>
                <w:sz w:val="21"/>
                <w:szCs w:val="21"/>
                <w:u w:val="none"/>
                <w:lang w:eastAsia="zh-CN"/>
              </w:rPr>
              <w:t>）</w:t>
            </w:r>
          </w:p>
        </w:tc>
      </w:tr>
      <w:tr w14:paraId="7587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3A70560B">
            <w:pPr>
              <w:pStyle w:val="3"/>
              <w:spacing w:line="360" w:lineRule="auto"/>
              <w:ind w:left="425" w:hanging="425"/>
              <w:rPr>
                <w:rFonts w:hint="eastAsia" w:ascii="宋体" w:hAnsi="宋体" w:eastAsia="宋体" w:cs="宋体"/>
                <w:kern w:val="0"/>
                <w:sz w:val="21"/>
                <w:szCs w:val="21"/>
                <w:lang w:bidi="ar"/>
              </w:rPr>
            </w:pPr>
          </w:p>
        </w:tc>
        <w:tc>
          <w:tcPr>
            <w:tcW w:w="968" w:type="dxa"/>
          </w:tcPr>
          <w:p w14:paraId="423B9B14">
            <w:pPr>
              <w:spacing w:line="360" w:lineRule="auto"/>
              <w:ind w:left="425" w:hanging="425"/>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6361" w:type="dxa"/>
          </w:tcPr>
          <w:p w14:paraId="3AA5CCF3">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具有故障自检系统，仪器工作中具有自动报警和停机系统</w:t>
            </w:r>
          </w:p>
        </w:tc>
      </w:tr>
      <w:tr w14:paraId="22C4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2D17CFE7">
            <w:pPr>
              <w:pStyle w:val="3"/>
              <w:spacing w:line="360" w:lineRule="auto"/>
              <w:ind w:left="425" w:hanging="425"/>
              <w:rPr>
                <w:rFonts w:hint="eastAsia" w:ascii="宋体" w:hAnsi="宋体" w:eastAsia="宋体" w:cs="宋体"/>
                <w:kern w:val="0"/>
                <w:sz w:val="21"/>
                <w:szCs w:val="21"/>
                <w:lang w:bidi="ar"/>
              </w:rPr>
            </w:pPr>
          </w:p>
        </w:tc>
        <w:tc>
          <w:tcPr>
            <w:tcW w:w="968" w:type="dxa"/>
          </w:tcPr>
          <w:p w14:paraId="337FAEE3">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12</w:t>
            </w:r>
          </w:p>
        </w:tc>
        <w:tc>
          <w:tcPr>
            <w:tcW w:w="6361" w:type="dxa"/>
          </w:tcPr>
          <w:p w14:paraId="21786EFA">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多重电磁辐射屏蔽，单向晶体和热导体吸收技术，零负载运行状态下防止微波的泄露</w:t>
            </w:r>
          </w:p>
        </w:tc>
      </w:tr>
      <w:tr w14:paraId="2AB4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E5CE121">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170C3BFB">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13</w:t>
            </w:r>
          </w:p>
        </w:tc>
        <w:tc>
          <w:tcPr>
            <w:tcW w:w="6361" w:type="dxa"/>
          </w:tcPr>
          <w:p w14:paraId="59CD8CB8">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火焰监测识别预警系统：内置火焰探测报警传感器，实时监控仪器腔体内情况，若有探测到明火火焰存在，仪器自动给出安全警告并立即停止微波发射及排风，防止危险进一步发生。</w:t>
            </w:r>
            <w:r>
              <w:rPr>
                <w:rFonts w:hint="eastAsia" w:ascii="宋体" w:hAnsi="宋体" w:eastAsia="宋体" w:cs="宋体"/>
                <w:b/>
                <w:bCs/>
                <w:color w:val="000000"/>
                <w:sz w:val="21"/>
                <w:szCs w:val="21"/>
                <w:u w:val="single"/>
              </w:rPr>
              <w:t>（</w:t>
            </w:r>
            <w:r>
              <w:rPr>
                <w:rFonts w:hint="eastAsia" w:ascii="宋体" w:hAnsi="宋体" w:eastAsia="宋体" w:cs="宋体"/>
                <w:b/>
                <w:bCs/>
                <w:color w:val="000000"/>
                <w:sz w:val="21"/>
                <w:szCs w:val="21"/>
                <w:u w:val="single"/>
                <w:lang w:val="en-US" w:eastAsia="zh-CN"/>
              </w:rPr>
              <w:t>提供视频文件</w:t>
            </w:r>
            <w:r>
              <w:rPr>
                <w:rFonts w:hint="eastAsia" w:ascii="宋体" w:hAnsi="宋体" w:eastAsia="宋体" w:cs="宋体"/>
                <w:b/>
                <w:bCs/>
                <w:sz w:val="21"/>
                <w:szCs w:val="21"/>
                <w:u w:val="single"/>
              </w:rPr>
              <w:t>）</w:t>
            </w:r>
          </w:p>
        </w:tc>
      </w:tr>
      <w:tr w14:paraId="7C3D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570AAC84">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47C01A39">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14</w:t>
            </w:r>
          </w:p>
        </w:tc>
        <w:tc>
          <w:tcPr>
            <w:tcW w:w="6361" w:type="dxa"/>
          </w:tcPr>
          <w:p w14:paraId="5C67E433">
            <w:pPr>
              <w:spacing w:line="360" w:lineRule="auto"/>
              <w:rPr>
                <w:rFonts w:hint="eastAsia" w:ascii="宋体" w:hAnsi="宋体" w:eastAsia="宋体" w:cs="宋体"/>
                <w:sz w:val="21"/>
                <w:szCs w:val="21"/>
              </w:rPr>
            </w:pPr>
            <w:r>
              <w:rPr>
                <w:rFonts w:hint="eastAsia" w:ascii="宋体" w:hAnsi="宋体" w:eastAsia="宋体" w:cs="宋体"/>
                <w:color w:val="000000"/>
                <w:sz w:val="21"/>
                <w:szCs w:val="21"/>
                <w:lang w:eastAsia="zh-Hans"/>
              </w:rPr>
              <w:t>安全门锁联动装置，仪器在任何时候均可打开腔体安全门，安全门上有联动装置，当程序运行中打开时，即时切断微波单位，避免微波泄露危害人员安全</w:t>
            </w:r>
          </w:p>
        </w:tc>
      </w:tr>
      <w:tr w14:paraId="46C2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220E56EB">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3A02BF80">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15</w:t>
            </w:r>
          </w:p>
        </w:tc>
        <w:tc>
          <w:tcPr>
            <w:tcW w:w="6361" w:type="dxa"/>
          </w:tcPr>
          <w:p w14:paraId="04690AB5">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主机和控制终端为专业一体化，内置电容式触摸屏+防腐涂层，无须通过外置数据线连接主机与终端。</w:t>
            </w:r>
          </w:p>
        </w:tc>
      </w:tr>
      <w:tr w14:paraId="5E72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7DE172A5">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5853663A">
            <w:pPr>
              <w:spacing w:line="360" w:lineRule="auto"/>
              <w:ind w:left="425" w:hanging="425"/>
              <w:rPr>
                <w:rFonts w:hint="eastAsia" w:ascii="宋体" w:hAnsi="宋体" w:eastAsia="宋体" w:cs="宋体"/>
                <w:b/>
                <w:color w:val="000000"/>
                <w:sz w:val="21"/>
                <w:szCs w:val="21"/>
              </w:rPr>
            </w:pPr>
            <w:r>
              <w:rPr>
                <w:rFonts w:hint="eastAsia" w:ascii="宋体" w:hAnsi="宋体" w:eastAsia="宋体" w:cs="宋体"/>
                <w:b/>
                <w:color w:val="000000"/>
                <w:sz w:val="21"/>
                <w:szCs w:val="21"/>
              </w:rPr>
              <w:t>16</w:t>
            </w:r>
          </w:p>
        </w:tc>
        <w:tc>
          <w:tcPr>
            <w:tcW w:w="6361" w:type="dxa"/>
          </w:tcPr>
          <w:p w14:paraId="5466A2D3">
            <w:pPr>
              <w:spacing w:line="360" w:lineRule="auto"/>
              <w:rPr>
                <w:rFonts w:hint="eastAsia" w:ascii="宋体" w:hAnsi="宋体" w:eastAsia="宋体" w:cs="宋体"/>
                <w:b/>
                <w:color w:val="000000"/>
                <w:sz w:val="21"/>
                <w:szCs w:val="21"/>
              </w:rPr>
            </w:pPr>
            <w:r>
              <w:rPr>
                <w:rFonts w:hint="eastAsia" w:ascii="宋体" w:hAnsi="宋体" w:eastAsia="宋体" w:cs="宋体"/>
                <w:color w:val="000000"/>
                <w:sz w:val="21"/>
                <w:szCs w:val="21"/>
              </w:rPr>
              <w:t>终端可以柱状图形式显示所有罐温度状况。</w:t>
            </w:r>
            <w:r>
              <w:rPr>
                <w:rFonts w:hint="eastAsia" w:ascii="宋体" w:hAnsi="宋体" w:eastAsia="宋体" w:cs="宋体"/>
                <w:b/>
                <w:bCs/>
                <w:color w:val="000000"/>
                <w:sz w:val="21"/>
                <w:szCs w:val="21"/>
                <w:u w:val="single"/>
              </w:rPr>
              <w:t>（</w:t>
            </w:r>
            <w:r>
              <w:rPr>
                <w:rFonts w:hint="eastAsia" w:ascii="宋体" w:hAnsi="宋体" w:eastAsia="宋体" w:cs="宋体"/>
                <w:b/>
                <w:bCs/>
                <w:color w:val="000000"/>
                <w:sz w:val="21"/>
                <w:szCs w:val="21"/>
                <w:u w:val="single"/>
                <w:lang w:val="en-US" w:eastAsia="zh-CN"/>
              </w:rPr>
              <w:t>提供视频文件</w:t>
            </w:r>
            <w:r>
              <w:rPr>
                <w:rFonts w:hint="eastAsia" w:ascii="宋体" w:hAnsi="宋体" w:eastAsia="宋体" w:cs="宋体"/>
                <w:b/>
                <w:bCs/>
                <w:color w:val="000000"/>
                <w:sz w:val="21"/>
                <w:szCs w:val="21"/>
                <w:u w:val="single"/>
                <w:lang w:eastAsia="zh-CN"/>
              </w:rPr>
              <w:t>，</w:t>
            </w:r>
            <w:r>
              <w:rPr>
                <w:rFonts w:hint="eastAsia" w:ascii="宋体" w:hAnsi="宋体" w:eastAsia="宋体" w:cs="宋体"/>
                <w:b/>
                <w:bCs/>
                <w:color w:val="000000"/>
                <w:sz w:val="21"/>
                <w:szCs w:val="21"/>
                <w:u w:val="single"/>
                <w:lang w:val="en-US" w:eastAsia="zh-CN"/>
              </w:rPr>
              <w:t>视频钟</w:t>
            </w:r>
            <w:r>
              <w:rPr>
                <w:rFonts w:hint="eastAsia" w:ascii="宋体" w:hAnsi="宋体" w:eastAsia="宋体" w:cs="宋体"/>
                <w:b/>
                <w:bCs/>
                <w:color w:val="000000"/>
                <w:sz w:val="21"/>
                <w:szCs w:val="21"/>
                <w:u w:val="single"/>
              </w:rPr>
              <w:t>仪器运行中控制终端出现所有消解罐的温度柱状图）</w:t>
            </w:r>
          </w:p>
        </w:tc>
      </w:tr>
      <w:tr w14:paraId="448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4F41809A">
            <w:pPr>
              <w:pStyle w:val="3"/>
              <w:spacing w:line="360" w:lineRule="auto"/>
              <w:ind w:left="425" w:hanging="425"/>
              <w:rPr>
                <w:rFonts w:hint="eastAsia" w:ascii="宋体" w:hAnsi="宋体" w:eastAsia="宋体" w:cs="宋体"/>
                <w:kern w:val="0"/>
                <w:sz w:val="21"/>
                <w:szCs w:val="21"/>
                <w:lang w:bidi="ar"/>
              </w:rPr>
            </w:pPr>
          </w:p>
        </w:tc>
        <w:tc>
          <w:tcPr>
            <w:tcW w:w="968" w:type="dxa"/>
          </w:tcPr>
          <w:p w14:paraId="42E15E36">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17</w:t>
            </w:r>
          </w:p>
        </w:tc>
        <w:tc>
          <w:tcPr>
            <w:tcW w:w="6361" w:type="dxa"/>
          </w:tcPr>
          <w:p w14:paraId="39456624">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采用智能化操作系统，中英文操作语言，同时终端可播放培训影音视频</w:t>
            </w:r>
          </w:p>
        </w:tc>
      </w:tr>
      <w:tr w14:paraId="015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7CE59E3F">
            <w:pPr>
              <w:pStyle w:val="3"/>
              <w:spacing w:line="360" w:lineRule="auto"/>
              <w:ind w:left="425" w:hanging="425"/>
              <w:rPr>
                <w:rFonts w:hint="eastAsia" w:ascii="宋体" w:hAnsi="宋体" w:eastAsia="宋体" w:cs="宋体"/>
                <w:kern w:val="0"/>
                <w:sz w:val="21"/>
                <w:szCs w:val="21"/>
                <w:lang w:bidi="ar"/>
              </w:rPr>
            </w:pPr>
          </w:p>
        </w:tc>
        <w:tc>
          <w:tcPr>
            <w:tcW w:w="968" w:type="dxa"/>
          </w:tcPr>
          <w:p w14:paraId="4C2B8874">
            <w:pPr>
              <w:spacing w:line="360" w:lineRule="auto"/>
              <w:ind w:left="425" w:hanging="425"/>
              <w:rPr>
                <w:rFonts w:hint="eastAsia" w:ascii="宋体" w:hAnsi="宋体" w:eastAsia="宋体" w:cs="宋体"/>
                <w:bCs/>
                <w:color w:val="000000"/>
                <w:sz w:val="21"/>
                <w:szCs w:val="21"/>
              </w:rPr>
            </w:pPr>
            <w:r>
              <w:rPr>
                <w:rFonts w:hint="eastAsia" w:ascii="宋体" w:hAnsi="宋体" w:eastAsia="宋体" w:cs="宋体"/>
                <w:bCs/>
                <w:color w:val="000000"/>
                <w:sz w:val="21"/>
                <w:szCs w:val="21"/>
              </w:rPr>
              <w:t>18</w:t>
            </w:r>
          </w:p>
        </w:tc>
        <w:tc>
          <w:tcPr>
            <w:tcW w:w="6361" w:type="dxa"/>
          </w:tcPr>
          <w:p w14:paraId="6991BD7E">
            <w:pPr>
              <w:spacing w:line="360" w:lineRule="auto"/>
              <w:rPr>
                <w:rFonts w:hint="eastAsia" w:ascii="宋体" w:hAnsi="宋体" w:eastAsia="宋体" w:cs="宋体"/>
                <w:bCs/>
                <w:color w:val="000000"/>
                <w:sz w:val="21"/>
                <w:szCs w:val="21"/>
              </w:rPr>
            </w:pPr>
            <w:r>
              <w:rPr>
                <w:rFonts w:hint="eastAsia" w:ascii="宋体" w:hAnsi="宋体" w:eastAsia="宋体" w:cs="宋体"/>
                <w:color w:val="000000"/>
                <w:sz w:val="21"/>
                <w:szCs w:val="21"/>
              </w:rPr>
              <w:t>传感器要求配置≥2套非接触式的红外温度传感器，安装于腔体内部，不需要每次操作时连接；传感器须提供至少3年质量保证，期间如有损坏，须由</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提供免费更换</w:t>
            </w:r>
            <w:r>
              <w:rPr>
                <w:rFonts w:hint="eastAsia" w:ascii="宋体" w:hAnsi="宋体" w:eastAsia="宋体" w:cs="宋体"/>
                <w:color w:val="000000"/>
                <w:sz w:val="21"/>
                <w:szCs w:val="21"/>
                <w:lang w:eastAsia="zh-CN"/>
              </w:rPr>
              <w:t>。</w:t>
            </w:r>
            <w:r>
              <w:rPr>
                <w:rFonts w:hint="eastAsia" w:ascii="宋体" w:hAnsi="宋体" w:eastAsia="宋体" w:cs="宋体"/>
                <w:bCs/>
                <w:color w:val="000000"/>
                <w:sz w:val="21"/>
                <w:szCs w:val="21"/>
              </w:rPr>
              <w:t xml:space="preserve"> </w:t>
            </w:r>
          </w:p>
        </w:tc>
      </w:tr>
      <w:tr w14:paraId="05D3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2E709167">
            <w:pPr>
              <w:pStyle w:val="3"/>
              <w:spacing w:line="360" w:lineRule="auto"/>
              <w:ind w:left="425" w:hanging="425"/>
              <w:rPr>
                <w:rFonts w:hint="eastAsia" w:ascii="宋体" w:hAnsi="宋体" w:eastAsia="宋体" w:cs="宋体"/>
                <w:kern w:val="0"/>
                <w:sz w:val="21"/>
                <w:szCs w:val="21"/>
                <w:lang w:bidi="ar"/>
              </w:rPr>
            </w:pPr>
          </w:p>
        </w:tc>
        <w:tc>
          <w:tcPr>
            <w:tcW w:w="968" w:type="dxa"/>
          </w:tcPr>
          <w:p w14:paraId="1E0656D2">
            <w:pPr>
              <w:spacing w:line="360" w:lineRule="auto"/>
              <w:ind w:left="425" w:hanging="425"/>
              <w:rPr>
                <w:rFonts w:hint="eastAsia" w:ascii="宋体" w:hAnsi="宋体" w:eastAsia="宋体" w:cs="宋体"/>
                <w:b/>
                <w:color w:val="000000"/>
                <w:sz w:val="21"/>
                <w:szCs w:val="21"/>
              </w:rPr>
            </w:pPr>
            <w:r>
              <w:rPr>
                <w:rFonts w:hint="eastAsia" w:ascii="宋体" w:hAnsi="宋体" w:eastAsia="宋体" w:cs="宋体"/>
                <w:b/>
                <w:color w:val="000000"/>
                <w:sz w:val="21"/>
                <w:szCs w:val="21"/>
              </w:rPr>
              <w:t>19</w:t>
            </w:r>
          </w:p>
        </w:tc>
        <w:tc>
          <w:tcPr>
            <w:tcW w:w="6361" w:type="dxa"/>
          </w:tcPr>
          <w:p w14:paraId="6CD571B2">
            <w:pPr>
              <w:spacing w:line="360" w:lineRule="auto"/>
              <w:rPr>
                <w:rFonts w:hint="eastAsia" w:ascii="宋体" w:hAnsi="宋体" w:eastAsia="宋体" w:cs="宋体"/>
                <w:b/>
                <w:color w:val="000000"/>
                <w:sz w:val="21"/>
                <w:szCs w:val="21"/>
                <w:lang w:eastAsia="zh-CN"/>
              </w:rPr>
            </w:pPr>
            <w:r>
              <w:rPr>
                <w:rFonts w:hint="eastAsia" w:ascii="宋体" w:hAnsi="宋体" w:eastAsia="宋体" w:cs="宋体"/>
                <w:color w:val="000000"/>
                <w:sz w:val="21"/>
                <w:szCs w:val="21"/>
              </w:rPr>
              <w:t>测温点必须为内管底，不受液位影响且为内管管壁的实际温度，以保证测温准确性</w:t>
            </w:r>
            <w:r>
              <w:rPr>
                <w:rFonts w:hint="eastAsia" w:ascii="宋体" w:hAnsi="宋体" w:eastAsia="宋体" w:cs="宋体"/>
                <w:color w:val="000000"/>
                <w:sz w:val="21"/>
                <w:szCs w:val="21"/>
                <w:lang w:eastAsia="zh-CN"/>
              </w:rPr>
              <w:t>。</w:t>
            </w:r>
          </w:p>
        </w:tc>
      </w:tr>
      <w:tr w14:paraId="17AD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CC8F00C">
            <w:pPr>
              <w:pStyle w:val="3"/>
              <w:spacing w:line="360" w:lineRule="auto"/>
              <w:ind w:left="425" w:hanging="425"/>
              <w:rPr>
                <w:rFonts w:hint="eastAsia" w:ascii="宋体" w:hAnsi="宋体" w:eastAsia="宋体" w:cs="宋体"/>
                <w:kern w:val="0"/>
                <w:sz w:val="21"/>
                <w:szCs w:val="21"/>
                <w:lang w:bidi="ar"/>
              </w:rPr>
            </w:pPr>
          </w:p>
        </w:tc>
        <w:tc>
          <w:tcPr>
            <w:tcW w:w="968" w:type="dxa"/>
          </w:tcPr>
          <w:p w14:paraId="3175BF12">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20</w:t>
            </w:r>
          </w:p>
        </w:tc>
        <w:tc>
          <w:tcPr>
            <w:tcW w:w="6361" w:type="dxa"/>
          </w:tcPr>
          <w:p w14:paraId="2B2D7F7A">
            <w:pPr>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测温系统可</w:t>
            </w:r>
            <w:r>
              <w:rPr>
                <w:rFonts w:hint="eastAsia" w:ascii="宋体" w:hAnsi="宋体" w:eastAsia="宋体" w:cs="宋体"/>
                <w:color w:val="000000"/>
                <w:sz w:val="21"/>
                <w:szCs w:val="21"/>
                <w:lang w:eastAsia="zh-Hans"/>
              </w:rPr>
              <w:t>监测</w:t>
            </w:r>
            <w:r>
              <w:rPr>
                <w:rFonts w:hint="eastAsia" w:ascii="宋体" w:hAnsi="宋体" w:eastAsia="宋体" w:cs="宋体"/>
                <w:color w:val="000000"/>
                <w:sz w:val="21"/>
                <w:szCs w:val="21"/>
              </w:rPr>
              <w:t>腔体内每一个罐子的温度，并在显示屏上实时显示每个一罐子的温度柱状图，避免用户在同一批次消解不同类型的样品时，因每一个罐内的样品不同、反应不同、温度压力不同而引起的罐子超温超压运行甚至爆罐</w:t>
            </w:r>
            <w:r>
              <w:rPr>
                <w:rFonts w:hint="eastAsia" w:ascii="宋体" w:hAnsi="宋体" w:eastAsia="宋体" w:cs="宋体"/>
                <w:color w:val="000000"/>
                <w:sz w:val="21"/>
                <w:szCs w:val="21"/>
                <w:lang w:eastAsia="zh-CN"/>
              </w:rPr>
              <w:t>。</w:t>
            </w:r>
          </w:p>
        </w:tc>
      </w:tr>
      <w:tr w14:paraId="47A0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4D204003">
            <w:pPr>
              <w:pStyle w:val="3"/>
              <w:spacing w:line="360" w:lineRule="auto"/>
              <w:ind w:left="425" w:hanging="425"/>
              <w:rPr>
                <w:rFonts w:hint="eastAsia" w:ascii="宋体" w:hAnsi="宋体" w:eastAsia="宋体" w:cs="宋体"/>
                <w:kern w:val="0"/>
                <w:sz w:val="21"/>
                <w:szCs w:val="21"/>
                <w:lang w:bidi="ar"/>
              </w:rPr>
            </w:pPr>
          </w:p>
        </w:tc>
        <w:tc>
          <w:tcPr>
            <w:tcW w:w="968" w:type="dxa"/>
          </w:tcPr>
          <w:p w14:paraId="53FA74AC">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21</w:t>
            </w:r>
          </w:p>
        </w:tc>
        <w:tc>
          <w:tcPr>
            <w:tcW w:w="6361" w:type="dxa"/>
          </w:tcPr>
          <w:p w14:paraId="32C7C0D9">
            <w:pPr>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测温精度：±1℃，测温范围：常温-300℃</w:t>
            </w:r>
            <w:r>
              <w:rPr>
                <w:rFonts w:hint="eastAsia" w:ascii="宋体" w:hAnsi="宋体" w:eastAsia="宋体" w:cs="宋体"/>
                <w:sz w:val="21"/>
                <w:szCs w:val="21"/>
              </w:rPr>
              <w:t>全自动调节微波输出功率大小，确保每次试验的重现性</w:t>
            </w:r>
            <w:r>
              <w:rPr>
                <w:rFonts w:hint="eastAsia" w:ascii="宋体" w:hAnsi="宋体" w:eastAsia="宋体" w:cs="宋体"/>
                <w:sz w:val="21"/>
                <w:szCs w:val="21"/>
                <w:lang w:eastAsia="zh-CN"/>
              </w:rPr>
              <w:t>。</w:t>
            </w:r>
          </w:p>
        </w:tc>
      </w:tr>
      <w:tr w14:paraId="1713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31AEAB9">
            <w:pPr>
              <w:pStyle w:val="3"/>
              <w:spacing w:line="360" w:lineRule="auto"/>
              <w:ind w:left="425" w:hanging="425"/>
              <w:rPr>
                <w:rFonts w:hint="eastAsia" w:ascii="宋体" w:hAnsi="宋体" w:eastAsia="宋体" w:cs="宋体"/>
                <w:kern w:val="0"/>
                <w:sz w:val="21"/>
                <w:szCs w:val="21"/>
                <w:lang w:bidi="ar"/>
              </w:rPr>
            </w:pPr>
          </w:p>
        </w:tc>
        <w:tc>
          <w:tcPr>
            <w:tcW w:w="968" w:type="dxa"/>
          </w:tcPr>
          <w:p w14:paraId="7F857F3A">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22</w:t>
            </w:r>
          </w:p>
        </w:tc>
        <w:tc>
          <w:tcPr>
            <w:tcW w:w="6361" w:type="dxa"/>
          </w:tcPr>
          <w:p w14:paraId="18FB95A3">
            <w:pPr>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消解罐转盘组件（包括转盘及消解罐等所以零件）所有部件均采用</w:t>
            </w:r>
            <w:r>
              <w:rPr>
                <w:rFonts w:hint="eastAsia" w:ascii="宋体" w:hAnsi="宋体" w:eastAsia="宋体" w:cs="宋体"/>
                <w:color w:val="000000"/>
                <w:sz w:val="21"/>
                <w:szCs w:val="21"/>
                <w:lang w:eastAsia="zh-Hans"/>
              </w:rPr>
              <w:t>非</w:t>
            </w:r>
            <w:r>
              <w:rPr>
                <w:rFonts w:hint="eastAsia" w:ascii="宋体" w:hAnsi="宋体" w:eastAsia="宋体" w:cs="宋体"/>
                <w:color w:val="000000"/>
                <w:sz w:val="21"/>
                <w:szCs w:val="21"/>
              </w:rPr>
              <w:t>金属材质制成</w:t>
            </w:r>
            <w:r>
              <w:rPr>
                <w:rFonts w:hint="eastAsia" w:ascii="宋体" w:hAnsi="宋体" w:eastAsia="宋体" w:cs="宋体"/>
                <w:color w:val="000000"/>
                <w:sz w:val="21"/>
                <w:szCs w:val="21"/>
                <w:lang w:eastAsia="zh-CN"/>
              </w:rPr>
              <w:t>。</w:t>
            </w:r>
          </w:p>
        </w:tc>
      </w:tr>
      <w:tr w14:paraId="7E83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0EB5A9F9">
            <w:pPr>
              <w:pStyle w:val="3"/>
              <w:spacing w:line="360" w:lineRule="auto"/>
              <w:ind w:left="425" w:hanging="425"/>
              <w:rPr>
                <w:rFonts w:hint="eastAsia" w:ascii="宋体" w:hAnsi="宋体" w:eastAsia="宋体" w:cs="宋体"/>
                <w:kern w:val="0"/>
                <w:sz w:val="21"/>
                <w:szCs w:val="21"/>
                <w:lang w:bidi="ar"/>
              </w:rPr>
            </w:pPr>
          </w:p>
        </w:tc>
        <w:tc>
          <w:tcPr>
            <w:tcW w:w="968" w:type="dxa"/>
          </w:tcPr>
          <w:p w14:paraId="0CB1C876">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23</w:t>
            </w:r>
          </w:p>
        </w:tc>
        <w:tc>
          <w:tcPr>
            <w:tcW w:w="6361" w:type="dxa"/>
          </w:tcPr>
          <w:p w14:paraId="01CB6AEE">
            <w:pPr>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消解罐工作过程泄压无任何消耗件。内罐材质：不含任何PTFE添加的高纯TFM材料，</w:t>
            </w:r>
            <w:r>
              <w:rPr>
                <w:rFonts w:hint="eastAsia" w:ascii="宋体" w:hAnsi="宋体" w:eastAsia="宋体" w:cs="宋体"/>
                <w:sz w:val="21"/>
                <w:szCs w:val="21"/>
              </w:rPr>
              <w:t>可直接用于赶酸器上进行酸蒸发，</w:t>
            </w:r>
            <w:r>
              <w:rPr>
                <w:rFonts w:hint="eastAsia" w:ascii="宋体" w:hAnsi="宋体" w:eastAsia="宋体" w:cs="宋体"/>
                <w:color w:val="000000"/>
                <w:sz w:val="21"/>
                <w:szCs w:val="21"/>
              </w:rPr>
              <w:t>最高耐温≥280℃，最高耐压≥1400psig</w:t>
            </w:r>
            <w:r>
              <w:rPr>
                <w:rFonts w:hint="eastAsia" w:ascii="宋体" w:hAnsi="宋体" w:eastAsia="宋体" w:cs="宋体"/>
                <w:color w:val="000000"/>
                <w:sz w:val="21"/>
                <w:szCs w:val="21"/>
                <w:lang w:eastAsia="zh-CN"/>
              </w:rPr>
              <w:t>。</w:t>
            </w:r>
          </w:p>
        </w:tc>
      </w:tr>
      <w:tr w14:paraId="416F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0051FFB9">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35536872">
            <w:pPr>
              <w:spacing w:line="360" w:lineRule="auto"/>
              <w:ind w:left="425" w:hanging="425"/>
              <w:rPr>
                <w:rFonts w:hint="eastAsia" w:ascii="宋体" w:hAnsi="宋体" w:eastAsia="宋体" w:cs="宋体"/>
                <w:b/>
                <w:sz w:val="21"/>
                <w:szCs w:val="21"/>
              </w:rPr>
            </w:pPr>
            <w:r>
              <w:rPr>
                <w:rFonts w:hint="eastAsia" w:ascii="宋体" w:hAnsi="宋体" w:eastAsia="宋体" w:cs="宋体"/>
                <w:b/>
                <w:sz w:val="21"/>
                <w:szCs w:val="21"/>
              </w:rPr>
              <w:t>24</w:t>
            </w:r>
          </w:p>
        </w:tc>
        <w:tc>
          <w:tcPr>
            <w:tcW w:w="6361" w:type="dxa"/>
          </w:tcPr>
          <w:p w14:paraId="3BA6EBEE">
            <w:pPr>
              <w:spacing w:line="360" w:lineRule="auto"/>
              <w:rPr>
                <w:rFonts w:hint="eastAsia" w:ascii="宋体" w:hAnsi="宋体" w:eastAsia="宋体" w:cs="宋体"/>
                <w:b/>
                <w:sz w:val="21"/>
                <w:szCs w:val="21"/>
              </w:rPr>
            </w:pPr>
            <w:r>
              <w:rPr>
                <w:rFonts w:hint="eastAsia" w:ascii="宋体" w:hAnsi="宋体" w:eastAsia="宋体" w:cs="宋体"/>
                <w:color w:val="000000"/>
                <w:sz w:val="21"/>
                <w:szCs w:val="21"/>
                <w:lang w:eastAsia="zh-Hans"/>
              </w:rPr>
              <w:t>消解罐内罐外壁平整无凹槽，承压能力优异</w:t>
            </w:r>
            <w:r>
              <w:rPr>
                <w:rFonts w:hint="eastAsia" w:ascii="宋体" w:hAnsi="宋体" w:eastAsia="宋体" w:cs="宋体"/>
                <w:color w:val="000000"/>
                <w:sz w:val="21"/>
                <w:szCs w:val="21"/>
              </w:rPr>
              <w:t>。</w:t>
            </w:r>
            <w:r>
              <w:rPr>
                <w:rFonts w:hint="eastAsia" w:ascii="宋体" w:hAnsi="宋体" w:eastAsia="宋体" w:cs="宋体"/>
                <w:b/>
                <w:bCs/>
                <w:color w:val="000000"/>
                <w:sz w:val="21"/>
                <w:szCs w:val="21"/>
                <w:u w:val="single"/>
              </w:rPr>
              <w:t>（提供实物图</w:t>
            </w:r>
            <w:r>
              <w:rPr>
                <w:rFonts w:hint="eastAsia" w:ascii="宋体" w:hAnsi="宋体" w:eastAsia="宋体" w:cs="宋体"/>
                <w:b/>
                <w:bCs/>
                <w:color w:val="000000"/>
                <w:sz w:val="21"/>
                <w:szCs w:val="21"/>
                <w:u w:val="single"/>
                <w:lang w:val="en-US" w:eastAsia="zh-CN"/>
              </w:rPr>
              <w:t>片</w:t>
            </w:r>
            <w:r>
              <w:rPr>
                <w:rFonts w:hint="eastAsia" w:ascii="宋体" w:hAnsi="宋体" w:eastAsia="宋体" w:cs="宋体"/>
                <w:b/>
                <w:bCs/>
                <w:color w:val="000000"/>
                <w:sz w:val="21"/>
                <w:szCs w:val="21"/>
                <w:u w:val="single"/>
              </w:rPr>
              <w:t>）</w:t>
            </w:r>
          </w:p>
        </w:tc>
      </w:tr>
      <w:tr w14:paraId="3B28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413C314C">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594DC2AF">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25</w:t>
            </w:r>
          </w:p>
        </w:tc>
        <w:tc>
          <w:tcPr>
            <w:tcW w:w="6361" w:type="dxa"/>
          </w:tcPr>
          <w:p w14:paraId="5994FFC8">
            <w:pPr>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样品反应罐外罐材料：防爆、耐高温高压的阻燃宇航复合纤维材料；最高耐温&gt;480℃，最高耐压&gt;480大气压；外罐须由制造商提供至少5年质量保证，期间如有损坏须由制造商免费更换</w:t>
            </w:r>
            <w:r>
              <w:rPr>
                <w:rFonts w:hint="eastAsia" w:ascii="宋体" w:hAnsi="宋体" w:eastAsia="宋体" w:cs="宋体"/>
                <w:color w:val="000000"/>
                <w:sz w:val="21"/>
                <w:szCs w:val="21"/>
                <w:lang w:eastAsia="zh-CN"/>
              </w:rPr>
              <w:t>。</w:t>
            </w:r>
          </w:p>
        </w:tc>
      </w:tr>
      <w:tr w14:paraId="0F2F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417D372">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6F20E8E8">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26</w:t>
            </w:r>
          </w:p>
        </w:tc>
        <w:tc>
          <w:tcPr>
            <w:tcW w:w="6361" w:type="dxa"/>
          </w:tcPr>
          <w:p w14:paraId="24562289">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转盘及外罐非一体化设计，可拆卸式安装，方便操作。转盘须由制造商提供至少5年质量保证，期间如有损坏须由制造商免费更换。（在投标文件电子版中须提供视频文件佐证：消解罐转盘组件中转盘及外罐可拆卸式组装过程，无提供视频作为负偏离）。</w:t>
            </w:r>
          </w:p>
        </w:tc>
      </w:tr>
      <w:tr w14:paraId="1D21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79A1802">
            <w:pPr>
              <w:pStyle w:val="3"/>
              <w:spacing w:line="360" w:lineRule="auto"/>
              <w:ind w:left="425" w:hanging="425"/>
              <w:rPr>
                <w:rFonts w:hint="eastAsia" w:ascii="宋体" w:hAnsi="宋体" w:eastAsia="宋体" w:cs="宋体"/>
                <w:kern w:val="0"/>
                <w:sz w:val="21"/>
                <w:szCs w:val="21"/>
                <w:lang w:bidi="ar"/>
              </w:rPr>
            </w:pPr>
          </w:p>
        </w:tc>
        <w:tc>
          <w:tcPr>
            <w:tcW w:w="968" w:type="dxa"/>
          </w:tcPr>
          <w:p w14:paraId="51A80575">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27</w:t>
            </w:r>
          </w:p>
        </w:tc>
        <w:tc>
          <w:tcPr>
            <w:tcW w:w="6361" w:type="dxa"/>
          </w:tcPr>
          <w:p w14:paraId="455E4FFD">
            <w:pPr>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冷却过程禁止搬运，风冷时间≤20min</w:t>
            </w:r>
            <w:r>
              <w:rPr>
                <w:rFonts w:hint="eastAsia" w:ascii="宋体" w:hAnsi="宋体" w:eastAsia="宋体" w:cs="宋体"/>
                <w:color w:val="000000"/>
                <w:sz w:val="21"/>
                <w:szCs w:val="21"/>
                <w:lang w:eastAsia="zh-CN"/>
              </w:rPr>
              <w:t>。</w:t>
            </w:r>
          </w:p>
        </w:tc>
      </w:tr>
      <w:tr w14:paraId="0F9A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45F5048B">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6F0277BE">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28</w:t>
            </w:r>
          </w:p>
        </w:tc>
        <w:tc>
          <w:tcPr>
            <w:tcW w:w="6361" w:type="dxa"/>
          </w:tcPr>
          <w:p w14:paraId="07DA4483">
            <w:pPr>
              <w:spacing w:line="360" w:lineRule="auto"/>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消解罐里可放置PFA材质内衬管，样品和酸试剂装载在PFA内衬内进行密闭高温消解，可用于低本底值样品消解，避免容器干扰。</w:t>
            </w:r>
          </w:p>
          <w:p w14:paraId="10E3B245">
            <w:pPr>
              <w:spacing w:line="360" w:lineRule="auto"/>
              <w:rPr>
                <w:rFonts w:hint="eastAsia" w:ascii="宋体" w:hAnsi="宋体" w:eastAsia="宋体" w:cs="宋体"/>
                <w:sz w:val="21"/>
                <w:szCs w:val="21"/>
                <w:lang w:eastAsia="zh-CN"/>
              </w:rPr>
            </w:pPr>
            <w:r>
              <w:rPr>
                <w:rFonts w:hint="eastAsia" w:ascii="宋体" w:hAnsi="宋体" w:eastAsia="宋体" w:cs="宋体"/>
                <w:b/>
                <w:bCs/>
                <w:color w:val="000000"/>
                <w:sz w:val="21"/>
                <w:szCs w:val="21"/>
                <w:u w:val="single"/>
                <w:lang w:eastAsia="zh-Hans"/>
              </w:rPr>
              <w:t>（</w:t>
            </w:r>
            <w:r>
              <w:rPr>
                <w:rFonts w:hint="eastAsia" w:ascii="宋体" w:hAnsi="宋体" w:eastAsia="宋体" w:cs="宋体"/>
                <w:b/>
                <w:bCs/>
                <w:color w:val="000000"/>
                <w:sz w:val="21"/>
                <w:szCs w:val="21"/>
                <w:u w:val="single"/>
              </w:rPr>
              <w:t>提供实物图，</w:t>
            </w:r>
            <w:r>
              <w:rPr>
                <w:rFonts w:hint="eastAsia" w:ascii="宋体" w:hAnsi="宋体" w:eastAsia="宋体" w:cs="宋体"/>
                <w:b/>
                <w:bCs/>
                <w:color w:val="000000"/>
                <w:sz w:val="21"/>
                <w:szCs w:val="21"/>
                <w:u w:val="single"/>
                <w:lang w:eastAsia="zh-Hans"/>
              </w:rPr>
              <w:t>供货后进行功能验收）</w:t>
            </w:r>
          </w:p>
        </w:tc>
      </w:tr>
      <w:tr w14:paraId="54CC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3C52F09D">
            <w:pPr>
              <w:pStyle w:val="3"/>
              <w:spacing w:line="360" w:lineRule="auto"/>
              <w:ind w:left="425" w:hanging="425"/>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968" w:type="dxa"/>
          </w:tcPr>
          <w:p w14:paraId="633FB556">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29</w:t>
            </w:r>
          </w:p>
        </w:tc>
        <w:tc>
          <w:tcPr>
            <w:tcW w:w="6361" w:type="dxa"/>
          </w:tcPr>
          <w:p w14:paraId="578723C3">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7罐体智能识别</w:t>
            </w:r>
            <w:r>
              <w:rPr>
                <w:rFonts w:hint="eastAsia" w:ascii="宋体" w:hAnsi="宋体" w:eastAsia="宋体" w:cs="宋体"/>
                <w:color w:val="000000"/>
                <w:sz w:val="21"/>
                <w:szCs w:val="21"/>
                <w:lang w:eastAsia="zh-Hans"/>
              </w:rPr>
              <w:t>传感器</w:t>
            </w:r>
            <w:r>
              <w:rPr>
                <w:rFonts w:hint="eastAsia" w:ascii="宋体" w:hAnsi="宋体" w:eastAsia="宋体" w:cs="宋体"/>
                <w:color w:val="000000"/>
                <w:sz w:val="21"/>
                <w:szCs w:val="21"/>
              </w:rPr>
              <w:t>：通过腔体内置定位传感器可识别罐体类型、数量</w:t>
            </w:r>
            <w:r>
              <w:rPr>
                <w:rFonts w:hint="eastAsia" w:ascii="宋体" w:hAnsi="宋体" w:eastAsia="宋体" w:cs="宋体"/>
                <w:color w:val="000000"/>
                <w:sz w:val="21"/>
                <w:szCs w:val="21"/>
                <w:lang w:eastAsia="zh-Hans"/>
              </w:rPr>
              <w:t>。</w:t>
            </w:r>
            <w:r>
              <w:rPr>
                <w:rFonts w:hint="eastAsia" w:ascii="宋体" w:hAnsi="宋体" w:eastAsia="宋体" w:cs="宋体"/>
                <w:b/>
                <w:bCs/>
                <w:color w:val="000000"/>
                <w:sz w:val="21"/>
                <w:szCs w:val="21"/>
                <w:u w:val="single"/>
                <w:lang w:eastAsia="zh-Hans"/>
              </w:rPr>
              <w:t>（须提供软件截图）</w:t>
            </w:r>
          </w:p>
        </w:tc>
      </w:tr>
      <w:tr w14:paraId="3BB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42B8EC43">
            <w:pPr>
              <w:pStyle w:val="3"/>
              <w:spacing w:line="360" w:lineRule="auto"/>
              <w:ind w:left="425" w:hanging="425"/>
              <w:rPr>
                <w:rFonts w:hint="eastAsia" w:ascii="宋体" w:hAnsi="宋体" w:eastAsia="宋体" w:cs="宋体"/>
                <w:kern w:val="0"/>
                <w:sz w:val="21"/>
                <w:szCs w:val="21"/>
                <w:lang w:bidi="ar"/>
              </w:rPr>
            </w:pPr>
          </w:p>
        </w:tc>
        <w:tc>
          <w:tcPr>
            <w:tcW w:w="968" w:type="dxa"/>
          </w:tcPr>
          <w:p w14:paraId="50B192B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6361" w:type="dxa"/>
          </w:tcPr>
          <w:p w14:paraId="7DFA7AC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系统可根据样品数量信息，自动调用消解程序，无需人工选择，避免误操作</w:t>
            </w:r>
          </w:p>
        </w:tc>
      </w:tr>
      <w:tr w14:paraId="7BA0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AACB47A">
            <w:pPr>
              <w:pStyle w:val="3"/>
              <w:spacing w:line="360" w:lineRule="auto"/>
              <w:ind w:left="425" w:hanging="425"/>
              <w:rPr>
                <w:rFonts w:hint="eastAsia" w:ascii="宋体" w:hAnsi="宋体" w:eastAsia="宋体" w:cs="宋体"/>
                <w:kern w:val="0"/>
                <w:sz w:val="21"/>
                <w:szCs w:val="21"/>
                <w:lang w:bidi="ar"/>
              </w:rPr>
            </w:pPr>
          </w:p>
        </w:tc>
        <w:tc>
          <w:tcPr>
            <w:tcW w:w="968" w:type="dxa"/>
          </w:tcPr>
          <w:p w14:paraId="0BF3337D">
            <w:pPr>
              <w:pStyle w:val="2"/>
              <w:spacing w:beforeAutospacing="0" w:afterAutospacing="0" w:line="360" w:lineRule="auto"/>
              <w:ind w:left="425" w:hanging="425"/>
              <w:rPr>
                <w:rFonts w:hint="eastAsia" w:ascii="宋体" w:hAnsi="宋体" w:eastAsia="宋体" w:cs="宋体"/>
                <w:color w:val="000000"/>
                <w:kern w:val="2"/>
                <w:sz w:val="21"/>
                <w:szCs w:val="21"/>
                <w:lang w:bidi="ar-SA"/>
              </w:rPr>
            </w:pPr>
            <w:r>
              <w:rPr>
                <w:rFonts w:hint="eastAsia" w:ascii="宋体" w:hAnsi="宋体" w:eastAsia="宋体" w:cs="宋体"/>
                <w:color w:val="000000"/>
                <w:kern w:val="2"/>
                <w:sz w:val="21"/>
                <w:szCs w:val="21"/>
                <w:lang w:bidi="ar-SA"/>
              </w:rPr>
              <w:t>31</w:t>
            </w:r>
          </w:p>
        </w:tc>
        <w:tc>
          <w:tcPr>
            <w:tcW w:w="6361" w:type="dxa"/>
          </w:tcPr>
          <w:p w14:paraId="4693F5C9">
            <w:pPr>
              <w:pStyle w:val="2"/>
              <w:spacing w:beforeAutospacing="0" w:afterAutospacing="0" w:line="360" w:lineRule="auto"/>
              <w:ind w:left="720" w:hanging="720"/>
              <w:rPr>
                <w:rFonts w:hint="eastAsia" w:ascii="宋体" w:hAnsi="宋体" w:eastAsia="宋体" w:cs="宋体"/>
                <w:color w:val="000000"/>
                <w:kern w:val="2"/>
                <w:sz w:val="21"/>
                <w:szCs w:val="21"/>
                <w:lang w:bidi="ar-SA"/>
              </w:rPr>
            </w:pPr>
            <w:r>
              <w:rPr>
                <w:rFonts w:hint="eastAsia" w:ascii="宋体" w:hAnsi="宋体" w:eastAsia="宋体" w:cs="宋体"/>
                <w:color w:val="000000"/>
                <w:kern w:val="2"/>
                <w:sz w:val="21"/>
                <w:szCs w:val="21"/>
                <w:lang w:eastAsia="zh-Hans" w:bidi="ar-SA"/>
              </w:rPr>
              <w:t>要求做样时，最少4个罐/批，最多40个罐/批，须确保测温准确性</w:t>
            </w:r>
          </w:p>
        </w:tc>
      </w:tr>
      <w:tr w14:paraId="44F8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07C89500">
            <w:pPr>
              <w:pStyle w:val="3"/>
              <w:spacing w:line="360" w:lineRule="auto"/>
              <w:ind w:left="425" w:hanging="425"/>
              <w:rPr>
                <w:rFonts w:hint="eastAsia" w:ascii="宋体" w:hAnsi="宋体" w:eastAsia="宋体" w:cs="宋体"/>
                <w:kern w:val="0"/>
                <w:sz w:val="21"/>
                <w:szCs w:val="21"/>
                <w:lang w:bidi="ar"/>
              </w:rPr>
            </w:pPr>
          </w:p>
        </w:tc>
        <w:tc>
          <w:tcPr>
            <w:tcW w:w="968" w:type="dxa"/>
          </w:tcPr>
          <w:p w14:paraId="0750C38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6361" w:type="dxa"/>
          </w:tcPr>
          <w:p w14:paraId="4CA7C9D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含全套安全装置的微波消解</w:t>
            </w:r>
            <w:r>
              <w:rPr>
                <w:rFonts w:hint="eastAsia" w:ascii="宋体" w:hAnsi="宋体" w:eastAsia="宋体" w:cs="宋体"/>
                <w:color w:val="000000"/>
                <w:sz w:val="21"/>
                <w:szCs w:val="21"/>
                <w:lang w:eastAsia="zh-Hans"/>
              </w:rPr>
              <w:t>仪</w:t>
            </w:r>
            <w:r>
              <w:rPr>
                <w:rFonts w:hint="eastAsia" w:ascii="宋体" w:hAnsi="宋体" w:eastAsia="宋体" w:cs="宋体"/>
                <w:color w:val="000000"/>
                <w:sz w:val="21"/>
                <w:szCs w:val="21"/>
              </w:rPr>
              <w:t>主机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1套</w:t>
            </w:r>
          </w:p>
        </w:tc>
      </w:tr>
      <w:tr w14:paraId="1508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45FF924">
            <w:pPr>
              <w:pStyle w:val="3"/>
              <w:spacing w:line="360" w:lineRule="auto"/>
              <w:ind w:left="425" w:hanging="425"/>
              <w:rPr>
                <w:rFonts w:hint="eastAsia" w:ascii="宋体" w:hAnsi="宋体" w:eastAsia="宋体" w:cs="宋体"/>
                <w:kern w:val="0"/>
                <w:sz w:val="21"/>
                <w:szCs w:val="21"/>
                <w:lang w:bidi="ar"/>
              </w:rPr>
            </w:pPr>
          </w:p>
        </w:tc>
        <w:tc>
          <w:tcPr>
            <w:tcW w:w="968" w:type="dxa"/>
          </w:tcPr>
          <w:p w14:paraId="4E48BF37">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33</w:t>
            </w:r>
          </w:p>
        </w:tc>
        <w:tc>
          <w:tcPr>
            <w:tcW w:w="6361" w:type="dxa"/>
          </w:tcPr>
          <w:p w14:paraId="5D88F81E">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底部红外探头温度控制与检测系统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2套</w:t>
            </w:r>
          </w:p>
        </w:tc>
      </w:tr>
      <w:tr w14:paraId="22D6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0884DD7A">
            <w:pPr>
              <w:pStyle w:val="3"/>
              <w:spacing w:line="360" w:lineRule="auto"/>
              <w:ind w:left="425" w:hanging="425"/>
              <w:rPr>
                <w:rFonts w:hint="eastAsia" w:ascii="宋体" w:hAnsi="宋体" w:eastAsia="宋体" w:cs="宋体"/>
                <w:kern w:val="0"/>
                <w:sz w:val="21"/>
                <w:szCs w:val="21"/>
                <w:lang w:bidi="ar"/>
              </w:rPr>
            </w:pPr>
          </w:p>
        </w:tc>
        <w:tc>
          <w:tcPr>
            <w:tcW w:w="968" w:type="dxa"/>
          </w:tcPr>
          <w:p w14:paraId="24C7CA21">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34</w:t>
            </w:r>
          </w:p>
        </w:tc>
        <w:tc>
          <w:tcPr>
            <w:tcW w:w="6361" w:type="dxa"/>
          </w:tcPr>
          <w:p w14:paraId="7C7816AD">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全罐异常压力监测系统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1套</w:t>
            </w:r>
          </w:p>
        </w:tc>
      </w:tr>
      <w:tr w14:paraId="2FED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7DCC3A77">
            <w:pPr>
              <w:pStyle w:val="3"/>
              <w:spacing w:line="360" w:lineRule="auto"/>
              <w:ind w:left="425" w:hanging="425"/>
              <w:rPr>
                <w:rFonts w:hint="eastAsia" w:ascii="宋体" w:hAnsi="宋体" w:eastAsia="宋体" w:cs="宋体"/>
                <w:kern w:val="0"/>
                <w:sz w:val="21"/>
                <w:szCs w:val="21"/>
                <w:lang w:bidi="ar"/>
              </w:rPr>
            </w:pPr>
          </w:p>
        </w:tc>
        <w:tc>
          <w:tcPr>
            <w:tcW w:w="968" w:type="dxa"/>
          </w:tcPr>
          <w:p w14:paraId="7C5279AD">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35</w:t>
            </w:r>
          </w:p>
        </w:tc>
        <w:tc>
          <w:tcPr>
            <w:tcW w:w="6361" w:type="dxa"/>
          </w:tcPr>
          <w:p w14:paraId="21B8A22C">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彩色触摸集成一体式控制终端</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1套</w:t>
            </w:r>
          </w:p>
        </w:tc>
      </w:tr>
      <w:tr w14:paraId="7BAB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3396F1C3">
            <w:pPr>
              <w:pStyle w:val="3"/>
              <w:spacing w:line="360" w:lineRule="auto"/>
              <w:ind w:left="425" w:hanging="425"/>
              <w:rPr>
                <w:rFonts w:hint="eastAsia" w:ascii="宋体" w:hAnsi="宋体" w:eastAsia="宋体" w:cs="宋体"/>
                <w:kern w:val="0"/>
                <w:sz w:val="21"/>
                <w:szCs w:val="21"/>
                <w:lang w:bidi="ar"/>
              </w:rPr>
            </w:pPr>
          </w:p>
        </w:tc>
        <w:tc>
          <w:tcPr>
            <w:tcW w:w="968" w:type="dxa"/>
          </w:tcPr>
          <w:p w14:paraId="389DB93A">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36</w:t>
            </w:r>
          </w:p>
        </w:tc>
        <w:tc>
          <w:tcPr>
            <w:tcW w:w="6361" w:type="dxa"/>
          </w:tcPr>
          <w:p w14:paraId="7B8DFFAA">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火焰监测识别预警</w:t>
            </w:r>
            <w:r>
              <w:rPr>
                <w:rFonts w:hint="eastAsia" w:ascii="宋体" w:hAnsi="宋体" w:eastAsia="宋体" w:cs="宋体"/>
                <w:color w:val="000000"/>
                <w:sz w:val="21"/>
                <w:szCs w:val="21"/>
                <w:lang w:eastAsia="zh-Hans"/>
              </w:rPr>
              <w:t>传感器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1套</w:t>
            </w:r>
            <w:r>
              <w:rPr>
                <w:rFonts w:hint="eastAsia" w:ascii="宋体" w:hAnsi="宋体" w:eastAsia="宋体" w:cs="宋体"/>
                <w:sz w:val="21"/>
                <w:szCs w:val="21"/>
              </w:rPr>
              <w:t xml:space="preserve"> </w:t>
            </w:r>
          </w:p>
        </w:tc>
      </w:tr>
      <w:tr w14:paraId="717E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3F44A0D4">
            <w:pPr>
              <w:pStyle w:val="3"/>
              <w:spacing w:line="360" w:lineRule="auto"/>
              <w:ind w:left="425" w:hanging="425"/>
              <w:rPr>
                <w:rFonts w:hint="eastAsia" w:ascii="宋体" w:hAnsi="宋体" w:eastAsia="宋体" w:cs="宋体"/>
                <w:kern w:val="0"/>
                <w:sz w:val="21"/>
                <w:szCs w:val="21"/>
                <w:lang w:bidi="ar"/>
              </w:rPr>
            </w:pPr>
          </w:p>
        </w:tc>
        <w:tc>
          <w:tcPr>
            <w:tcW w:w="968" w:type="dxa"/>
          </w:tcPr>
          <w:p w14:paraId="7A598FC3">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37</w:t>
            </w:r>
          </w:p>
        </w:tc>
        <w:tc>
          <w:tcPr>
            <w:tcW w:w="6361" w:type="dxa"/>
          </w:tcPr>
          <w:p w14:paraId="7BD40095">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罐体智能识别</w:t>
            </w:r>
            <w:r>
              <w:rPr>
                <w:rFonts w:hint="eastAsia" w:ascii="宋体" w:hAnsi="宋体" w:eastAsia="宋体" w:cs="宋体"/>
                <w:color w:val="000000"/>
                <w:sz w:val="21"/>
                <w:szCs w:val="21"/>
                <w:lang w:eastAsia="zh-Hans"/>
              </w:rPr>
              <w:t xml:space="preserve">传感器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2套</w:t>
            </w:r>
          </w:p>
        </w:tc>
      </w:tr>
      <w:tr w14:paraId="55F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207D886D">
            <w:pPr>
              <w:pStyle w:val="3"/>
              <w:spacing w:line="360" w:lineRule="auto"/>
              <w:ind w:left="425" w:hanging="425"/>
              <w:rPr>
                <w:rFonts w:hint="eastAsia" w:ascii="宋体" w:hAnsi="宋体" w:eastAsia="宋体" w:cs="宋体"/>
                <w:kern w:val="0"/>
                <w:sz w:val="21"/>
                <w:szCs w:val="21"/>
                <w:lang w:bidi="ar"/>
              </w:rPr>
            </w:pPr>
          </w:p>
        </w:tc>
        <w:tc>
          <w:tcPr>
            <w:tcW w:w="968" w:type="dxa"/>
          </w:tcPr>
          <w:p w14:paraId="28A7AA2A">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38</w:t>
            </w:r>
          </w:p>
        </w:tc>
        <w:tc>
          <w:tcPr>
            <w:tcW w:w="6361" w:type="dxa"/>
          </w:tcPr>
          <w:p w14:paraId="0D712188">
            <w:pPr>
              <w:spacing w:line="360" w:lineRule="auto"/>
              <w:rPr>
                <w:rFonts w:hint="eastAsia" w:ascii="宋体" w:hAnsi="宋体" w:eastAsia="宋体" w:cs="宋体"/>
                <w:sz w:val="21"/>
                <w:szCs w:val="21"/>
              </w:rPr>
            </w:pPr>
            <w:r>
              <w:rPr>
                <w:rFonts w:hint="eastAsia" w:ascii="宋体" w:hAnsi="宋体" w:eastAsia="宋体" w:cs="宋体"/>
                <w:color w:val="000000"/>
                <w:sz w:val="21"/>
                <w:szCs w:val="21"/>
                <w:lang w:eastAsia="zh-Hans"/>
              </w:rPr>
              <w:t>门体开关安全联动装置（断电可开关门）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lang w:eastAsia="zh-Hans"/>
              </w:rPr>
              <w:t>1件</w:t>
            </w:r>
            <w:r>
              <w:rPr>
                <w:rFonts w:hint="eastAsia" w:ascii="宋体" w:hAnsi="宋体" w:eastAsia="宋体" w:cs="宋体"/>
                <w:sz w:val="21"/>
                <w:szCs w:val="21"/>
              </w:rPr>
              <w:t xml:space="preserve"> </w:t>
            </w:r>
          </w:p>
        </w:tc>
      </w:tr>
      <w:tr w14:paraId="747B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7E650E8B">
            <w:pPr>
              <w:pStyle w:val="3"/>
              <w:spacing w:line="360" w:lineRule="auto"/>
              <w:ind w:left="425" w:hanging="425"/>
              <w:rPr>
                <w:rFonts w:hint="eastAsia" w:ascii="宋体" w:hAnsi="宋体" w:eastAsia="宋体" w:cs="宋体"/>
                <w:kern w:val="0"/>
                <w:sz w:val="21"/>
                <w:szCs w:val="21"/>
                <w:lang w:bidi="ar"/>
              </w:rPr>
            </w:pPr>
          </w:p>
        </w:tc>
        <w:tc>
          <w:tcPr>
            <w:tcW w:w="968" w:type="dxa"/>
          </w:tcPr>
          <w:p w14:paraId="31C72B57">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39</w:t>
            </w:r>
          </w:p>
        </w:tc>
        <w:tc>
          <w:tcPr>
            <w:tcW w:w="6361" w:type="dxa"/>
          </w:tcPr>
          <w:p w14:paraId="76B53C9E">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样品反应罐转盘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1个</w:t>
            </w:r>
          </w:p>
        </w:tc>
      </w:tr>
      <w:tr w14:paraId="21A9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C49F63C">
            <w:pPr>
              <w:pStyle w:val="3"/>
              <w:spacing w:line="360" w:lineRule="auto"/>
              <w:ind w:left="425" w:hanging="425"/>
              <w:rPr>
                <w:rFonts w:hint="eastAsia" w:ascii="宋体" w:hAnsi="宋体" w:eastAsia="宋体" w:cs="宋体"/>
                <w:kern w:val="0"/>
                <w:sz w:val="21"/>
                <w:szCs w:val="21"/>
                <w:lang w:bidi="ar"/>
              </w:rPr>
            </w:pPr>
          </w:p>
        </w:tc>
        <w:tc>
          <w:tcPr>
            <w:tcW w:w="968" w:type="dxa"/>
          </w:tcPr>
          <w:p w14:paraId="474A66DB">
            <w:pPr>
              <w:spacing w:line="360" w:lineRule="auto"/>
              <w:ind w:left="425" w:hanging="425"/>
              <w:rPr>
                <w:rFonts w:hint="eastAsia" w:ascii="宋体" w:hAnsi="宋体" w:eastAsia="宋体" w:cs="宋体"/>
                <w:sz w:val="21"/>
                <w:szCs w:val="21"/>
              </w:rPr>
            </w:pPr>
            <w:r>
              <w:rPr>
                <w:rFonts w:hint="eastAsia" w:ascii="宋体" w:hAnsi="宋体" w:eastAsia="宋体" w:cs="宋体"/>
                <w:sz w:val="21"/>
                <w:szCs w:val="21"/>
              </w:rPr>
              <w:t>40</w:t>
            </w:r>
          </w:p>
        </w:tc>
        <w:tc>
          <w:tcPr>
            <w:tcW w:w="6361" w:type="dxa"/>
          </w:tcPr>
          <w:p w14:paraId="5FFB55BB">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高压消解反应罐（含内罐、弹片、盖子）</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sz w:val="21"/>
                <w:szCs w:val="21"/>
              </w:rPr>
              <w:t>40套</w:t>
            </w:r>
          </w:p>
        </w:tc>
      </w:tr>
      <w:tr w14:paraId="7820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2F0F9609">
            <w:pPr>
              <w:pStyle w:val="3"/>
              <w:spacing w:line="360" w:lineRule="auto"/>
              <w:ind w:left="425" w:hanging="425"/>
              <w:rPr>
                <w:rFonts w:hint="eastAsia" w:ascii="宋体" w:hAnsi="宋体" w:eastAsia="宋体" w:cs="宋体"/>
                <w:kern w:val="0"/>
                <w:sz w:val="21"/>
                <w:szCs w:val="21"/>
                <w:lang w:bidi="ar"/>
              </w:rPr>
            </w:pPr>
          </w:p>
        </w:tc>
        <w:tc>
          <w:tcPr>
            <w:tcW w:w="968" w:type="dxa"/>
          </w:tcPr>
          <w:p w14:paraId="5497EEBE">
            <w:pPr>
              <w:pStyle w:val="7"/>
              <w:spacing w:beforeAutospacing="0" w:afterAutospacing="0" w:line="360" w:lineRule="auto"/>
              <w:ind w:left="425" w:hanging="425"/>
              <w:jc w:val="both"/>
              <w:rPr>
                <w:rFonts w:hint="eastAsia" w:ascii="宋体" w:hAnsi="宋体" w:eastAsia="宋体" w:cs="宋体"/>
                <w:sz w:val="21"/>
                <w:szCs w:val="21"/>
              </w:rPr>
            </w:pPr>
            <w:r>
              <w:rPr>
                <w:rFonts w:hint="eastAsia" w:ascii="宋体" w:hAnsi="宋体" w:eastAsia="宋体" w:cs="宋体"/>
                <w:sz w:val="21"/>
                <w:szCs w:val="21"/>
              </w:rPr>
              <w:t>41</w:t>
            </w:r>
          </w:p>
        </w:tc>
        <w:tc>
          <w:tcPr>
            <w:tcW w:w="6361" w:type="dxa"/>
          </w:tcPr>
          <w:p w14:paraId="3EE4D748">
            <w:pPr>
              <w:pStyle w:val="7"/>
              <w:spacing w:beforeAutospacing="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聚四氟乙烯消解罐专用支架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sz w:val="21"/>
                <w:szCs w:val="21"/>
              </w:rPr>
              <w:t>2个</w:t>
            </w:r>
          </w:p>
        </w:tc>
      </w:tr>
      <w:tr w14:paraId="5946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ECF9A9E">
            <w:pPr>
              <w:pStyle w:val="3"/>
              <w:spacing w:line="360" w:lineRule="auto"/>
              <w:ind w:left="425" w:hanging="425"/>
              <w:rPr>
                <w:rFonts w:hint="eastAsia" w:ascii="宋体" w:hAnsi="宋体" w:eastAsia="宋体" w:cs="宋体"/>
                <w:kern w:val="0"/>
                <w:sz w:val="21"/>
                <w:szCs w:val="21"/>
                <w:lang w:bidi="ar"/>
              </w:rPr>
            </w:pPr>
          </w:p>
        </w:tc>
        <w:tc>
          <w:tcPr>
            <w:tcW w:w="968" w:type="dxa"/>
          </w:tcPr>
          <w:p w14:paraId="41BF9EC9">
            <w:pPr>
              <w:pStyle w:val="2"/>
              <w:spacing w:beforeAutospacing="0" w:afterAutospacing="0" w:line="360" w:lineRule="auto"/>
              <w:ind w:left="425" w:hanging="425"/>
              <w:rPr>
                <w:rFonts w:hint="eastAsia" w:ascii="宋体" w:hAnsi="宋体" w:eastAsia="宋体" w:cs="宋体"/>
                <w:sz w:val="21"/>
                <w:szCs w:val="21"/>
              </w:rPr>
            </w:pPr>
            <w:r>
              <w:rPr>
                <w:rFonts w:hint="eastAsia" w:ascii="宋体" w:hAnsi="宋体" w:eastAsia="宋体" w:cs="宋体"/>
                <w:sz w:val="21"/>
                <w:szCs w:val="21"/>
              </w:rPr>
              <w:t>42</w:t>
            </w:r>
          </w:p>
        </w:tc>
        <w:tc>
          <w:tcPr>
            <w:tcW w:w="6361" w:type="dxa"/>
          </w:tcPr>
          <w:p w14:paraId="08351FE8">
            <w:pPr>
              <w:pStyle w:val="2"/>
              <w:spacing w:beforeAutospacing="0" w:afterAutospacing="0" w:line="360" w:lineRule="auto"/>
              <w:rPr>
                <w:rFonts w:hint="eastAsia" w:ascii="宋体" w:hAnsi="宋体" w:eastAsia="宋体" w:cs="宋体"/>
                <w:sz w:val="21"/>
                <w:szCs w:val="21"/>
              </w:rPr>
            </w:pPr>
            <w:r>
              <w:rPr>
                <w:rFonts w:hint="eastAsia" w:ascii="宋体" w:hAnsi="宋体" w:eastAsia="宋体" w:cs="宋体"/>
                <w:sz w:val="21"/>
                <w:szCs w:val="21"/>
              </w:rPr>
              <w:t>专用开盖工具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sz w:val="21"/>
                <w:szCs w:val="21"/>
              </w:rPr>
              <w:t>1个</w:t>
            </w:r>
          </w:p>
        </w:tc>
      </w:tr>
      <w:tr w14:paraId="157D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1B9851D">
            <w:pPr>
              <w:pStyle w:val="3"/>
              <w:spacing w:line="360" w:lineRule="auto"/>
              <w:ind w:left="425" w:hanging="425"/>
              <w:rPr>
                <w:rFonts w:hint="eastAsia" w:ascii="宋体" w:hAnsi="宋体" w:eastAsia="宋体" w:cs="宋体"/>
                <w:kern w:val="0"/>
                <w:sz w:val="21"/>
                <w:szCs w:val="21"/>
                <w:lang w:bidi="ar"/>
              </w:rPr>
            </w:pPr>
          </w:p>
        </w:tc>
        <w:tc>
          <w:tcPr>
            <w:tcW w:w="968" w:type="dxa"/>
          </w:tcPr>
          <w:p w14:paraId="26D63480">
            <w:pPr>
              <w:pStyle w:val="2"/>
              <w:spacing w:beforeAutospacing="0" w:afterAutospacing="0" w:line="360" w:lineRule="auto"/>
              <w:ind w:left="425" w:hanging="425"/>
              <w:rPr>
                <w:rFonts w:hint="eastAsia" w:ascii="宋体" w:hAnsi="宋体" w:eastAsia="宋体" w:cs="宋体"/>
                <w:sz w:val="21"/>
                <w:szCs w:val="21"/>
              </w:rPr>
            </w:pPr>
            <w:r>
              <w:rPr>
                <w:rFonts w:hint="eastAsia" w:ascii="宋体" w:hAnsi="宋体" w:eastAsia="宋体" w:cs="宋体"/>
                <w:sz w:val="21"/>
                <w:szCs w:val="21"/>
              </w:rPr>
              <w:t>43</w:t>
            </w:r>
          </w:p>
        </w:tc>
        <w:tc>
          <w:tcPr>
            <w:tcW w:w="6361" w:type="dxa"/>
          </w:tcPr>
          <w:p w14:paraId="255A5F35">
            <w:pPr>
              <w:pStyle w:val="2"/>
              <w:spacing w:beforeAutospacing="0" w:afterAutospacing="0" w:line="360" w:lineRule="auto"/>
              <w:rPr>
                <w:rFonts w:hint="eastAsia" w:ascii="宋体" w:hAnsi="宋体" w:eastAsia="宋体" w:cs="宋体"/>
                <w:sz w:val="21"/>
                <w:szCs w:val="21"/>
              </w:rPr>
            </w:pPr>
            <w:r>
              <w:rPr>
                <w:rFonts w:hint="eastAsia" w:ascii="宋体" w:hAnsi="宋体" w:eastAsia="宋体" w:cs="宋体"/>
                <w:sz w:val="21"/>
                <w:szCs w:val="21"/>
              </w:rPr>
              <w:t>材质</w:t>
            </w:r>
            <w:r>
              <w:rPr>
                <w:rFonts w:hint="eastAsia" w:ascii="宋体" w:hAnsi="宋体" w:eastAsia="宋体" w:cs="宋体"/>
                <w:sz w:val="21"/>
                <w:szCs w:val="21"/>
                <w:lang w:eastAsia="zh-Hans"/>
              </w:rPr>
              <w:t>PFA的内衬管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sz w:val="21"/>
                <w:szCs w:val="21"/>
              </w:rPr>
              <w:t>1</w:t>
            </w:r>
            <w:r>
              <w:rPr>
                <w:rFonts w:hint="eastAsia" w:ascii="宋体" w:hAnsi="宋体" w:eastAsia="宋体" w:cs="宋体"/>
                <w:sz w:val="21"/>
                <w:szCs w:val="21"/>
                <w:lang w:eastAsia="zh-Hans"/>
              </w:rPr>
              <w:t>00个</w:t>
            </w:r>
          </w:p>
        </w:tc>
      </w:tr>
      <w:tr w14:paraId="2A17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1B3045B6">
            <w:pPr>
              <w:pStyle w:val="3"/>
              <w:spacing w:line="360" w:lineRule="auto"/>
              <w:ind w:left="425" w:hanging="425"/>
              <w:rPr>
                <w:rFonts w:hint="eastAsia" w:ascii="宋体" w:hAnsi="宋体" w:eastAsia="宋体" w:cs="宋体"/>
                <w:kern w:val="0"/>
                <w:sz w:val="21"/>
                <w:szCs w:val="21"/>
                <w:lang w:bidi="ar"/>
              </w:rPr>
            </w:pPr>
          </w:p>
        </w:tc>
        <w:tc>
          <w:tcPr>
            <w:tcW w:w="968" w:type="dxa"/>
          </w:tcPr>
          <w:p w14:paraId="32B510C4">
            <w:pPr>
              <w:pStyle w:val="7"/>
              <w:spacing w:beforeAutospacing="0" w:afterAutospacing="0" w:line="360" w:lineRule="auto"/>
              <w:ind w:left="425" w:hanging="425"/>
              <w:jc w:val="both"/>
              <w:rPr>
                <w:rFonts w:hint="eastAsia" w:ascii="宋体" w:hAnsi="宋体" w:eastAsia="宋体" w:cs="宋体"/>
                <w:sz w:val="21"/>
                <w:szCs w:val="21"/>
              </w:rPr>
            </w:pPr>
            <w:r>
              <w:rPr>
                <w:rFonts w:hint="eastAsia" w:ascii="宋体" w:hAnsi="宋体" w:eastAsia="宋体" w:cs="宋体"/>
                <w:sz w:val="21"/>
                <w:szCs w:val="21"/>
              </w:rPr>
              <w:t>44</w:t>
            </w:r>
          </w:p>
        </w:tc>
        <w:tc>
          <w:tcPr>
            <w:tcW w:w="6361" w:type="dxa"/>
          </w:tcPr>
          <w:p w14:paraId="0C7DC090">
            <w:pPr>
              <w:pStyle w:val="7"/>
              <w:spacing w:beforeAutospacing="0" w:afterAutospacing="0" w:line="360" w:lineRule="auto"/>
              <w:jc w:val="both"/>
              <w:rPr>
                <w:rFonts w:hint="eastAsia" w:ascii="宋体" w:hAnsi="宋体" w:eastAsia="宋体" w:cs="宋体"/>
                <w:sz w:val="21"/>
                <w:szCs w:val="21"/>
              </w:rPr>
            </w:pPr>
            <w:r>
              <w:rPr>
                <w:rFonts w:hint="eastAsia" w:ascii="宋体" w:hAnsi="宋体" w:eastAsia="宋体" w:cs="宋体"/>
                <w:sz w:val="21"/>
                <w:szCs w:val="21"/>
                <w:lang w:eastAsia="zh-Hans"/>
              </w:rPr>
              <w:t>转盘定位器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不少于</w:t>
            </w:r>
            <w:r>
              <w:rPr>
                <w:rFonts w:hint="eastAsia" w:ascii="宋体" w:hAnsi="宋体" w:eastAsia="宋体" w:cs="宋体"/>
                <w:sz w:val="21"/>
                <w:szCs w:val="21"/>
                <w:lang w:eastAsia="zh-Hans"/>
              </w:rPr>
              <w:t>1个</w:t>
            </w:r>
          </w:p>
        </w:tc>
      </w:tr>
      <w:tr w14:paraId="10B3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14:paraId="6225D0FF">
            <w:pPr>
              <w:pStyle w:val="12"/>
              <w:widowControl w:val="0"/>
              <w:spacing w:line="360" w:lineRule="auto"/>
              <w:jc w:val="both"/>
              <w:rPr>
                <w:rFonts w:hint="eastAsia" w:ascii="宋体" w:hAnsi="宋体" w:eastAsia="宋体" w:cs="宋体"/>
                <w:sz w:val="21"/>
                <w:szCs w:val="21"/>
              </w:rPr>
            </w:pPr>
            <w:r>
              <w:rPr>
                <w:rFonts w:hint="eastAsia" w:ascii="宋体" w:hAnsi="宋体" w:eastAsia="宋体" w:cs="宋体"/>
                <w:sz w:val="21"/>
                <w:szCs w:val="21"/>
              </w:rPr>
              <w:t>说明</w:t>
            </w:r>
          </w:p>
        </w:tc>
        <w:tc>
          <w:tcPr>
            <w:tcW w:w="7329" w:type="dxa"/>
            <w:gridSpan w:val="2"/>
          </w:tcPr>
          <w:p w14:paraId="34EDCE4A">
            <w:pPr>
              <w:pStyle w:val="12"/>
              <w:widowControl w:val="0"/>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打“▲”号条款为重要技术参数，若有部分“▲”条款未响应或不满足，将导致其响应性评审加重扣分，但不作为无效投标条款。</w:t>
            </w:r>
          </w:p>
        </w:tc>
      </w:tr>
    </w:tbl>
    <w:p w14:paraId="5BC617FE">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7、氮吹</w:t>
      </w:r>
      <w:r>
        <w:rPr>
          <w:rFonts w:hint="eastAsia" w:ascii="宋体" w:hAnsi="宋体" w:eastAsia="宋体" w:cs="宋体"/>
          <w:b/>
          <w:sz w:val="21"/>
          <w:szCs w:val="21"/>
          <w:highlight w:val="none"/>
        </w:rPr>
        <w:t>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27"/>
        <w:gridCol w:w="6075"/>
      </w:tblGrid>
      <w:tr w14:paraId="2206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Align w:val="top"/>
          </w:tcPr>
          <w:p w14:paraId="69CC427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参数性质</w:t>
            </w:r>
          </w:p>
        </w:tc>
        <w:tc>
          <w:tcPr>
            <w:tcW w:w="1227" w:type="dxa"/>
            <w:vAlign w:val="top"/>
          </w:tcPr>
          <w:p w14:paraId="3147743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序号</w:t>
            </w:r>
          </w:p>
        </w:tc>
        <w:tc>
          <w:tcPr>
            <w:tcW w:w="6075" w:type="dxa"/>
            <w:vAlign w:val="top"/>
          </w:tcPr>
          <w:p w14:paraId="0AC7A87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具体技术(参数)要求</w:t>
            </w:r>
          </w:p>
        </w:tc>
      </w:tr>
      <w:tr w14:paraId="30F8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34DC5807">
            <w:pPr>
              <w:pStyle w:val="14"/>
              <w:numPr>
                <w:ilvl w:val="0"/>
                <w:numId w:val="0"/>
              </w:numPr>
              <w:spacing w:line="36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p>
        </w:tc>
        <w:tc>
          <w:tcPr>
            <w:tcW w:w="1227" w:type="dxa"/>
          </w:tcPr>
          <w:p w14:paraId="33A33B60">
            <w:pPr>
              <w:pStyle w:val="14"/>
              <w:numPr>
                <w:ilvl w:val="0"/>
                <w:numId w:val="0"/>
              </w:numPr>
              <w:spacing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w:t>
            </w:r>
          </w:p>
        </w:tc>
        <w:tc>
          <w:tcPr>
            <w:tcW w:w="6075" w:type="dxa"/>
          </w:tcPr>
          <w:p w14:paraId="6D0B86E5">
            <w:pPr>
              <w:pStyle w:val="14"/>
              <w:numPr>
                <w:ilvl w:val="0"/>
                <w:numId w:val="0"/>
              </w:numPr>
              <w:spacing w:line="360" w:lineRule="auto"/>
              <w:ind w:left="425" w:leftChars="0" w:right="0" w:rightChars="0" w:hanging="425"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1</w:t>
            </w:r>
            <w:r>
              <w:rPr>
                <w:rFonts w:hint="eastAsia" w:ascii="宋体" w:hAnsi="宋体" w:eastAsia="宋体" w:cs="宋体"/>
                <w:sz w:val="21"/>
                <w:szCs w:val="21"/>
                <w:highlight w:val="none"/>
              </w:rPr>
              <w:t xml:space="preserve">工作条件 </w:t>
            </w:r>
          </w:p>
        </w:tc>
      </w:tr>
      <w:tr w14:paraId="1B43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45C2894">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1A6F91E2">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2</w:t>
            </w:r>
          </w:p>
        </w:tc>
        <w:tc>
          <w:tcPr>
            <w:tcW w:w="6075" w:type="dxa"/>
          </w:tcPr>
          <w:p w14:paraId="5AE333EA">
            <w:pPr>
              <w:pStyle w:val="14"/>
              <w:numPr>
                <w:ilvl w:val="1"/>
                <w:numId w:val="0"/>
              </w:numPr>
              <w:spacing w:line="360" w:lineRule="auto"/>
              <w:ind w:right="0" w:rightChars="0"/>
              <w:jc w:val="left"/>
              <w:rPr>
                <w:rFonts w:hint="eastAsia" w:ascii="宋体" w:hAnsi="宋体" w:eastAsia="宋体" w:cs="宋体"/>
                <w:b/>
                <w:sz w:val="21"/>
                <w:szCs w:val="21"/>
                <w:highlight w:val="none"/>
                <w:lang w:eastAsia="zh-CN"/>
              </w:rPr>
            </w:pPr>
            <w:r>
              <w:rPr>
                <w:rFonts w:hint="eastAsia" w:ascii="宋体" w:hAnsi="宋体" w:eastAsia="宋体" w:cs="宋体"/>
                <w:b w:val="0"/>
                <w:kern w:val="2"/>
                <w:sz w:val="21"/>
                <w:szCs w:val="21"/>
                <w:highlight w:val="none"/>
                <w:lang w:val="en-US" w:eastAsia="zh-CN" w:bidi="ar"/>
              </w:rPr>
              <w:t>1.1</w:t>
            </w:r>
            <w:r>
              <w:rPr>
                <w:rFonts w:hint="eastAsia" w:ascii="宋体" w:hAnsi="宋体" w:eastAsia="宋体" w:cs="宋体"/>
                <w:sz w:val="21"/>
                <w:szCs w:val="21"/>
                <w:highlight w:val="none"/>
              </w:rPr>
              <w:t>环境温度：15℃～35℃</w:t>
            </w:r>
            <w:r>
              <w:rPr>
                <w:rFonts w:hint="eastAsia" w:ascii="宋体" w:hAnsi="宋体" w:eastAsia="宋体" w:cs="宋体"/>
                <w:sz w:val="21"/>
                <w:szCs w:val="21"/>
                <w:highlight w:val="none"/>
                <w:lang w:eastAsia="zh-CN"/>
              </w:rPr>
              <w:t>。</w:t>
            </w:r>
          </w:p>
        </w:tc>
      </w:tr>
      <w:tr w14:paraId="1D9A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F2DF6D7">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4FE415DD">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w:t>
            </w:r>
          </w:p>
        </w:tc>
        <w:tc>
          <w:tcPr>
            <w:tcW w:w="6075" w:type="dxa"/>
          </w:tcPr>
          <w:p w14:paraId="0E2406B6">
            <w:pPr>
              <w:pStyle w:val="14"/>
              <w:numPr>
                <w:ilvl w:val="1"/>
                <w:numId w:val="0"/>
              </w:numPr>
              <w:spacing w:line="360" w:lineRule="auto"/>
              <w:ind w:right="0" w:rightChars="0"/>
              <w:jc w:val="left"/>
              <w:rPr>
                <w:rFonts w:hint="eastAsia" w:ascii="宋体" w:hAnsi="宋体" w:eastAsia="宋体" w:cs="宋体"/>
                <w:b/>
                <w:sz w:val="21"/>
                <w:szCs w:val="21"/>
                <w:highlight w:val="none"/>
                <w:lang w:eastAsia="zh-CN"/>
              </w:rPr>
            </w:pPr>
            <w:r>
              <w:rPr>
                <w:rFonts w:hint="eastAsia" w:ascii="宋体" w:hAnsi="宋体" w:eastAsia="宋体" w:cs="宋体"/>
                <w:b w:val="0"/>
                <w:kern w:val="2"/>
                <w:sz w:val="21"/>
                <w:szCs w:val="21"/>
                <w:highlight w:val="none"/>
                <w:lang w:val="en-US" w:eastAsia="zh-CN" w:bidi="ar"/>
              </w:rPr>
              <w:t>1.2</w:t>
            </w:r>
            <w:r>
              <w:rPr>
                <w:rFonts w:hint="eastAsia" w:ascii="宋体" w:hAnsi="宋体" w:eastAsia="宋体" w:cs="宋体"/>
                <w:sz w:val="21"/>
                <w:szCs w:val="21"/>
                <w:highlight w:val="none"/>
              </w:rPr>
              <w:t>相对湿度：45～80%</w:t>
            </w:r>
            <w:r>
              <w:rPr>
                <w:rFonts w:hint="eastAsia" w:ascii="宋体" w:hAnsi="宋体" w:eastAsia="宋体" w:cs="宋体"/>
                <w:sz w:val="21"/>
                <w:szCs w:val="21"/>
                <w:highlight w:val="none"/>
                <w:lang w:eastAsia="zh-CN"/>
              </w:rPr>
              <w:t>。</w:t>
            </w:r>
          </w:p>
        </w:tc>
      </w:tr>
      <w:tr w14:paraId="670B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FCBB9D0">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19697444">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4</w:t>
            </w:r>
          </w:p>
        </w:tc>
        <w:tc>
          <w:tcPr>
            <w:tcW w:w="6075" w:type="dxa"/>
          </w:tcPr>
          <w:p w14:paraId="05786CCC">
            <w:pPr>
              <w:pStyle w:val="14"/>
              <w:numPr>
                <w:ilvl w:val="1"/>
                <w:numId w:val="0"/>
              </w:numPr>
              <w:spacing w:line="360" w:lineRule="auto"/>
              <w:ind w:right="0" w:rightChars="0"/>
              <w:jc w:val="left"/>
              <w:rPr>
                <w:rFonts w:hint="eastAsia" w:ascii="宋体" w:hAnsi="宋体" w:eastAsia="宋体" w:cs="宋体"/>
                <w:b/>
                <w:sz w:val="21"/>
                <w:szCs w:val="21"/>
                <w:highlight w:val="none"/>
                <w:lang w:eastAsia="zh-CN"/>
              </w:rPr>
            </w:pPr>
            <w:r>
              <w:rPr>
                <w:rFonts w:hint="eastAsia" w:ascii="宋体" w:hAnsi="宋体" w:eastAsia="宋体" w:cs="宋体"/>
                <w:b w:val="0"/>
                <w:kern w:val="2"/>
                <w:sz w:val="21"/>
                <w:szCs w:val="21"/>
                <w:highlight w:val="none"/>
                <w:lang w:val="en-US" w:eastAsia="zh-CN" w:bidi="ar"/>
              </w:rPr>
              <w:t>1.3</w:t>
            </w:r>
            <w:r>
              <w:rPr>
                <w:rFonts w:hint="eastAsia" w:ascii="宋体" w:hAnsi="宋体" w:eastAsia="宋体" w:cs="宋体"/>
                <w:sz w:val="21"/>
                <w:szCs w:val="21"/>
                <w:highlight w:val="none"/>
              </w:rPr>
              <w:t>工作电压：220V/110V，50Hz</w:t>
            </w:r>
            <w:r>
              <w:rPr>
                <w:rFonts w:hint="eastAsia" w:ascii="宋体" w:hAnsi="宋体" w:eastAsia="宋体" w:cs="宋体"/>
                <w:sz w:val="21"/>
                <w:szCs w:val="21"/>
                <w:highlight w:val="none"/>
                <w:lang w:eastAsia="zh-CN"/>
              </w:rPr>
              <w:t>。</w:t>
            </w:r>
          </w:p>
        </w:tc>
      </w:tr>
      <w:tr w14:paraId="6E75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7F132AC4">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1BDB9C44">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5</w:t>
            </w:r>
          </w:p>
        </w:tc>
        <w:tc>
          <w:tcPr>
            <w:tcW w:w="6075" w:type="dxa"/>
          </w:tcPr>
          <w:p w14:paraId="488674E5">
            <w:pPr>
              <w:pStyle w:val="14"/>
              <w:numPr>
                <w:ilvl w:val="1"/>
                <w:numId w:val="0"/>
              </w:numPr>
              <w:spacing w:line="360" w:lineRule="auto"/>
              <w:ind w:right="0" w:rightChars="0"/>
              <w:jc w:val="left"/>
              <w:rPr>
                <w:rFonts w:hint="eastAsia" w:ascii="宋体" w:hAnsi="宋体" w:eastAsia="宋体" w:cs="宋体"/>
                <w:b/>
                <w:sz w:val="21"/>
                <w:szCs w:val="21"/>
                <w:highlight w:val="none"/>
                <w:lang w:eastAsia="zh-CN"/>
              </w:rPr>
            </w:pPr>
            <w:r>
              <w:rPr>
                <w:rFonts w:hint="eastAsia" w:ascii="宋体" w:hAnsi="宋体" w:eastAsia="宋体" w:cs="宋体"/>
                <w:b w:val="0"/>
                <w:kern w:val="2"/>
                <w:sz w:val="21"/>
                <w:szCs w:val="21"/>
                <w:highlight w:val="none"/>
                <w:lang w:val="en-US" w:eastAsia="zh-CN" w:bidi="ar"/>
              </w:rPr>
              <w:t>1.4</w:t>
            </w:r>
            <w:r>
              <w:rPr>
                <w:rFonts w:hint="eastAsia" w:ascii="宋体" w:hAnsi="宋体" w:eastAsia="宋体" w:cs="宋体"/>
                <w:sz w:val="21"/>
                <w:szCs w:val="21"/>
                <w:highlight w:val="none"/>
              </w:rPr>
              <w:t>工作功率：2000W</w:t>
            </w:r>
            <w:r>
              <w:rPr>
                <w:rFonts w:hint="eastAsia" w:ascii="宋体" w:hAnsi="宋体" w:eastAsia="宋体" w:cs="宋体"/>
                <w:sz w:val="21"/>
                <w:szCs w:val="21"/>
                <w:highlight w:val="none"/>
                <w:lang w:eastAsia="zh-CN"/>
              </w:rPr>
              <w:t>。</w:t>
            </w:r>
          </w:p>
        </w:tc>
      </w:tr>
      <w:tr w14:paraId="2D16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6A997FAA">
            <w:pPr>
              <w:pStyle w:val="14"/>
              <w:numPr>
                <w:ilvl w:val="0"/>
                <w:numId w:val="0"/>
              </w:numPr>
              <w:spacing w:line="36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p>
        </w:tc>
        <w:tc>
          <w:tcPr>
            <w:tcW w:w="1227" w:type="dxa"/>
          </w:tcPr>
          <w:p w14:paraId="3B7345B6">
            <w:pPr>
              <w:pStyle w:val="14"/>
              <w:numPr>
                <w:ilvl w:val="0"/>
                <w:numId w:val="0"/>
              </w:numPr>
              <w:spacing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6</w:t>
            </w:r>
          </w:p>
        </w:tc>
        <w:tc>
          <w:tcPr>
            <w:tcW w:w="6075" w:type="dxa"/>
          </w:tcPr>
          <w:p w14:paraId="006D422C">
            <w:pPr>
              <w:pStyle w:val="14"/>
              <w:numPr>
                <w:ilvl w:val="0"/>
                <w:numId w:val="0"/>
              </w:numPr>
              <w:spacing w:line="360" w:lineRule="auto"/>
              <w:ind w:left="425" w:leftChars="0" w:right="0" w:rightChars="0" w:hanging="425"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eastAsia="宋体" w:cs="宋体"/>
                <w:sz w:val="21"/>
                <w:szCs w:val="21"/>
                <w:highlight w:val="none"/>
              </w:rPr>
              <w:t>技术性能指标</w:t>
            </w:r>
          </w:p>
        </w:tc>
      </w:tr>
      <w:tr w14:paraId="6A6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1033B63">
            <w:pPr>
              <w:pStyle w:val="14"/>
              <w:numPr>
                <w:ilvl w:val="1"/>
                <w:numId w:val="0"/>
              </w:numPr>
              <w:spacing w:line="360" w:lineRule="auto"/>
              <w:ind w:left="0" w:leftChars="0" w:right="0" w:rightChars="0" w:firstLine="0"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4E93321E">
            <w:pPr>
              <w:pStyle w:val="14"/>
              <w:numPr>
                <w:ilvl w:val="0"/>
                <w:numId w:val="0"/>
              </w:numPr>
              <w:spacing w:line="360" w:lineRule="auto"/>
              <w:ind w:left="425" w:leftChars="0" w:right="0" w:rightChars="0" w:hanging="425"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b w:val="0"/>
                <w:bCs/>
                <w:kern w:val="2"/>
                <w:sz w:val="21"/>
                <w:szCs w:val="21"/>
                <w:highlight w:val="none"/>
                <w:lang w:val="en-US" w:eastAsia="zh-CN" w:bidi="ar"/>
              </w:rPr>
              <w:t>7</w:t>
            </w:r>
          </w:p>
        </w:tc>
        <w:tc>
          <w:tcPr>
            <w:tcW w:w="6075" w:type="dxa"/>
          </w:tcPr>
          <w:p w14:paraId="03EA2141">
            <w:pPr>
              <w:pStyle w:val="14"/>
              <w:numPr>
                <w:ilvl w:val="1"/>
                <w:numId w:val="0"/>
              </w:numPr>
              <w:spacing w:line="360" w:lineRule="auto"/>
              <w:ind w:right="0" w:rightChars="0"/>
              <w:jc w:val="left"/>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
              </w:rPr>
              <w:t>2.1</w:t>
            </w:r>
            <w:r>
              <w:rPr>
                <w:rFonts w:hint="eastAsia" w:ascii="宋体" w:hAnsi="宋体" w:eastAsia="宋体" w:cs="宋体"/>
                <w:bCs/>
                <w:sz w:val="21"/>
                <w:szCs w:val="21"/>
                <w:highlight w:val="none"/>
              </w:rPr>
              <w:t>全自动高通量平行浓缩仪：利用水浴加热、氮吹对样品进行快速浓缩，最多可同时处理80位80ml样品，</w:t>
            </w:r>
            <w:r>
              <w:rPr>
                <w:rFonts w:hint="eastAsia" w:ascii="宋体" w:hAnsi="宋体" w:eastAsia="宋体" w:cs="宋体"/>
                <w:bCs/>
                <w:sz w:val="21"/>
                <w:szCs w:val="21"/>
                <w:highlight w:val="none"/>
                <w:lang w:val="en-US" w:eastAsia="zh-CN"/>
              </w:rPr>
              <w:t>具有</w:t>
            </w:r>
            <w:r>
              <w:rPr>
                <w:rFonts w:hint="eastAsia" w:ascii="宋体" w:hAnsi="宋体" w:eastAsia="宋体" w:cs="宋体"/>
                <w:bCs/>
                <w:sz w:val="21"/>
                <w:szCs w:val="21"/>
                <w:highlight w:val="none"/>
              </w:rPr>
              <w:t>360°视窗</w:t>
            </w:r>
            <w:r>
              <w:rPr>
                <w:rFonts w:hint="eastAsia" w:ascii="宋体" w:hAnsi="宋体" w:eastAsia="宋体" w:cs="宋体"/>
                <w:bCs/>
                <w:sz w:val="21"/>
                <w:szCs w:val="21"/>
                <w:highlight w:val="none"/>
                <w:lang w:val="en-US" w:eastAsia="zh-CN"/>
              </w:rPr>
              <w:t>可随时</w:t>
            </w:r>
            <w:r>
              <w:rPr>
                <w:rFonts w:hint="eastAsia" w:ascii="宋体" w:hAnsi="宋体" w:eastAsia="宋体" w:cs="宋体"/>
                <w:bCs/>
                <w:sz w:val="21"/>
                <w:szCs w:val="21"/>
                <w:highlight w:val="none"/>
              </w:rPr>
              <w:t>观察浓缩进程。</w:t>
            </w:r>
          </w:p>
        </w:tc>
      </w:tr>
      <w:tr w14:paraId="2936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3C1A5384">
            <w:pPr>
              <w:pStyle w:val="14"/>
              <w:numPr>
                <w:ilvl w:val="1"/>
                <w:numId w:val="0"/>
              </w:numPr>
              <w:spacing w:line="360" w:lineRule="auto"/>
              <w:ind w:left="0" w:leftChars="0" w:right="0" w:rightChars="0" w:firstLine="0" w:firstLineChars="0"/>
              <w:jc w:val="center"/>
              <w:rPr>
                <w:rFonts w:hint="eastAsia" w:ascii="宋体" w:hAnsi="宋体" w:eastAsia="宋体" w:cs="宋体"/>
                <w:b w:val="0"/>
                <w:bCs/>
                <w:kern w:val="2"/>
                <w:sz w:val="21"/>
                <w:szCs w:val="21"/>
                <w:highlight w:val="none"/>
                <w:lang w:val="en-US" w:eastAsia="zh-CN" w:bidi="ar"/>
              </w:rPr>
            </w:pPr>
          </w:p>
        </w:tc>
        <w:tc>
          <w:tcPr>
            <w:tcW w:w="1227" w:type="dxa"/>
          </w:tcPr>
          <w:p w14:paraId="485498D3">
            <w:pPr>
              <w:pStyle w:val="14"/>
              <w:numPr>
                <w:ilvl w:val="0"/>
                <w:numId w:val="0"/>
              </w:numPr>
              <w:spacing w:line="360" w:lineRule="auto"/>
              <w:ind w:left="425" w:leftChars="0" w:right="0" w:rightChars="0" w:hanging="425"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b w:val="0"/>
                <w:bCs/>
                <w:kern w:val="2"/>
                <w:sz w:val="21"/>
                <w:szCs w:val="21"/>
                <w:highlight w:val="none"/>
                <w:lang w:val="en-US" w:eastAsia="zh-CN" w:bidi="ar"/>
              </w:rPr>
              <w:t>8</w:t>
            </w:r>
          </w:p>
        </w:tc>
        <w:tc>
          <w:tcPr>
            <w:tcW w:w="6075" w:type="dxa"/>
          </w:tcPr>
          <w:p w14:paraId="59B0CBA1">
            <w:pPr>
              <w:pStyle w:val="14"/>
              <w:numPr>
                <w:ilvl w:val="1"/>
                <w:numId w:val="0"/>
              </w:numPr>
              <w:spacing w:line="360" w:lineRule="auto"/>
              <w:ind w:right="0" w:rightChars="0"/>
              <w:jc w:val="left"/>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
              </w:rPr>
              <w:t>2.2</w:t>
            </w:r>
            <w:r>
              <w:rPr>
                <w:rFonts w:hint="eastAsia" w:ascii="宋体" w:hAnsi="宋体" w:eastAsia="宋体" w:cs="宋体"/>
                <w:bCs/>
                <w:sz w:val="21"/>
                <w:szCs w:val="21"/>
                <w:highlight w:val="none"/>
              </w:rPr>
              <w:t>氮吹模块</w:t>
            </w:r>
          </w:p>
        </w:tc>
        <w:bookmarkStart w:id="1" w:name="_Hlk78829192"/>
      </w:tr>
      <w:tr w14:paraId="083B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026FCEE">
            <w:pPr>
              <w:pStyle w:val="14"/>
              <w:numPr>
                <w:ilvl w:val="2"/>
                <w:numId w:val="0"/>
              </w:numPr>
              <w:spacing w:line="360" w:lineRule="auto"/>
              <w:ind w:left="0" w:leftChars="0" w:right="0" w:rightChars="0" w:firstLine="0"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2C951EFA">
            <w:pPr>
              <w:pStyle w:val="14"/>
              <w:numPr>
                <w:ilvl w:val="0"/>
                <w:numId w:val="0"/>
              </w:numPr>
              <w:spacing w:line="360" w:lineRule="auto"/>
              <w:ind w:left="425" w:leftChars="0" w:right="0" w:rightChars="0" w:hanging="425"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b w:val="0"/>
                <w:bCs/>
                <w:kern w:val="2"/>
                <w:sz w:val="21"/>
                <w:szCs w:val="21"/>
                <w:highlight w:val="none"/>
                <w:lang w:val="en-US" w:eastAsia="zh-CN" w:bidi="ar"/>
              </w:rPr>
              <w:t>9</w:t>
            </w:r>
          </w:p>
        </w:tc>
        <w:tc>
          <w:tcPr>
            <w:tcW w:w="6075" w:type="dxa"/>
          </w:tcPr>
          <w:p w14:paraId="18C643B4">
            <w:pPr>
              <w:pStyle w:val="14"/>
              <w:numPr>
                <w:ilvl w:val="2"/>
                <w:numId w:val="0"/>
              </w:numPr>
              <w:spacing w:line="360" w:lineRule="auto"/>
              <w:ind w:right="0" w:rightChars="0"/>
              <w:jc w:val="left"/>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
              </w:rPr>
              <w:t>2.2.1</w:t>
            </w:r>
            <w:r>
              <w:rPr>
                <w:rFonts w:hint="eastAsia" w:ascii="宋体" w:hAnsi="宋体" w:eastAsia="宋体" w:cs="宋体"/>
                <w:bCs/>
                <w:sz w:val="21"/>
                <w:szCs w:val="21"/>
                <w:highlight w:val="none"/>
              </w:rPr>
              <w:t xml:space="preserve"> </w:t>
            </w:r>
            <w:r>
              <w:rPr>
                <w:rFonts w:hint="eastAsia" w:ascii="宋体" w:hAnsi="宋体" w:eastAsia="宋体" w:cs="宋体"/>
                <w:bCs/>
                <w:sz w:val="21"/>
                <w:szCs w:val="21"/>
                <w:highlight w:val="none"/>
                <w:lang w:val="en-US" w:eastAsia="zh-CN"/>
              </w:rPr>
              <w:t>具备</w:t>
            </w:r>
            <w:r>
              <w:rPr>
                <w:rFonts w:hint="eastAsia" w:ascii="宋体" w:hAnsi="宋体" w:eastAsia="宋体" w:cs="宋体"/>
                <w:bCs/>
                <w:sz w:val="21"/>
                <w:szCs w:val="21"/>
                <w:highlight w:val="none"/>
              </w:rPr>
              <w:t>追随液面自动匀速下降</w:t>
            </w:r>
            <w:r>
              <w:rPr>
                <w:rFonts w:hint="eastAsia" w:ascii="宋体" w:hAnsi="宋体" w:eastAsia="宋体" w:cs="宋体"/>
                <w:bCs/>
                <w:sz w:val="21"/>
                <w:szCs w:val="21"/>
                <w:highlight w:val="none"/>
                <w:lang w:val="en-US" w:eastAsia="zh-CN"/>
              </w:rPr>
              <w:t>功能</w:t>
            </w:r>
            <w:r>
              <w:rPr>
                <w:rFonts w:hint="eastAsia" w:ascii="宋体" w:hAnsi="宋体" w:eastAsia="宋体" w:cs="宋体"/>
                <w:bCs/>
                <w:sz w:val="21"/>
                <w:szCs w:val="21"/>
                <w:highlight w:val="none"/>
              </w:rPr>
              <w:t>，提高浓缩效率，节省氮气。</w:t>
            </w:r>
          </w:p>
          <w:bookmarkEnd w:id="1"/>
        </w:tc>
      </w:tr>
      <w:tr w14:paraId="698C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00BABC3">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sz w:val="21"/>
                <w:szCs w:val="21"/>
                <w:highlight w:val="none"/>
              </w:rPr>
              <w:t>★</w:t>
            </w:r>
          </w:p>
        </w:tc>
        <w:tc>
          <w:tcPr>
            <w:tcW w:w="1227" w:type="dxa"/>
          </w:tcPr>
          <w:p w14:paraId="323BB7E7">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10</w:t>
            </w:r>
          </w:p>
        </w:tc>
        <w:tc>
          <w:tcPr>
            <w:tcW w:w="6075" w:type="dxa"/>
          </w:tcPr>
          <w:p w14:paraId="628777C6">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2.2.2</w:t>
            </w:r>
            <w:r>
              <w:rPr>
                <w:rFonts w:hint="eastAsia" w:ascii="宋体" w:hAnsi="宋体" w:eastAsia="宋体" w:cs="宋体"/>
                <w:sz w:val="21"/>
                <w:szCs w:val="21"/>
                <w:highlight w:val="none"/>
              </w:rPr>
              <w:t>具有</w:t>
            </w:r>
            <w:r>
              <w:rPr>
                <w:rFonts w:hint="eastAsia" w:ascii="宋体" w:hAnsi="宋体" w:eastAsia="宋体" w:cs="宋体"/>
                <w:color w:val="000000" w:themeColor="text1"/>
                <w:sz w:val="21"/>
                <w:szCs w:val="21"/>
                <w:highlight w:val="none"/>
                <w14:textFill>
                  <w14:solidFill>
                    <w14:schemeClr w14:val="tx1"/>
                  </w14:solidFill>
                </w14:textFill>
              </w:rPr>
              <w:t>专用氮吹针抬升</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能实现</w:t>
            </w:r>
            <w:r>
              <w:rPr>
                <w:rFonts w:hint="eastAsia" w:ascii="宋体" w:hAnsi="宋体" w:eastAsia="宋体" w:cs="宋体"/>
                <w:color w:val="000000" w:themeColor="text1"/>
                <w:sz w:val="21"/>
                <w:szCs w:val="21"/>
                <w:highlight w:val="none"/>
                <w14:textFill>
                  <w14:solidFill>
                    <w14:schemeClr w14:val="tx1"/>
                  </w14:solidFill>
                </w14:textFill>
              </w:rPr>
              <w:t>在无电状态下，手动抬起氮吹针取出样品管架。</w:t>
            </w:r>
          </w:p>
        </w:tc>
      </w:tr>
      <w:tr w14:paraId="3AE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43981A5C">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47808F0D">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11</w:t>
            </w:r>
          </w:p>
        </w:tc>
        <w:tc>
          <w:tcPr>
            <w:tcW w:w="6075" w:type="dxa"/>
          </w:tcPr>
          <w:p w14:paraId="09595AAB">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2.2.3</w:t>
            </w:r>
            <w:r>
              <w:rPr>
                <w:rFonts w:hint="eastAsia" w:ascii="宋体" w:hAnsi="宋体" w:eastAsia="宋体" w:cs="宋体"/>
                <w:color w:val="000000" w:themeColor="text1"/>
                <w:sz w:val="21"/>
                <w:szCs w:val="21"/>
                <w:highlight w:val="none"/>
                <w14:textFill>
                  <w14:solidFill>
                    <w14:schemeClr w14:val="tx1"/>
                  </w14:solidFill>
                </w14:textFill>
              </w:rPr>
              <w:t>氮吹针双模式控制，可自动和手动控制上升或者下降。</w:t>
            </w:r>
          </w:p>
        </w:tc>
      </w:tr>
      <w:tr w14:paraId="4122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E21D035">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43253223">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12</w:t>
            </w:r>
          </w:p>
        </w:tc>
        <w:tc>
          <w:tcPr>
            <w:tcW w:w="6075" w:type="dxa"/>
          </w:tcPr>
          <w:p w14:paraId="2B347A0C">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2.2.4</w:t>
            </w:r>
            <w:r>
              <w:rPr>
                <w:rFonts w:hint="eastAsia" w:ascii="宋体" w:hAnsi="宋体" w:eastAsia="宋体" w:cs="宋体"/>
                <w:sz w:val="21"/>
                <w:szCs w:val="21"/>
                <w:highlight w:val="none"/>
              </w:rPr>
              <w:t>氮吹针条可以实现免工具快拆和自锁设计，共10通道氮吹，每个通道的氮吹管可整体拆卸。</w:t>
            </w:r>
          </w:p>
        </w:tc>
      </w:tr>
      <w:tr w14:paraId="4731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3F6EFB09">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210BE435">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13</w:t>
            </w:r>
          </w:p>
        </w:tc>
        <w:tc>
          <w:tcPr>
            <w:tcW w:w="6075" w:type="dxa"/>
          </w:tcPr>
          <w:p w14:paraId="2C5C285B">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2.2.5</w:t>
            </w:r>
            <w:r>
              <w:rPr>
                <w:rFonts w:hint="eastAsia" w:ascii="宋体" w:hAnsi="宋体" w:eastAsia="宋体" w:cs="宋体"/>
                <w:sz w:val="21"/>
                <w:szCs w:val="21"/>
                <w:highlight w:val="none"/>
              </w:rPr>
              <w:t>氮吹管上的单个氮吹针可拆卸安装，不使用时可用堵头堵上。</w:t>
            </w:r>
          </w:p>
        </w:tc>
      </w:tr>
      <w:tr w14:paraId="32BF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7D32592F">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1A3DB5EE">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14</w:t>
            </w:r>
          </w:p>
        </w:tc>
        <w:tc>
          <w:tcPr>
            <w:tcW w:w="6075" w:type="dxa"/>
          </w:tcPr>
          <w:p w14:paraId="71BD4E5F">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2.2.6</w:t>
            </w:r>
            <w:r>
              <w:rPr>
                <w:rFonts w:hint="eastAsia" w:ascii="宋体" w:hAnsi="宋体" w:eastAsia="宋体" w:cs="宋体"/>
                <w:sz w:val="21"/>
                <w:szCs w:val="21"/>
                <w:highlight w:val="none"/>
              </w:rPr>
              <w:t>仪器内部采用不含氟的材料，适用于氟化物的样品浓缩实验。满足标准方法SN/T 3694.1-2014、GB/T 5009.253-2016中氟化物的样品浓缩实验需求。</w:t>
            </w:r>
          </w:p>
        </w:tc>
      </w:tr>
      <w:tr w14:paraId="22EF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5F4D9646">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2AD42053">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15</w:t>
            </w:r>
          </w:p>
        </w:tc>
        <w:tc>
          <w:tcPr>
            <w:tcW w:w="6075" w:type="dxa"/>
          </w:tcPr>
          <w:p w14:paraId="2E5DC89D">
            <w:pPr>
              <w:pStyle w:val="14"/>
              <w:numPr>
                <w:ilvl w:val="1"/>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2.3</w:t>
            </w:r>
            <w:r>
              <w:rPr>
                <w:rFonts w:hint="eastAsia" w:ascii="宋体" w:hAnsi="宋体" w:eastAsia="宋体" w:cs="宋体"/>
                <w:sz w:val="21"/>
                <w:szCs w:val="21"/>
                <w:highlight w:val="none"/>
              </w:rPr>
              <w:t>浓缩腔</w:t>
            </w:r>
          </w:p>
        </w:tc>
      </w:tr>
      <w:tr w14:paraId="77F6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6A43CDB2">
            <w:pPr>
              <w:pStyle w:val="14"/>
              <w:numPr>
                <w:ilvl w:val="2"/>
                <w:numId w:val="0"/>
              </w:numPr>
              <w:spacing w:line="360" w:lineRule="auto"/>
              <w:ind w:left="0" w:leftChars="0" w:right="0" w:rightChars="0" w:firstLine="0"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48DBD1E8">
            <w:pPr>
              <w:pStyle w:val="14"/>
              <w:numPr>
                <w:ilvl w:val="0"/>
                <w:numId w:val="0"/>
              </w:numPr>
              <w:spacing w:line="360" w:lineRule="auto"/>
              <w:ind w:left="425" w:leftChars="0" w:right="0" w:rightChars="0" w:hanging="425"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b w:val="0"/>
                <w:bCs/>
                <w:kern w:val="2"/>
                <w:sz w:val="21"/>
                <w:szCs w:val="21"/>
                <w:highlight w:val="none"/>
                <w:lang w:val="en-US" w:eastAsia="zh-CN" w:bidi="ar"/>
              </w:rPr>
              <w:t>16</w:t>
            </w:r>
          </w:p>
        </w:tc>
        <w:tc>
          <w:tcPr>
            <w:tcW w:w="6075" w:type="dxa"/>
          </w:tcPr>
          <w:p w14:paraId="4DEB8EBE">
            <w:pPr>
              <w:pStyle w:val="14"/>
              <w:numPr>
                <w:ilvl w:val="2"/>
                <w:numId w:val="0"/>
              </w:numPr>
              <w:spacing w:line="360" w:lineRule="auto"/>
              <w:ind w:right="0" w:rightChars="0"/>
              <w:jc w:val="left"/>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
              </w:rPr>
              <w:t>2.3.1</w:t>
            </w:r>
            <w:r>
              <w:rPr>
                <w:rFonts w:hint="eastAsia" w:ascii="宋体" w:hAnsi="宋体" w:eastAsia="宋体" w:cs="宋体"/>
                <w:bCs/>
                <w:sz w:val="21"/>
                <w:szCs w:val="21"/>
                <w:highlight w:val="none"/>
              </w:rPr>
              <w:t>浓缩仪</w:t>
            </w:r>
            <w:r>
              <w:rPr>
                <w:rFonts w:hint="eastAsia" w:ascii="宋体" w:hAnsi="宋体" w:eastAsia="宋体" w:cs="宋体"/>
                <w:bCs/>
                <w:sz w:val="21"/>
                <w:szCs w:val="21"/>
                <w:highlight w:val="none"/>
                <w:lang w:val="en-US" w:eastAsia="zh-CN"/>
              </w:rPr>
              <w:t>具有</w:t>
            </w:r>
            <w:r>
              <w:rPr>
                <w:rFonts w:hint="eastAsia" w:ascii="宋体" w:hAnsi="宋体" w:eastAsia="宋体" w:cs="宋体"/>
                <w:bCs/>
                <w:sz w:val="21"/>
                <w:szCs w:val="21"/>
                <w:highlight w:val="none"/>
              </w:rPr>
              <w:t>全透明玻璃水浴盆。顶部及底部具有照明功能，</w:t>
            </w:r>
            <w:r>
              <w:rPr>
                <w:rFonts w:hint="eastAsia" w:ascii="宋体" w:hAnsi="宋体" w:eastAsia="宋体" w:cs="宋体"/>
                <w:bCs/>
                <w:sz w:val="21"/>
                <w:szCs w:val="21"/>
                <w:highlight w:val="none"/>
                <w:lang w:val="en-US" w:eastAsia="zh-CN"/>
              </w:rPr>
              <w:t>能实现</w:t>
            </w:r>
            <w:r>
              <w:rPr>
                <w:rFonts w:hint="eastAsia" w:ascii="宋体" w:hAnsi="宋体" w:eastAsia="宋体" w:cs="宋体"/>
                <w:bCs/>
                <w:sz w:val="21"/>
                <w:szCs w:val="21"/>
                <w:highlight w:val="none"/>
              </w:rPr>
              <w:t>浓缩过程可视化。</w:t>
            </w:r>
          </w:p>
        </w:tc>
      </w:tr>
      <w:tr w14:paraId="71ED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5D34A0A9">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4AFB2D76">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17</w:t>
            </w:r>
          </w:p>
        </w:tc>
        <w:tc>
          <w:tcPr>
            <w:tcW w:w="6075" w:type="dxa"/>
          </w:tcPr>
          <w:p w14:paraId="51AF3481">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2.3.2</w:t>
            </w:r>
            <w:r>
              <w:rPr>
                <w:rFonts w:hint="eastAsia" w:ascii="宋体" w:hAnsi="宋体" w:eastAsia="宋体" w:cs="宋体"/>
                <w:sz w:val="21"/>
                <w:szCs w:val="21"/>
                <w:highlight w:val="none"/>
              </w:rPr>
              <w:t>升降上盖</w:t>
            </w:r>
            <w:r>
              <w:rPr>
                <w:rFonts w:hint="eastAsia" w:ascii="宋体" w:hAnsi="宋体" w:eastAsia="宋体" w:cs="宋体"/>
                <w:sz w:val="21"/>
                <w:szCs w:val="21"/>
                <w:highlight w:val="none"/>
                <w:lang w:val="en-US" w:eastAsia="zh-CN"/>
              </w:rPr>
              <w:t>使用</w:t>
            </w:r>
            <w:r>
              <w:rPr>
                <w:rFonts w:hint="eastAsia" w:ascii="宋体" w:hAnsi="宋体" w:eastAsia="宋体" w:cs="宋体"/>
                <w:sz w:val="21"/>
                <w:szCs w:val="21"/>
                <w:highlight w:val="none"/>
              </w:rPr>
              <w:t>翻盖</w:t>
            </w:r>
            <w:r>
              <w:rPr>
                <w:rFonts w:hint="eastAsia" w:ascii="宋体" w:hAnsi="宋体" w:eastAsia="宋体" w:cs="宋体"/>
                <w:sz w:val="21"/>
                <w:szCs w:val="21"/>
                <w:highlight w:val="none"/>
                <w:lang w:val="en-US" w:eastAsia="zh-CN"/>
              </w:rPr>
              <w:t>方式，能快速开关</w:t>
            </w:r>
            <w:r>
              <w:rPr>
                <w:rFonts w:hint="eastAsia" w:ascii="宋体" w:hAnsi="宋体" w:eastAsia="宋体" w:cs="宋体"/>
                <w:sz w:val="21"/>
                <w:szCs w:val="21"/>
                <w:highlight w:val="none"/>
              </w:rPr>
              <w:t>。</w:t>
            </w:r>
          </w:p>
        </w:tc>
        <w:bookmarkStart w:id="2" w:name="_Hlk78645834"/>
      </w:tr>
      <w:tr w14:paraId="1A10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4AB8655D">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3A2CCD0A">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18</w:t>
            </w:r>
          </w:p>
        </w:tc>
        <w:tc>
          <w:tcPr>
            <w:tcW w:w="6075" w:type="dxa"/>
          </w:tcPr>
          <w:p w14:paraId="083F92DE">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2.3.3</w:t>
            </w:r>
            <w:r>
              <w:rPr>
                <w:rFonts w:hint="eastAsia" w:ascii="宋体" w:hAnsi="宋体" w:eastAsia="宋体" w:cs="宋体"/>
                <w:sz w:val="21"/>
                <w:szCs w:val="21"/>
                <w:highlight w:val="none"/>
              </w:rPr>
              <w:t>浓缩状态时，上盖会自动锁定</w:t>
            </w:r>
            <w:bookmarkEnd w:id="2"/>
            <w:r>
              <w:rPr>
                <w:rFonts w:hint="eastAsia" w:ascii="宋体" w:hAnsi="宋体" w:eastAsia="宋体" w:cs="宋体"/>
                <w:sz w:val="21"/>
                <w:szCs w:val="21"/>
                <w:highlight w:val="none"/>
              </w:rPr>
              <w:t>，打开上盖时，浓缩仪会自动断气。</w:t>
            </w:r>
          </w:p>
        </w:tc>
      </w:tr>
      <w:tr w14:paraId="0233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15E61850">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6CDEC94F">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19</w:t>
            </w:r>
          </w:p>
        </w:tc>
        <w:tc>
          <w:tcPr>
            <w:tcW w:w="6075" w:type="dxa"/>
          </w:tcPr>
          <w:p w14:paraId="08A01724">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2.3.4</w:t>
            </w:r>
            <w:r>
              <w:rPr>
                <w:rFonts w:hint="eastAsia" w:ascii="宋体" w:hAnsi="宋体" w:eastAsia="宋体" w:cs="宋体"/>
                <w:color w:val="000000" w:themeColor="text1"/>
                <w:sz w:val="21"/>
                <w:szCs w:val="21"/>
                <w:highlight w:val="none"/>
                <w14:textFill>
                  <w14:solidFill>
                    <w14:schemeClr w14:val="tx1"/>
                  </w14:solidFill>
                </w14:textFill>
              </w:rPr>
              <w:t>固定式水浴槽。</w:t>
            </w:r>
          </w:p>
        </w:tc>
      </w:tr>
      <w:tr w14:paraId="627E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3B9B6854">
            <w:pPr>
              <w:keepNext w:val="0"/>
              <w:keepLines w:val="0"/>
              <w:numPr>
                <w:ilvl w:val="2"/>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5573446E">
            <w:pPr>
              <w:keepNext w:val="0"/>
              <w:keepLines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20</w:t>
            </w:r>
          </w:p>
        </w:tc>
        <w:tc>
          <w:tcPr>
            <w:tcW w:w="6075" w:type="dxa"/>
          </w:tcPr>
          <w:p w14:paraId="4BA52B09">
            <w:pPr>
              <w:keepNext w:val="0"/>
              <w:keepLines w:val="0"/>
              <w:numPr>
                <w:ilvl w:val="2"/>
                <w:numId w:val="0"/>
              </w:numPr>
              <w:suppressLineNumbers w:val="0"/>
              <w:spacing w:before="0" w:beforeAutospacing="0" w:after="0" w:afterAutospacing="0"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SA"/>
              </w:rPr>
              <w:t>2.3.5</w:t>
            </w:r>
            <w:r>
              <w:rPr>
                <w:rFonts w:hint="eastAsia" w:ascii="宋体" w:hAnsi="宋体" w:eastAsia="宋体" w:cs="宋体"/>
                <w:sz w:val="21"/>
                <w:szCs w:val="21"/>
                <w:highlight w:val="none"/>
              </w:rPr>
              <w:t>四面全透明玻璃和有机玻璃双层水浴盆，</w:t>
            </w:r>
            <w:r>
              <w:rPr>
                <w:rFonts w:hint="eastAsia" w:ascii="宋体" w:hAnsi="宋体" w:eastAsia="宋体" w:cs="宋体"/>
                <w:sz w:val="21"/>
                <w:szCs w:val="21"/>
                <w:highlight w:val="none"/>
                <w:lang w:val="en-US" w:eastAsia="zh-CN"/>
              </w:rPr>
              <w:t>能实现</w:t>
            </w:r>
            <w:r>
              <w:rPr>
                <w:rFonts w:hint="eastAsia" w:ascii="宋体" w:hAnsi="宋体" w:eastAsia="宋体" w:cs="宋体"/>
                <w:sz w:val="21"/>
                <w:szCs w:val="21"/>
                <w:highlight w:val="none"/>
              </w:rPr>
              <w:t>减少热量损耗，提高热量使用率。</w:t>
            </w:r>
          </w:p>
        </w:tc>
      </w:tr>
      <w:tr w14:paraId="5F40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429496D">
            <w:pPr>
              <w:keepNext w:val="0"/>
              <w:keepLines w:val="0"/>
              <w:numPr>
                <w:ilvl w:val="2"/>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SA"/>
              </w:rPr>
            </w:pPr>
          </w:p>
        </w:tc>
        <w:tc>
          <w:tcPr>
            <w:tcW w:w="1227" w:type="dxa"/>
          </w:tcPr>
          <w:p w14:paraId="7E9B636C">
            <w:pPr>
              <w:keepNext w:val="0"/>
              <w:keepLines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21</w:t>
            </w:r>
          </w:p>
        </w:tc>
        <w:tc>
          <w:tcPr>
            <w:tcW w:w="6075" w:type="dxa"/>
          </w:tcPr>
          <w:p w14:paraId="0786997F">
            <w:pPr>
              <w:keepNext w:val="0"/>
              <w:keepLines w:val="0"/>
              <w:numPr>
                <w:ilvl w:val="2"/>
                <w:numId w:val="0"/>
              </w:numPr>
              <w:suppressLineNumbers w:val="0"/>
              <w:spacing w:before="0" w:beforeAutospacing="0" w:after="0" w:afterAutospacing="0"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SA"/>
              </w:rPr>
              <w:t>2.3.6</w:t>
            </w:r>
            <w:r>
              <w:rPr>
                <w:rFonts w:hint="eastAsia" w:ascii="宋体" w:hAnsi="宋体" w:eastAsia="宋体" w:cs="宋体"/>
                <w:sz w:val="21"/>
                <w:szCs w:val="21"/>
                <w:highlight w:val="none"/>
                <w:lang w:val="en-US" w:eastAsia="zh-CN"/>
              </w:rPr>
              <w:t>适用</w:t>
            </w:r>
            <w:r>
              <w:rPr>
                <w:rFonts w:hint="eastAsia" w:ascii="宋体" w:hAnsi="宋体" w:eastAsia="宋体" w:cs="宋体"/>
                <w:sz w:val="21"/>
                <w:szCs w:val="21"/>
                <w:highlight w:val="none"/>
              </w:rPr>
              <w:t>10ml/20ml玻璃试管、15ml离心管， 50ml离心管、80ml玻璃试管等。</w:t>
            </w:r>
          </w:p>
        </w:tc>
      </w:tr>
      <w:tr w14:paraId="1D6B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33F6DC09">
            <w:pPr>
              <w:keepNext w:val="0"/>
              <w:keepLines w:val="0"/>
              <w:numPr>
                <w:ilvl w:val="2"/>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27" w:type="dxa"/>
          </w:tcPr>
          <w:p w14:paraId="4F0C1533">
            <w:pPr>
              <w:keepNext w:val="0"/>
              <w:keepLines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22</w:t>
            </w:r>
          </w:p>
        </w:tc>
        <w:tc>
          <w:tcPr>
            <w:tcW w:w="6075" w:type="dxa"/>
          </w:tcPr>
          <w:p w14:paraId="7E5A4B38">
            <w:pPr>
              <w:keepNext w:val="0"/>
              <w:keepLines w:val="0"/>
              <w:numPr>
                <w:ilvl w:val="2"/>
                <w:numId w:val="0"/>
              </w:numPr>
              <w:suppressLineNumbers w:val="0"/>
              <w:spacing w:before="0" w:beforeAutospacing="0" w:after="0" w:afterAutospacing="0" w:line="360" w:lineRule="auto"/>
              <w:ind w:right="0" w:rightChars="0"/>
              <w:jc w:val="left"/>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SA"/>
              </w:rPr>
              <w:t>2.3.8</w:t>
            </w:r>
            <w:r>
              <w:rPr>
                <w:rFonts w:hint="eastAsia" w:ascii="宋体" w:hAnsi="宋体" w:eastAsia="宋体" w:cs="宋体"/>
                <w:bCs/>
                <w:sz w:val="21"/>
                <w:szCs w:val="21"/>
                <w:highlight w:val="none"/>
              </w:rPr>
              <w:t>具有强力排风装置，700L/min超大排风扇。</w:t>
            </w:r>
          </w:p>
        </w:tc>
      </w:tr>
      <w:tr w14:paraId="4DFF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B894052">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162FD0D0">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23</w:t>
            </w:r>
          </w:p>
        </w:tc>
        <w:tc>
          <w:tcPr>
            <w:tcW w:w="6075" w:type="dxa"/>
          </w:tcPr>
          <w:p w14:paraId="14154538">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2.3.9</w:t>
            </w:r>
            <w:r>
              <w:rPr>
                <w:rFonts w:hint="eastAsia" w:ascii="宋体" w:hAnsi="宋体" w:eastAsia="宋体" w:cs="宋体"/>
                <w:sz w:val="21"/>
                <w:szCs w:val="21"/>
                <w:highlight w:val="none"/>
              </w:rPr>
              <w:t>控温方式：PID；控温精度：±1℃；控温范围：室温~100℃，显示值基本误差：小于0.5%。水浴温度可实现多段梯度控制，并可时时调整。</w:t>
            </w:r>
          </w:p>
        </w:tc>
      </w:tr>
      <w:tr w14:paraId="661D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A4378E3">
            <w:pPr>
              <w:pStyle w:val="14"/>
              <w:numPr>
                <w:ilvl w:val="2"/>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1FD7943E">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24</w:t>
            </w:r>
          </w:p>
        </w:tc>
        <w:tc>
          <w:tcPr>
            <w:tcW w:w="6075" w:type="dxa"/>
          </w:tcPr>
          <w:p w14:paraId="43FCD15B">
            <w:pPr>
              <w:pStyle w:val="14"/>
              <w:numPr>
                <w:ilvl w:val="2"/>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2.3.10</w:t>
            </w:r>
            <w:r>
              <w:rPr>
                <w:rFonts w:hint="eastAsia" w:ascii="宋体" w:hAnsi="宋体" w:eastAsia="宋体" w:cs="宋体"/>
                <w:color w:val="000000" w:themeColor="text1"/>
                <w:sz w:val="21"/>
                <w:szCs w:val="21"/>
                <w:highlight w:val="none"/>
                <w14:textFill>
                  <w14:solidFill>
                    <w14:schemeClr w14:val="tx1"/>
                  </w14:solidFill>
                </w14:textFill>
              </w:rPr>
              <w:t>具有水位超限报警，压力超限报警</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sz w:val="21"/>
                <w:szCs w:val="21"/>
                <w:highlight w:val="none"/>
              </w:rPr>
              <w:t>过热保护功能可有效防止水箱干烧。</w:t>
            </w:r>
            <w:r>
              <w:rPr>
                <w:rFonts w:hint="eastAsia" w:ascii="宋体" w:hAnsi="宋体" w:eastAsia="宋体" w:cs="宋体"/>
                <w:bCs/>
                <w:sz w:val="21"/>
                <w:szCs w:val="21"/>
                <w:highlight w:val="none"/>
                <w:lang w:val="en-US" w:eastAsia="zh-CN"/>
              </w:rPr>
              <w:t>具备</w:t>
            </w:r>
            <w:r>
              <w:rPr>
                <w:rFonts w:hint="eastAsia" w:ascii="宋体" w:hAnsi="宋体" w:eastAsia="宋体" w:cs="宋体"/>
                <w:sz w:val="21"/>
                <w:szCs w:val="21"/>
                <w:highlight w:val="none"/>
              </w:rPr>
              <w:t>全天候断电延时排风。浓缩腔内</w:t>
            </w:r>
            <w:r>
              <w:rPr>
                <w:rFonts w:hint="eastAsia" w:ascii="宋体" w:hAnsi="宋体" w:eastAsia="宋体" w:cs="宋体"/>
                <w:sz w:val="21"/>
                <w:szCs w:val="21"/>
                <w:highlight w:val="none"/>
                <w:lang w:val="en-US" w:eastAsia="zh-CN"/>
              </w:rPr>
              <w:t>采用</w:t>
            </w:r>
            <w:r>
              <w:rPr>
                <w:rFonts w:hint="eastAsia" w:ascii="宋体" w:hAnsi="宋体" w:eastAsia="宋体" w:cs="宋体"/>
                <w:sz w:val="21"/>
                <w:szCs w:val="21"/>
                <w:highlight w:val="none"/>
              </w:rPr>
              <w:t>防腐蚀性材质。</w:t>
            </w:r>
          </w:p>
        </w:tc>
      </w:tr>
      <w:tr w14:paraId="44E3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3C301D47">
            <w:pPr>
              <w:pStyle w:val="14"/>
              <w:numPr>
                <w:ilvl w:val="2"/>
                <w:numId w:val="0"/>
              </w:numPr>
              <w:spacing w:line="360" w:lineRule="auto"/>
              <w:ind w:left="0" w:leftChars="0" w:right="0" w:rightChars="0" w:firstLine="0" w:firstLineChars="0"/>
              <w:jc w:val="center"/>
              <w:rPr>
                <w:rFonts w:hint="eastAsia" w:ascii="宋体" w:hAnsi="宋体" w:eastAsia="宋体" w:cs="宋体"/>
                <w:b w:val="0"/>
                <w:bCs/>
                <w:kern w:val="2"/>
                <w:sz w:val="21"/>
                <w:szCs w:val="21"/>
                <w:highlight w:val="none"/>
                <w:lang w:val="en-US" w:eastAsia="zh-CN" w:bidi="ar"/>
              </w:rPr>
            </w:pPr>
          </w:p>
        </w:tc>
        <w:tc>
          <w:tcPr>
            <w:tcW w:w="1227" w:type="dxa"/>
          </w:tcPr>
          <w:p w14:paraId="3A7A8990">
            <w:pPr>
              <w:pStyle w:val="14"/>
              <w:numPr>
                <w:ilvl w:val="0"/>
                <w:numId w:val="0"/>
              </w:numPr>
              <w:spacing w:line="360" w:lineRule="auto"/>
              <w:ind w:left="425" w:leftChars="0" w:right="0" w:rightChars="0" w:hanging="425" w:firstLineChars="0"/>
              <w:jc w:val="center"/>
              <w:rPr>
                <w:rFonts w:hint="eastAsia" w:ascii="宋体" w:hAnsi="宋体" w:eastAsia="宋体" w:cs="宋体"/>
                <w:b w:val="0"/>
                <w:bCs/>
                <w:kern w:val="2"/>
                <w:sz w:val="21"/>
                <w:szCs w:val="21"/>
                <w:highlight w:val="none"/>
                <w:lang w:val="en-US" w:eastAsia="zh-CN" w:bidi="ar"/>
              </w:rPr>
            </w:pPr>
            <w:r>
              <w:rPr>
                <w:rFonts w:hint="eastAsia" w:ascii="宋体" w:hAnsi="宋体" w:eastAsia="宋体" w:cs="宋体"/>
                <w:b w:val="0"/>
                <w:bCs/>
                <w:kern w:val="2"/>
                <w:sz w:val="21"/>
                <w:szCs w:val="21"/>
                <w:highlight w:val="none"/>
                <w:lang w:val="en-US" w:eastAsia="zh-CN" w:bidi="ar"/>
              </w:rPr>
              <w:t>25</w:t>
            </w:r>
          </w:p>
        </w:tc>
        <w:tc>
          <w:tcPr>
            <w:tcW w:w="6075" w:type="dxa"/>
          </w:tcPr>
          <w:p w14:paraId="527E20B0">
            <w:pPr>
              <w:pStyle w:val="14"/>
              <w:numPr>
                <w:ilvl w:val="2"/>
                <w:numId w:val="0"/>
              </w:numPr>
              <w:spacing w:line="360" w:lineRule="auto"/>
              <w:ind w:right="0" w:rightChars="0"/>
              <w:jc w:val="left"/>
              <w:rPr>
                <w:rFonts w:hint="eastAsia" w:ascii="宋体" w:hAnsi="宋体" w:eastAsia="宋体" w:cs="宋体"/>
                <w:bCs/>
                <w:sz w:val="21"/>
                <w:szCs w:val="21"/>
                <w:highlight w:val="none"/>
              </w:rPr>
            </w:pPr>
            <w:r>
              <w:rPr>
                <w:rFonts w:hint="eastAsia" w:ascii="宋体" w:hAnsi="宋体" w:eastAsia="宋体" w:cs="宋体"/>
                <w:b w:val="0"/>
                <w:bCs/>
                <w:kern w:val="2"/>
                <w:sz w:val="21"/>
                <w:szCs w:val="21"/>
                <w:highlight w:val="none"/>
                <w:lang w:val="en-US" w:eastAsia="zh-CN" w:bidi="ar"/>
              </w:rPr>
              <w:t>2.3.11</w:t>
            </w:r>
            <w:r>
              <w:rPr>
                <w:rFonts w:hint="eastAsia" w:ascii="宋体" w:hAnsi="宋体" w:eastAsia="宋体" w:cs="宋体"/>
                <w:bCs/>
                <w:sz w:val="21"/>
                <w:szCs w:val="21"/>
                <w:highlight w:val="none"/>
              </w:rPr>
              <w:t>具</w:t>
            </w:r>
            <w:r>
              <w:rPr>
                <w:rFonts w:hint="eastAsia" w:ascii="宋体" w:hAnsi="宋体" w:eastAsia="宋体" w:cs="宋体"/>
                <w:bCs/>
                <w:sz w:val="21"/>
                <w:szCs w:val="21"/>
                <w:highlight w:val="none"/>
                <w:lang w:val="en-US" w:eastAsia="zh-CN"/>
              </w:rPr>
              <w:t>备</w:t>
            </w:r>
            <w:r>
              <w:rPr>
                <w:rFonts w:hint="eastAsia" w:ascii="宋体" w:hAnsi="宋体" w:eastAsia="宋体" w:cs="宋体"/>
                <w:bCs/>
                <w:sz w:val="21"/>
                <w:szCs w:val="21"/>
                <w:highlight w:val="none"/>
              </w:rPr>
              <w:t>人机交互界面，</w:t>
            </w:r>
            <w:r>
              <w:rPr>
                <w:rFonts w:hint="eastAsia" w:ascii="宋体" w:hAnsi="宋体" w:eastAsia="宋体" w:cs="宋体"/>
                <w:bCs/>
                <w:sz w:val="21"/>
                <w:szCs w:val="21"/>
                <w:highlight w:val="none"/>
                <w:lang w:val="en-US" w:eastAsia="zh-CN"/>
              </w:rPr>
              <w:t>不小于</w:t>
            </w:r>
            <w:r>
              <w:rPr>
                <w:rFonts w:hint="eastAsia" w:ascii="宋体" w:hAnsi="宋体" w:eastAsia="宋体" w:cs="宋体"/>
                <w:bCs/>
                <w:sz w:val="21"/>
                <w:szCs w:val="21"/>
                <w:highlight w:val="none"/>
              </w:rPr>
              <w:t>10寸</w:t>
            </w:r>
            <w:r>
              <w:rPr>
                <w:rFonts w:hint="eastAsia" w:ascii="宋体" w:hAnsi="宋体" w:eastAsia="宋体" w:cs="宋体"/>
                <w:bCs/>
                <w:sz w:val="21"/>
                <w:szCs w:val="21"/>
                <w:highlight w:val="none"/>
                <w:lang w:val="en-US" w:eastAsia="zh-CN"/>
              </w:rPr>
              <w:t>的</w:t>
            </w:r>
            <w:r>
              <w:rPr>
                <w:rFonts w:hint="eastAsia" w:ascii="宋体" w:hAnsi="宋体" w:eastAsia="宋体" w:cs="宋体"/>
                <w:bCs/>
                <w:sz w:val="21"/>
                <w:szCs w:val="21"/>
                <w:highlight w:val="none"/>
              </w:rPr>
              <w:t>触摸彩屏。</w:t>
            </w:r>
          </w:p>
        </w:tc>
      </w:tr>
      <w:tr w14:paraId="327A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1F2D2101">
            <w:pPr>
              <w:pStyle w:val="14"/>
              <w:numPr>
                <w:ilvl w:val="0"/>
                <w:numId w:val="0"/>
              </w:numPr>
              <w:spacing w:line="360" w:lineRule="auto"/>
              <w:ind w:left="0" w:leftChars="0" w:right="0" w:rightChars="0" w:firstLine="0" w:firstLineChars="0"/>
              <w:jc w:val="center"/>
              <w:rPr>
                <w:rFonts w:hint="eastAsia" w:ascii="宋体" w:hAnsi="宋体" w:eastAsia="宋体" w:cs="宋体"/>
                <w:b/>
                <w:kern w:val="2"/>
                <w:sz w:val="21"/>
                <w:szCs w:val="21"/>
                <w:highlight w:val="none"/>
                <w:lang w:val="en-US" w:eastAsia="zh-CN" w:bidi="ar"/>
              </w:rPr>
            </w:pPr>
          </w:p>
        </w:tc>
        <w:tc>
          <w:tcPr>
            <w:tcW w:w="1227" w:type="dxa"/>
          </w:tcPr>
          <w:p w14:paraId="7C462D86">
            <w:pPr>
              <w:pStyle w:val="14"/>
              <w:numPr>
                <w:ilvl w:val="0"/>
                <w:numId w:val="0"/>
              </w:numPr>
              <w:spacing w:line="360" w:lineRule="auto"/>
              <w:ind w:left="425" w:leftChars="0" w:right="0" w:rightChars="0" w:hanging="425" w:firstLineChars="0"/>
              <w:jc w:val="center"/>
              <w:rPr>
                <w:rFonts w:hint="eastAsia" w:ascii="宋体" w:hAnsi="宋体" w:eastAsia="宋体" w:cs="宋体"/>
                <w:b/>
                <w:kern w:val="2"/>
                <w:sz w:val="21"/>
                <w:szCs w:val="21"/>
                <w:highlight w:val="none"/>
                <w:lang w:val="en-US" w:eastAsia="zh-CN" w:bidi="ar"/>
              </w:rPr>
            </w:pPr>
            <w:r>
              <w:rPr>
                <w:rFonts w:hint="eastAsia" w:ascii="宋体" w:hAnsi="宋体" w:eastAsia="宋体" w:cs="宋体"/>
                <w:b/>
                <w:kern w:val="2"/>
                <w:sz w:val="21"/>
                <w:szCs w:val="21"/>
                <w:highlight w:val="none"/>
                <w:lang w:val="en-US" w:eastAsia="zh-CN" w:bidi="ar"/>
              </w:rPr>
              <w:t>26</w:t>
            </w:r>
          </w:p>
        </w:tc>
        <w:tc>
          <w:tcPr>
            <w:tcW w:w="6075" w:type="dxa"/>
          </w:tcPr>
          <w:p w14:paraId="6B44DA54">
            <w:pPr>
              <w:pStyle w:val="14"/>
              <w:numPr>
                <w:ilvl w:val="0"/>
                <w:numId w:val="0"/>
              </w:numPr>
              <w:spacing w:line="360" w:lineRule="auto"/>
              <w:ind w:left="425" w:leftChars="0" w:right="0" w:rightChars="0" w:hanging="425" w:firstLineChars="0"/>
              <w:jc w:val="left"/>
              <w:rPr>
                <w:rFonts w:hint="eastAsia" w:ascii="宋体" w:hAnsi="宋体" w:eastAsia="宋体" w:cs="宋体"/>
                <w:b/>
                <w:sz w:val="21"/>
                <w:szCs w:val="21"/>
                <w:highlight w:val="none"/>
              </w:rPr>
            </w:pPr>
            <w:r>
              <w:rPr>
                <w:rFonts w:hint="eastAsia" w:ascii="宋体" w:hAnsi="宋体" w:eastAsia="宋体" w:cs="宋体"/>
                <w:b/>
                <w:kern w:val="2"/>
                <w:sz w:val="21"/>
                <w:szCs w:val="21"/>
                <w:highlight w:val="none"/>
                <w:lang w:val="en-US" w:eastAsia="zh-CN" w:bidi="ar"/>
              </w:rPr>
              <w:t>3</w:t>
            </w:r>
            <w:r>
              <w:rPr>
                <w:rFonts w:hint="eastAsia" w:ascii="宋体" w:hAnsi="宋体" w:eastAsia="宋体" w:cs="宋体"/>
                <w:sz w:val="21"/>
                <w:szCs w:val="21"/>
                <w:highlight w:val="none"/>
              </w:rPr>
              <w:t>配置</w:t>
            </w:r>
          </w:p>
        </w:tc>
      </w:tr>
      <w:tr w14:paraId="143C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5999A923">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65D83744">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27</w:t>
            </w:r>
          </w:p>
        </w:tc>
        <w:tc>
          <w:tcPr>
            <w:tcW w:w="6075" w:type="dxa"/>
          </w:tcPr>
          <w:p w14:paraId="5DEA912D">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3.1</w:t>
            </w:r>
            <w:r>
              <w:rPr>
                <w:rFonts w:hint="eastAsia" w:ascii="宋体" w:hAnsi="宋体" w:eastAsia="宋体" w:cs="宋体"/>
                <w:sz w:val="21"/>
                <w:szCs w:val="21"/>
                <w:highlight w:val="none"/>
              </w:rPr>
              <w:t>浓缩主机单元，80位氮气出口</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lang w:eastAsia="zh-CN"/>
              </w:rPr>
              <w:t>。</w:t>
            </w:r>
          </w:p>
        </w:tc>
      </w:tr>
      <w:tr w14:paraId="6DB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47515664">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695F8E08">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28</w:t>
            </w:r>
          </w:p>
        </w:tc>
        <w:tc>
          <w:tcPr>
            <w:tcW w:w="6075" w:type="dxa"/>
          </w:tcPr>
          <w:p w14:paraId="33216B3F">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3.2</w:t>
            </w:r>
            <w:r>
              <w:rPr>
                <w:rFonts w:hint="eastAsia" w:ascii="宋体" w:hAnsi="宋体" w:eastAsia="宋体" w:cs="宋体"/>
                <w:sz w:val="21"/>
                <w:szCs w:val="21"/>
                <w:highlight w:val="none"/>
              </w:rPr>
              <w:t>氮吹管套件（每套</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8个氮吹针、</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1个密封O型圈）</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10套</w:t>
            </w:r>
            <w:r>
              <w:rPr>
                <w:rFonts w:hint="eastAsia" w:ascii="宋体" w:hAnsi="宋体" w:eastAsia="宋体" w:cs="宋体"/>
                <w:sz w:val="21"/>
                <w:szCs w:val="21"/>
                <w:highlight w:val="none"/>
                <w:lang w:eastAsia="zh-CN"/>
              </w:rPr>
              <w:t>。</w:t>
            </w:r>
          </w:p>
        </w:tc>
      </w:tr>
      <w:tr w14:paraId="4901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DB92E12">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49CAD6E1">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29</w:t>
            </w:r>
          </w:p>
        </w:tc>
        <w:tc>
          <w:tcPr>
            <w:tcW w:w="6075" w:type="dxa"/>
          </w:tcPr>
          <w:p w14:paraId="1DBC721C">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3.3</w:t>
            </w:r>
            <w:r>
              <w:rPr>
                <w:rFonts w:hint="eastAsia" w:ascii="宋体" w:hAnsi="宋体" w:eastAsia="宋体" w:cs="宋体"/>
                <w:sz w:val="21"/>
                <w:szCs w:val="21"/>
                <w:highlight w:val="none"/>
              </w:rPr>
              <w:t>氮吹管密封圈</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10个</w:t>
            </w:r>
            <w:r>
              <w:rPr>
                <w:rFonts w:hint="eastAsia" w:ascii="宋体" w:hAnsi="宋体" w:eastAsia="宋体" w:cs="宋体"/>
                <w:sz w:val="21"/>
                <w:szCs w:val="21"/>
                <w:highlight w:val="none"/>
                <w:lang w:eastAsia="zh-CN"/>
              </w:rPr>
              <w:t>。</w:t>
            </w:r>
          </w:p>
        </w:tc>
      </w:tr>
      <w:tr w14:paraId="6C2F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4D60BC21">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49BF3CA2">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30</w:t>
            </w:r>
          </w:p>
        </w:tc>
        <w:tc>
          <w:tcPr>
            <w:tcW w:w="6075" w:type="dxa"/>
          </w:tcPr>
          <w:p w14:paraId="35C52406">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3.4</w:t>
            </w:r>
            <w:r>
              <w:rPr>
                <w:rFonts w:hint="eastAsia" w:ascii="宋体" w:hAnsi="宋体" w:eastAsia="宋体" w:cs="宋体"/>
                <w:sz w:val="21"/>
                <w:szCs w:val="21"/>
                <w:highlight w:val="none"/>
              </w:rPr>
              <w:t>长排气管</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3米</w:t>
            </w:r>
            <w:r>
              <w:rPr>
                <w:rFonts w:hint="eastAsia" w:ascii="宋体" w:hAnsi="宋体" w:eastAsia="宋体" w:cs="宋体"/>
                <w:sz w:val="21"/>
                <w:szCs w:val="21"/>
                <w:highlight w:val="none"/>
                <w:lang w:eastAsia="zh-CN"/>
              </w:rPr>
              <w:t>。</w:t>
            </w:r>
          </w:p>
        </w:tc>
      </w:tr>
      <w:tr w14:paraId="4622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7255298E">
            <w:pPr>
              <w:pStyle w:val="14"/>
              <w:numPr>
                <w:ilvl w:val="1"/>
                <w:numId w:val="0"/>
              </w:numPr>
              <w:spacing w:line="360" w:lineRule="auto"/>
              <w:ind w:left="0" w:leftChars="0" w:right="0" w:rightChars="0" w:firstLine="0" w:firstLineChars="0"/>
              <w:jc w:val="center"/>
              <w:rPr>
                <w:rFonts w:hint="eastAsia" w:ascii="宋体" w:hAnsi="宋体" w:eastAsia="宋体" w:cs="宋体"/>
                <w:b w:val="0"/>
                <w:kern w:val="2"/>
                <w:sz w:val="21"/>
                <w:szCs w:val="21"/>
                <w:highlight w:val="none"/>
                <w:lang w:val="en-US" w:eastAsia="zh-CN" w:bidi="ar"/>
              </w:rPr>
            </w:pPr>
          </w:p>
        </w:tc>
        <w:tc>
          <w:tcPr>
            <w:tcW w:w="1227" w:type="dxa"/>
          </w:tcPr>
          <w:p w14:paraId="6EF023AB">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31</w:t>
            </w:r>
          </w:p>
        </w:tc>
        <w:tc>
          <w:tcPr>
            <w:tcW w:w="6075" w:type="dxa"/>
          </w:tcPr>
          <w:p w14:paraId="79A3EDB0">
            <w:pPr>
              <w:pStyle w:val="14"/>
              <w:numPr>
                <w:ilvl w:val="1"/>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3.5</w:t>
            </w:r>
            <w:r>
              <w:rPr>
                <w:rFonts w:hint="eastAsia" w:ascii="宋体" w:hAnsi="宋体" w:eastAsia="宋体" w:cs="宋体"/>
                <w:sz w:val="21"/>
                <w:szCs w:val="21"/>
                <w:highlight w:val="none"/>
              </w:rPr>
              <w:t>排水管套件</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rPr>
              <w:tab/>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p>
        </w:tc>
      </w:tr>
      <w:tr w14:paraId="41E0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79EF463A">
            <w:pPr>
              <w:pStyle w:val="14"/>
              <w:numPr>
                <w:ilvl w:val="1"/>
                <w:numId w:val="0"/>
              </w:numPr>
              <w:spacing w:line="360" w:lineRule="auto"/>
              <w:ind w:left="992" w:leftChars="0" w:right="0" w:rightChars="0" w:hanging="567" w:firstLineChars="0"/>
              <w:jc w:val="left"/>
              <w:rPr>
                <w:rFonts w:hint="eastAsia" w:ascii="宋体" w:hAnsi="宋体" w:eastAsia="宋体" w:cs="宋体"/>
                <w:b w:val="0"/>
                <w:kern w:val="2"/>
                <w:sz w:val="21"/>
                <w:szCs w:val="21"/>
                <w:highlight w:val="none"/>
                <w:lang w:val="en-US" w:eastAsia="zh-CN" w:bidi="ar"/>
              </w:rPr>
            </w:pPr>
          </w:p>
        </w:tc>
        <w:tc>
          <w:tcPr>
            <w:tcW w:w="1227" w:type="dxa"/>
          </w:tcPr>
          <w:p w14:paraId="6C73EA19">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32</w:t>
            </w:r>
          </w:p>
        </w:tc>
        <w:tc>
          <w:tcPr>
            <w:tcW w:w="6075" w:type="dxa"/>
          </w:tcPr>
          <w:p w14:paraId="43719812">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3.6</w:t>
            </w:r>
            <w:r>
              <w:rPr>
                <w:rFonts w:hint="eastAsia" w:ascii="宋体" w:hAnsi="宋体" w:eastAsia="宋体" w:cs="宋体"/>
                <w:sz w:val="21"/>
                <w:szCs w:val="21"/>
                <w:highlight w:val="none"/>
              </w:rPr>
              <w:t>堵头</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80个</w:t>
            </w:r>
            <w:r>
              <w:rPr>
                <w:rFonts w:hint="eastAsia" w:ascii="宋体" w:hAnsi="宋体" w:eastAsia="宋体" w:cs="宋体"/>
                <w:sz w:val="21"/>
                <w:szCs w:val="21"/>
                <w:highlight w:val="none"/>
                <w:lang w:eastAsia="zh-CN"/>
              </w:rPr>
              <w:t>。</w:t>
            </w:r>
          </w:p>
        </w:tc>
      </w:tr>
      <w:tr w14:paraId="3954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54343FA2">
            <w:pPr>
              <w:pStyle w:val="14"/>
              <w:numPr>
                <w:ilvl w:val="1"/>
                <w:numId w:val="0"/>
              </w:numPr>
              <w:spacing w:line="360" w:lineRule="auto"/>
              <w:ind w:left="992" w:leftChars="0" w:right="0" w:rightChars="0" w:hanging="567" w:firstLineChars="0"/>
              <w:jc w:val="left"/>
              <w:rPr>
                <w:rFonts w:hint="eastAsia" w:ascii="宋体" w:hAnsi="宋体" w:eastAsia="宋体" w:cs="宋体"/>
                <w:b w:val="0"/>
                <w:kern w:val="2"/>
                <w:sz w:val="21"/>
                <w:szCs w:val="21"/>
                <w:highlight w:val="none"/>
                <w:lang w:val="en-US" w:eastAsia="zh-CN" w:bidi="ar"/>
              </w:rPr>
            </w:pPr>
          </w:p>
        </w:tc>
        <w:tc>
          <w:tcPr>
            <w:tcW w:w="1227" w:type="dxa"/>
          </w:tcPr>
          <w:p w14:paraId="1DC8A535">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33</w:t>
            </w:r>
          </w:p>
        </w:tc>
        <w:tc>
          <w:tcPr>
            <w:tcW w:w="6075" w:type="dxa"/>
          </w:tcPr>
          <w:p w14:paraId="54B625E7">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3.7</w:t>
            </w:r>
            <w:r>
              <w:rPr>
                <w:rFonts w:hint="eastAsia" w:ascii="宋体" w:hAnsi="宋体" w:eastAsia="宋体" w:cs="宋体"/>
                <w:sz w:val="21"/>
                <w:szCs w:val="21"/>
                <w:highlight w:val="none"/>
              </w:rPr>
              <w:t>喉箍</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lang w:eastAsia="zh-CN"/>
              </w:rPr>
              <w:t>。</w:t>
            </w:r>
          </w:p>
        </w:tc>
      </w:tr>
      <w:tr w14:paraId="72AC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48365B36">
            <w:pPr>
              <w:pStyle w:val="14"/>
              <w:numPr>
                <w:ilvl w:val="1"/>
                <w:numId w:val="0"/>
              </w:numPr>
              <w:spacing w:line="360" w:lineRule="auto"/>
              <w:ind w:left="992" w:leftChars="0" w:right="0" w:rightChars="0" w:hanging="567" w:firstLineChars="0"/>
              <w:jc w:val="left"/>
              <w:rPr>
                <w:rFonts w:hint="eastAsia" w:ascii="宋体" w:hAnsi="宋体" w:eastAsia="宋体" w:cs="宋体"/>
                <w:b w:val="0"/>
                <w:kern w:val="2"/>
                <w:sz w:val="21"/>
                <w:szCs w:val="21"/>
                <w:highlight w:val="none"/>
                <w:lang w:val="en-US" w:eastAsia="zh-CN" w:bidi="ar"/>
              </w:rPr>
            </w:pPr>
          </w:p>
        </w:tc>
        <w:tc>
          <w:tcPr>
            <w:tcW w:w="1227" w:type="dxa"/>
          </w:tcPr>
          <w:p w14:paraId="310EC1BB">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34</w:t>
            </w:r>
          </w:p>
        </w:tc>
        <w:tc>
          <w:tcPr>
            <w:tcW w:w="6075" w:type="dxa"/>
          </w:tcPr>
          <w:p w14:paraId="65B3E49D">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3.8</w:t>
            </w:r>
            <w:r>
              <w:rPr>
                <w:rFonts w:hint="eastAsia" w:ascii="宋体" w:hAnsi="宋体" w:eastAsia="宋体" w:cs="宋体"/>
                <w:sz w:val="21"/>
                <w:szCs w:val="21"/>
                <w:highlight w:val="none"/>
              </w:rPr>
              <w:t>专用工具</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lang w:eastAsia="zh-CN"/>
              </w:rPr>
              <w:t>。</w:t>
            </w:r>
          </w:p>
        </w:tc>
      </w:tr>
      <w:tr w14:paraId="011C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289A6C5E">
            <w:pPr>
              <w:pStyle w:val="14"/>
              <w:numPr>
                <w:ilvl w:val="1"/>
                <w:numId w:val="0"/>
              </w:numPr>
              <w:spacing w:line="360" w:lineRule="auto"/>
              <w:ind w:left="992" w:leftChars="0" w:right="0" w:rightChars="0" w:hanging="567" w:firstLineChars="0"/>
              <w:jc w:val="left"/>
              <w:rPr>
                <w:rFonts w:hint="eastAsia" w:ascii="宋体" w:hAnsi="宋体" w:eastAsia="宋体" w:cs="宋体"/>
                <w:b w:val="0"/>
                <w:kern w:val="2"/>
                <w:sz w:val="21"/>
                <w:szCs w:val="21"/>
                <w:highlight w:val="none"/>
                <w:lang w:val="en-US" w:eastAsia="zh-CN" w:bidi="ar"/>
              </w:rPr>
            </w:pPr>
          </w:p>
        </w:tc>
        <w:tc>
          <w:tcPr>
            <w:tcW w:w="1227" w:type="dxa"/>
          </w:tcPr>
          <w:p w14:paraId="60FCEDA8">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35</w:t>
            </w:r>
          </w:p>
        </w:tc>
        <w:tc>
          <w:tcPr>
            <w:tcW w:w="6075" w:type="dxa"/>
          </w:tcPr>
          <w:p w14:paraId="1474F4A6">
            <w:pPr>
              <w:pStyle w:val="14"/>
              <w:numPr>
                <w:ilvl w:val="1"/>
                <w:numId w:val="0"/>
              </w:numPr>
              <w:spacing w:line="360" w:lineRule="auto"/>
              <w:ind w:right="0" w:right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highlight w:val="none"/>
                <w:lang w:val="en-US" w:eastAsia="zh-CN" w:bidi="ar"/>
              </w:rPr>
              <w:t>3.9</w:t>
            </w:r>
            <w:r>
              <w:rPr>
                <w:rFonts w:hint="eastAsia" w:ascii="宋体" w:hAnsi="宋体" w:eastAsia="宋体" w:cs="宋体"/>
                <w:sz w:val="21"/>
                <w:szCs w:val="21"/>
                <w:highlight w:val="none"/>
              </w:rPr>
              <w:t>氮气接头组件</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p>
        </w:tc>
      </w:tr>
      <w:tr w14:paraId="293B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D28623C">
            <w:pPr>
              <w:pStyle w:val="14"/>
              <w:numPr>
                <w:ilvl w:val="1"/>
                <w:numId w:val="0"/>
              </w:numPr>
              <w:spacing w:line="360" w:lineRule="auto"/>
              <w:ind w:left="992" w:leftChars="0" w:right="0" w:rightChars="0" w:hanging="567" w:firstLineChars="0"/>
              <w:jc w:val="left"/>
              <w:rPr>
                <w:rFonts w:hint="eastAsia" w:ascii="宋体" w:hAnsi="宋体" w:eastAsia="宋体" w:cs="宋体"/>
                <w:b w:val="0"/>
                <w:kern w:val="2"/>
                <w:sz w:val="21"/>
                <w:szCs w:val="21"/>
                <w:highlight w:val="none"/>
                <w:lang w:val="en-US" w:eastAsia="zh-CN" w:bidi="ar"/>
              </w:rPr>
            </w:pPr>
          </w:p>
        </w:tc>
        <w:tc>
          <w:tcPr>
            <w:tcW w:w="1227" w:type="dxa"/>
          </w:tcPr>
          <w:p w14:paraId="2E6698B0">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36</w:t>
            </w:r>
          </w:p>
        </w:tc>
        <w:tc>
          <w:tcPr>
            <w:tcW w:w="6075" w:type="dxa"/>
          </w:tcPr>
          <w:p w14:paraId="122B6053">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3.10</w:t>
            </w:r>
            <w:r>
              <w:rPr>
                <w:rFonts w:hint="eastAsia" w:ascii="宋体" w:hAnsi="宋体" w:eastAsia="宋体" w:cs="宋体"/>
                <w:sz w:val="21"/>
                <w:szCs w:val="21"/>
                <w:highlight w:val="none"/>
              </w:rPr>
              <w:t>PU管</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5米</w:t>
            </w:r>
            <w:r>
              <w:rPr>
                <w:rFonts w:hint="eastAsia" w:ascii="宋体" w:hAnsi="宋体" w:eastAsia="宋体" w:cs="宋体"/>
                <w:sz w:val="21"/>
                <w:szCs w:val="21"/>
                <w:highlight w:val="none"/>
                <w:lang w:eastAsia="zh-CN"/>
              </w:rPr>
              <w:t>。</w:t>
            </w:r>
          </w:p>
        </w:tc>
      </w:tr>
      <w:tr w14:paraId="07B2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00C9A791">
            <w:pPr>
              <w:pStyle w:val="14"/>
              <w:numPr>
                <w:ilvl w:val="1"/>
                <w:numId w:val="0"/>
              </w:numPr>
              <w:spacing w:line="360" w:lineRule="auto"/>
              <w:ind w:left="992" w:leftChars="0" w:right="0" w:rightChars="0" w:hanging="567" w:firstLineChars="0"/>
              <w:jc w:val="left"/>
              <w:rPr>
                <w:rFonts w:hint="eastAsia" w:ascii="宋体" w:hAnsi="宋体" w:eastAsia="宋体" w:cs="宋体"/>
                <w:b w:val="0"/>
                <w:kern w:val="2"/>
                <w:sz w:val="21"/>
                <w:szCs w:val="21"/>
                <w:highlight w:val="none"/>
                <w:lang w:val="en-US" w:eastAsia="zh-CN" w:bidi="ar"/>
              </w:rPr>
            </w:pPr>
          </w:p>
        </w:tc>
        <w:tc>
          <w:tcPr>
            <w:tcW w:w="1227" w:type="dxa"/>
          </w:tcPr>
          <w:p w14:paraId="721283AC">
            <w:pPr>
              <w:pStyle w:val="14"/>
              <w:numPr>
                <w:ilvl w:val="0"/>
                <w:numId w:val="0"/>
              </w:numPr>
              <w:spacing w:line="360" w:lineRule="auto"/>
              <w:ind w:left="425" w:leftChars="0" w:right="0" w:rightChars="0" w:hanging="425" w:firstLine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37</w:t>
            </w:r>
          </w:p>
        </w:tc>
        <w:tc>
          <w:tcPr>
            <w:tcW w:w="6075" w:type="dxa"/>
          </w:tcPr>
          <w:p w14:paraId="305055F6">
            <w:pPr>
              <w:pStyle w:val="14"/>
              <w:numPr>
                <w:ilvl w:val="1"/>
                <w:numId w:val="0"/>
              </w:numPr>
              <w:spacing w:line="360" w:lineRule="auto"/>
              <w:ind w:right="0" w:rightChars="0"/>
              <w:jc w:val="left"/>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3.11</w:t>
            </w:r>
            <w:r>
              <w:rPr>
                <w:rFonts w:hint="eastAsia" w:ascii="宋体" w:hAnsi="宋体" w:eastAsia="宋体" w:cs="宋体"/>
                <w:sz w:val="21"/>
                <w:szCs w:val="21"/>
                <w:highlight w:val="none"/>
              </w:rPr>
              <w:t>配套80位80ml/20ml浓缩管支架（含相应样品管）</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r>
              <w:rPr>
                <w:rFonts w:hint="eastAsia" w:ascii="宋体" w:hAnsi="宋体" w:eastAsia="宋体" w:cs="宋体"/>
                <w:sz w:val="21"/>
                <w:szCs w:val="21"/>
                <w:highlight w:val="none"/>
                <w:lang w:eastAsia="zh-CN"/>
              </w:rPr>
              <w:t>。</w:t>
            </w:r>
          </w:p>
        </w:tc>
      </w:tr>
      <w:tr w14:paraId="7034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14:paraId="714756DE">
            <w:pPr>
              <w:spacing w:line="360" w:lineRule="auto"/>
              <w:rPr>
                <w:rFonts w:hint="eastAsia" w:ascii="宋体" w:hAnsi="宋体" w:eastAsia="宋体" w:cs="宋体"/>
                <w:b w:val="0"/>
                <w:kern w:val="2"/>
                <w:sz w:val="21"/>
                <w:szCs w:val="21"/>
                <w:highlight w:val="none"/>
                <w:lang w:val="en-US" w:eastAsia="zh-CN" w:bidi="ar"/>
              </w:rPr>
            </w:pPr>
          </w:p>
        </w:tc>
        <w:tc>
          <w:tcPr>
            <w:tcW w:w="1227" w:type="dxa"/>
          </w:tcPr>
          <w:p w14:paraId="4911A62F">
            <w:pPr>
              <w:numPr>
                <w:ilvl w:val="0"/>
                <w:numId w:val="0"/>
              </w:numPr>
              <w:spacing w:line="360" w:lineRule="auto"/>
              <w:ind w:leftChars="0"/>
              <w:jc w:val="center"/>
              <w:rPr>
                <w:rFonts w:hint="eastAsia"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38</w:t>
            </w:r>
          </w:p>
        </w:tc>
        <w:tc>
          <w:tcPr>
            <w:tcW w:w="6075" w:type="dxa"/>
          </w:tcPr>
          <w:p w14:paraId="7F290624">
            <w:pPr>
              <w:spacing w:line="360" w:lineRule="auto"/>
              <w:rPr>
                <w:rFonts w:hint="eastAsia" w:ascii="宋体" w:hAnsi="宋体" w:eastAsia="宋体" w:cs="宋体"/>
                <w:sz w:val="21"/>
                <w:szCs w:val="21"/>
                <w:highlight w:val="none"/>
                <w:lang w:eastAsia="zh-CN"/>
              </w:rPr>
            </w:pPr>
            <w:r>
              <w:rPr>
                <w:rFonts w:hint="eastAsia" w:ascii="宋体" w:hAnsi="宋体" w:eastAsia="宋体" w:cs="宋体"/>
                <w:b w:val="0"/>
                <w:kern w:val="2"/>
                <w:sz w:val="21"/>
                <w:szCs w:val="21"/>
                <w:highlight w:val="none"/>
                <w:lang w:val="en-US" w:eastAsia="zh-CN" w:bidi="ar"/>
              </w:rPr>
              <w:t>3.12</w:t>
            </w:r>
            <w:r>
              <w:rPr>
                <w:rFonts w:hint="eastAsia" w:ascii="宋体" w:hAnsi="宋体" w:eastAsia="宋体" w:cs="宋体"/>
                <w:sz w:val="21"/>
                <w:szCs w:val="21"/>
                <w:highlight w:val="none"/>
              </w:rPr>
              <w:t>说明书</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1本</w:t>
            </w:r>
            <w:r>
              <w:rPr>
                <w:rFonts w:hint="eastAsia" w:ascii="宋体" w:hAnsi="宋体" w:eastAsia="宋体" w:cs="宋体"/>
                <w:sz w:val="21"/>
                <w:szCs w:val="21"/>
                <w:highlight w:val="none"/>
                <w:lang w:eastAsia="zh-CN"/>
              </w:rPr>
              <w:t>。</w:t>
            </w:r>
          </w:p>
        </w:tc>
      </w:tr>
      <w:tr w14:paraId="07A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Align w:val="top"/>
          </w:tcPr>
          <w:p w14:paraId="3E8DA6EA">
            <w:pPr>
              <w:pStyle w:val="12"/>
              <w:widowControl w:val="0"/>
              <w:spacing w:line="360" w:lineRule="auto"/>
              <w:jc w:val="both"/>
              <w:rPr>
                <w:rFonts w:hint="eastAsia" w:ascii="宋体" w:hAnsi="宋体" w:eastAsia="宋体" w:cs="宋体"/>
                <w:b w:val="0"/>
                <w:kern w:val="2"/>
                <w:sz w:val="21"/>
                <w:szCs w:val="21"/>
                <w:highlight w:val="none"/>
                <w:lang w:val="en-US" w:eastAsia="zh-CN" w:bidi="ar"/>
              </w:rPr>
            </w:pPr>
            <w:r>
              <w:rPr>
                <w:rFonts w:hint="eastAsia" w:ascii="宋体" w:hAnsi="宋体" w:eastAsia="宋体" w:cs="宋体"/>
                <w:sz w:val="21"/>
                <w:szCs w:val="21"/>
                <w:highlight w:val="none"/>
              </w:rPr>
              <w:t>说明</w:t>
            </w:r>
          </w:p>
        </w:tc>
        <w:tc>
          <w:tcPr>
            <w:tcW w:w="7302" w:type="dxa"/>
            <w:gridSpan w:val="2"/>
            <w:vAlign w:val="top"/>
          </w:tcPr>
          <w:p w14:paraId="5047BE7F">
            <w:pPr>
              <w:pStyle w:val="12"/>
              <w:widowControl w:val="0"/>
              <w:spacing w:line="360" w:lineRule="auto"/>
              <w:jc w:val="left"/>
              <w:rPr>
                <w:rFonts w:hint="eastAsia" w:ascii="宋体" w:hAnsi="宋体" w:eastAsia="宋体" w:cs="宋体"/>
                <w:b w:val="0"/>
                <w:kern w:val="2"/>
                <w:sz w:val="21"/>
                <w:szCs w:val="21"/>
                <w:highlight w:val="none"/>
                <w:lang w:val="en-US" w:eastAsia="zh-CN" w:bidi="ar"/>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12C4E5E0">
      <w:pPr>
        <w:spacing w:line="360" w:lineRule="auto"/>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lang w:val="en-US" w:eastAsia="zh-CN"/>
        </w:rPr>
        <w:t>8、</w:t>
      </w:r>
      <w:r>
        <w:rPr>
          <w:rFonts w:hint="eastAsia" w:ascii="宋体" w:hAnsi="宋体" w:eastAsia="宋体" w:cs="宋体"/>
          <w:b/>
          <w:sz w:val="21"/>
          <w:szCs w:val="21"/>
          <w:highlight w:val="none"/>
        </w:rPr>
        <w:t>旋转蒸发仪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945"/>
        <w:gridCol w:w="6284"/>
      </w:tblGrid>
      <w:tr w14:paraId="46E9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439C384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参数性质</w:t>
            </w:r>
          </w:p>
        </w:tc>
        <w:tc>
          <w:tcPr>
            <w:tcW w:w="945" w:type="dxa"/>
            <w:vAlign w:val="top"/>
          </w:tcPr>
          <w:p w14:paraId="21714A8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序号</w:t>
            </w:r>
          </w:p>
        </w:tc>
        <w:tc>
          <w:tcPr>
            <w:tcW w:w="6284" w:type="dxa"/>
            <w:vAlign w:val="top"/>
          </w:tcPr>
          <w:p w14:paraId="1337EBA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具体技术(参数)要求</w:t>
            </w:r>
          </w:p>
        </w:tc>
      </w:tr>
      <w:tr w14:paraId="3524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4985E44">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467473B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6284" w:type="dxa"/>
            <w:vAlign w:val="top"/>
          </w:tcPr>
          <w:p w14:paraId="2499D1A1">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rPr>
              <w:t>转速范围：10-280rpm</w:t>
            </w:r>
            <w:r>
              <w:rPr>
                <w:rFonts w:hint="eastAsia" w:ascii="宋体" w:hAnsi="宋体" w:eastAsia="宋体" w:cs="宋体"/>
                <w:sz w:val="21"/>
                <w:szCs w:val="21"/>
                <w:highlight w:val="none"/>
                <w:lang w:eastAsia="zh-CN"/>
              </w:rPr>
              <w:t>。</w:t>
            </w:r>
          </w:p>
        </w:tc>
      </w:tr>
      <w:tr w14:paraId="5E2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896B2DE">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502FB29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6284" w:type="dxa"/>
            <w:vAlign w:val="top"/>
          </w:tcPr>
          <w:p w14:paraId="503ADD83">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电动升降，可自行设置高度调节范围，最大调节高度155mm</w:t>
            </w:r>
            <w:r>
              <w:rPr>
                <w:rFonts w:hint="eastAsia" w:ascii="宋体" w:hAnsi="宋体" w:eastAsia="宋体" w:cs="宋体"/>
                <w:sz w:val="21"/>
                <w:szCs w:val="21"/>
                <w:highlight w:val="none"/>
                <w:lang w:eastAsia="zh-CN"/>
              </w:rPr>
              <w:t>。</w:t>
            </w:r>
          </w:p>
        </w:tc>
      </w:tr>
      <w:tr w14:paraId="190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5EF9D989">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23C8C10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6284" w:type="dxa"/>
            <w:vAlign w:val="top"/>
          </w:tcPr>
          <w:p w14:paraId="0FEFD22F">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sz w:val="21"/>
                <w:szCs w:val="21"/>
                <w:highlight w:val="none"/>
                <w:lang w:val="en-US" w:eastAsia="zh-CN"/>
              </w:rPr>
              <w:t>不小于</w:t>
            </w:r>
            <w:r>
              <w:rPr>
                <w:rFonts w:hint="eastAsia" w:ascii="宋体" w:hAnsi="宋体" w:eastAsia="宋体" w:cs="宋体"/>
                <w:sz w:val="21"/>
                <w:szCs w:val="21"/>
                <w:highlight w:val="none"/>
              </w:rPr>
              <w:t>5英寸</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彩色触摸控制屏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可直接控制真空系统及冷却循环系统；</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同时显示设定/实际转速、设定/实际温度，设定/实际真空度，蒸汽温度（可选），操作时间等</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，真空系统可达2mbar并显示</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提供截图证明</w:t>
            </w:r>
            <w:r>
              <w:rPr>
                <w:rFonts w:hint="eastAsia" w:ascii="宋体" w:hAnsi="宋体" w:eastAsia="宋体" w:cs="宋体"/>
                <w:b/>
                <w:bCs/>
                <w:sz w:val="21"/>
                <w:szCs w:val="21"/>
                <w:highlight w:val="none"/>
                <w:u w:val="single"/>
                <w:lang w:eastAsia="zh-CN"/>
              </w:rPr>
              <w:t>）</w:t>
            </w:r>
            <w:r>
              <w:rPr>
                <w:rFonts w:hint="eastAsia" w:ascii="宋体" w:hAnsi="宋体" w:eastAsia="宋体" w:cs="宋体"/>
                <w:sz w:val="21"/>
                <w:szCs w:val="21"/>
                <w:highlight w:val="none"/>
              </w:rPr>
              <w:t>。</w:t>
            </w:r>
          </w:p>
        </w:tc>
      </w:tr>
      <w:tr w14:paraId="25CD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2093B6A3">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1454509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6284" w:type="dxa"/>
            <w:vAlign w:val="top"/>
          </w:tcPr>
          <w:p w14:paraId="1580C724">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sz w:val="21"/>
                <w:szCs w:val="21"/>
                <w:highlight w:val="none"/>
              </w:rPr>
              <w:t>转速及加热锅温度</w:t>
            </w:r>
            <w:r>
              <w:rPr>
                <w:rFonts w:hint="eastAsia" w:ascii="宋体" w:hAnsi="宋体" w:eastAsia="宋体" w:cs="宋体"/>
                <w:sz w:val="21"/>
                <w:szCs w:val="21"/>
                <w:highlight w:val="none"/>
                <w:lang w:val="en-US" w:eastAsia="zh-CN"/>
              </w:rPr>
              <w:t>由</w:t>
            </w:r>
            <w:r>
              <w:rPr>
                <w:rFonts w:hint="eastAsia" w:ascii="宋体" w:hAnsi="宋体" w:eastAsia="宋体" w:cs="宋体"/>
                <w:sz w:val="21"/>
                <w:szCs w:val="21"/>
                <w:highlight w:val="none"/>
              </w:rPr>
              <w:t>独立旋钮控制，</w:t>
            </w:r>
            <w:r>
              <w:rPr>
                <w:rFonts w:hint="eastAsia" w:ascii="宋体" w:hAnsi="宋体" w:eastAsia="宋体" w:cs="宋体"/>
                <w:sz w:val="21"/>
                <w:szCs w:val="21"/>
                <w:highlight w:val="none"/>
                <w:lang w:val="en-US" w:eastAsia="zh-CN"/>
              </w:rPr>
              <w:t>旋钮可</w:t>
            </w:r>
            <w:r>
              <w:rPr>
                <w:rFonts w:hint="eastAsia" w:ascii="宋体" w:hAnsi="宋体" w:eastAsia="宋体" w:cs="宋体"/>
                <w:sz w:val="21"/>
                <w:szCs w:val="21"/>
                <w:highlight w:val="none"/>
              </w:rPr>
              <w:t>锁定，</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防止意外操作</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设备运行状态</w:t>
            </w:r>
            <w:r>
              <w:rPr>
                <w:rFonts w:hint="eastAsia" w:ascii="宋体" w:hAnsi="宋体" w:eastAsia="宋体" w:cs="宋体"/>
                <w:sz w:val="21"/>
                <w:szCs w:val="21"/>
                <w:highlight w:val="none"/>
                <w:lang w:val="en-US" w:eastAsia="zh-CN"/>
              </w:rPr>
              <w:t>由</w:t>
            </w:r>
            <w:r>
              <w:rPr>
                <w:rFonts w:hint="eastAsia" w:ascii="宋体" w:hAnsi="宋体" w:eastAsia="宋体" w:cs="宋体"/>
                <w:sz w:val="21"/>
                <w:szCs w:val="21"/>
                <w:highlight w:val="none"/>
              </w:rPr>
              <w:t>旋钮外围LED环形指示灯显示提示</w:t>
            </w:r>
            <w:r>
              <w:rPr>
                <w:rFonts w:hint="eastAsia" w:ascii="宋体" w:hAnsi="宋体" w:eastAsia="宋体" w:cs="宋体"/>
                <w:sz w:val="21"/>
                <w:szCs w:val="21"/>
                <w:highlight w:val="none"/>
                <w:lang w:eastAsia="zh-CN"/>
              </w:rPr>
              <w:t>。</w:t>
            </w:r>
          </w:p>
        </w:tc>
      </w:tr>
      <w:tr w14:paraId="1BA3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566F710">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5D48EE8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w:t>
            </w:r>
          </w:p>
        </w:tc>
        <w:tc>
          <w:tcPr>
            <w:tcW w:w="6284" w:type="dxa"/>
            <w:vAlign w:val="top"/>
          </w:tcPr>
          <w:p w14:paraId="5B06D72A">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rPr>
              <w:t>控制面板</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采用一体式加强玻璃</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，防护等级≥IP42</w:t>
            </w:r>
            <w:r>
              <w:rPr>
                <w:rFonts w:hint="eastAsia" w:ascii="宋体" w:hAnsi="宋体" w:eastAsia="宋体" w:cs="宋体"/>
                <w:sz w:val="21"/>
                <w:szCs w:val="21"/>
                <w:highlight w:val="none"/>
                <w:lang w:eastAsia="zh-CN"/>
              </w:rPr>
              <w:t>。</w:t>
            </w:r>
          </w:p>
        </w:tc>
      </w:tr>
      <w:tr w14:paraId="3C4E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2F850B1">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5650F8C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284" w:type="dxa"/>
            <w:vAlign w:val="top"/>
          </w:tcPr>
          <w:p w14:paraId="2A376F2A">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sz w:val="21"/>
                <w:szCs w:val="21"/>
                <w:highlight w:val="none"/>
              </w:rPr>
              <w:t>带PTFE垫圈创新型螺纹通气阀，</w:t>
            </w:r>
            <w:r>
              <w:rPr>
                <w:rFonts w:hint="eastAsia" w:ascii="宋体" w:hAnsi="宋体" w:eastAsia="宋体" w:cs="宋体"/>
                <w:sz w:val="21"/>
                <w:szCs w:val="21"/>
                <w:highlight w:val="none"/>
                <w:lang w:val="en-US" w:eastAsia="zh-CN"/>
              </w:rPr>
              <w:t>应为</w:t>
            </w:r>
            <w:r>
              <w:rPr>
                <w:rFonts w:hint="eastAsia" w:ascii="宋体" w:hAnsi="宋体" w:eastAsia="宋体" w:cs="宋体"/>
                <w:sz w:val="21"/>
                <w:szCs w:val="21"/>
                <w:highlight w:val="none"/>
              </w:rPr>
              <w:t>无需油脂，避免玻璃阀黏连，</w:t>
            </w:r>
            <w:r>
              <w:rPr>
                <w:rFonts w:hint="eastAsia" w:ascii="宋体" w:hAnsi="宋体" w:eastAsia="宋体" w:cs="宋体"/>
                <w:sz w:val="21"/>
                <w:szCs w:val="21"/>
                <w:highlight w:val="none"/>
                <w:lang w:val="en-US" w:eastAsia="zh-CN"/>
              </w:rPr>
              <w:t>能做到</w:t>
            </w:r>
            <w:r>
              <w:rPr>
                <w:rFonts w:hint="eastAsia" w:ascii="宋体" w:hAnsi="宋体" w:eastAsia="宋体" w:cs="宋体"/>
                <w:sz w:val="21"/>
                <w:szCs w:val="21"/>
                <w:highlight w:val="none"/>
              </w:rPr>
              <w:t>放气快速便捷，可选的通气、补液一体阀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tc>
      </w:tr>
      <w:tr w14:paraId="5E04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2EABBEC3">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553B751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w:t>
            </w:r>
          </w:p>
        </w:tc>
        <w:tc>
          <w:tcPr>
            <w:tcW w:w="6284" w:type="dxa"/>
            <w:vAlign w:val="top"/>
          </w:tcPr>
          <w:p w14:paraId="25A56FF2">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7.</w:t>
            </w:r>
            <w:r>
              <w:rPr>
                <w:rFonts w:hint="eastAsia" w:ascii="宋体" w:hAnsi="宋体" w:eastAsia="宋体" w:cs="宋体"/>
                <w:sz w:val="21"/>
                <w:szCs w:val="21"/>
                <w:highlight w:val="none"/>
              </w:rPr>
              <w:t>蒸发管</w:t>
            </w:r>
            <w:r>
              <w:rPr>
                <w:rFonts w:hint="eastAsia" w:ascii="宋体" w:hAnsi="宋体" w:eastAsia="宋体" w:cs="宋体"/>
                <w:sz w:val="21"/>
                <w:szCs w:val="21"/>
                <w:highlight w:val="none"/>
                <w:lang w:val="en-US" w:eastAsia="zh-CN"/>
              </w:rPr>
              <w:t>采取</w:t>
            </w:r>
            <w:r>
              <w:rPr>
                <w:rFonts w:hint="eastAsia" w:ascii="宋体" w:hAnsi="宋体" w:eastAsia="宋体" w:cs="宋体"/>
                <w:sz w:val="21"/>
                <w:szCs w:val="21"/>
                <w:highlight w:val="none"/>
              </w:rPr>
              <w:t>轴套</w:t>
            </w:r>
            <w:r>
              <w:rPr>
                <w:rFonts w:hint="eastAsia" w:ascii="宋体" w:hAnsi="宋体" w:eastAsia="宋体" w:cs="宋体"/>
                <w:sz w:val="21"/>
                <w:szCs w:val="21"/>
                <w:highlight w:val="none"/>
                <w:lang w:val="en-US" w:eastAsia="zh-CN"/>
              </w:rPr>
              <w:t>方式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能实现</w:t>
            </w:r>
            <w:r>
              <w:rPr>
                <w:rFonts w:hint="eastAsia" w:ascii="宋体" w:hAnsi="宋体" w:eastAsia="宋体" w:cs="宋体"/>
                <w:sz w:val="21"/>
                <w:szCs w:val="21"/>
                <w:highlight w:val="none"/>
              </w:rPr>
              <w:t>随时安装及拆卸蒸发管</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退瓶夹具</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，可</w:t>
            </w:r>
            <w:r>
              <w:rPr>
                <w:rFonts w:hint="eastAsia" w:ascii="宋体" w:hAnsi="宋体" w:eastAsia="宋体" w:cs="宋体"/>
                <w:sz w:val="21"/>
                <w:szCs w:val="21"/>
                <w:highlight w:val="none"/>
                <w:lang w:val="en-US" w:eastAsia="zh-CN"/>
              </w:rPr>
              <w:t>做到</w:t>
            </w:r>
            <w:r>
              <w:rPr>
                <w:rFonts w:hint="eastAsia" w:ascii="宋体" w:hAnsi="宋体" w:eastAsia="宋体" w:cs="宋体"/>
                <w:sz w:val="21"/>
                <w:szCs w:val="21"/>
                <w:highlight w:val="none"/>
              </w:rPr>
              <w:t>安装及移除蒸发瓶</w:t>
            </w:r>
            <w:r>
              <w:rPr>
                <w:rFonts w:hint="eastAsia" w:ascii="宋体" w:hAnsi="宋体" w:eastAsia="宋体" w:cs="宋体"/>
                <w:sz w:val="21"/>
                <w:szCs w:val="21"/>
                <w:highlight w:val="none"/>
                <w:lang w:val="en-US" w:eastAsia="zh-CN"/>
              </w:rPr>
              <w:t>的便利性</w:t>
            </w:r>
            <w:r>
              <w:rPr>
                <w:rFonts w:hint="eastAsia" w:ascii="宋体" w:hAnsi="宋体" w:eastAsia="宋体" w:cs="宋体"/>
                <w:sz w:val="21"/>
                <w:szCs w:val="21"/>
                <w:highlight w:val="none"/>
              </w:rPr>
              <w:t>，防止玻璃碎裂</w:t>
            </w:r>
            <w:r>
              <w:rPr>
                <w:rFonts w:hint="eastAsia" w:ascii="宋体" w:hAnsi="宋体" w:eastAsia="宋体" w:cs="宋体"/>
                <w:sz w:val="21"/>
                <w:szCs w:val="21"/>
                <w:highlight w:val="none"/>
                <w:lang w:eastAsia="zh-CN"/>
              </w:rPr>
              <w:t>。</w:t>
            </w:r>
          </w:p>
        </w:tc>
      </w:tr>
      <w:tr w14:paraId="3B2B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2AD14C1D">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5B3F631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284" w:type="dxa"/>
            <w:vAlign w:val="top"/>
          </w:tcPr>
          <w:p w14:paraId="5C0BD8A8">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8.</w:t>
            </w:r>
            <w:r>
              <w:rPr>
                <w:rFonts w:hint="eastAsia" w:ascii="宋体" w:hAnsi="宋体" w:eastAsia="宋体" w:cs="宋体"/>
                <w:sz w:val="21"/>
                <w:szCs w:val="21"/>
                <w:highlight w:val="none"/>
              </w:rPr>
              <w:t>密封圈</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采用抗腐蚀性PTFE和FKM材质制成</w:t>
            </w:r>
            <w:r>
              <w:rPr>
                <w:rFonts w:hint="eastAsia" w:ascii="宋体" w:hAnsi="宋体" w:eastAsia="宋体" w:cs="宋体"/>
                <w:sz w:val="21"/>
                <w:szCs w:val="21"/>
                <w:highlight w:val="none"/>
                <w:lang w:eastAsia="zh-CN"/>
              </w:rPr>
              <w:t>。</w:t>
            </w:r>
          </w:p>
        </w:tc>
      </w:tr>
      <w:tr w14:paraId="3890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180862F4">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50F3DA67">
            <w:pPr>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6284" w:type="dxa"/>
            <w:vAlign w:val="top"/>
          </w:tcPr>
          <w:p w14:paraId="60CA3321">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9.</w:t>
            </w:r>
            <w:r>
              <w:rPr>
                <w:rFonts w:hint="eastAsia" w:ascii="宋体" w:hAnsi="宋体" w:eastAsia="宋体" w:cs="宋体"/>
                <w:sz w:val="21"/>
                <w:szCs w:val="21"/>
                <w:highlight w:val="none"/>
                <w:lang w:val="en-US" w:eastAsia="zh-CN"/>
              </w:rPr>
              <w:t>可与</w:t>
            </w:r>
            <w:r>
              <w:rPr>
                <w:rFonts w:hint="eastAsia" w:ascii="宋体" w:hAnsi="宋体" w:eastAsia="宋体" w:cs="宋体"/>
                <w:sz w:val="21"/>
                <w:szCs w:val="21"/>
                <w:highlight w:val="none"/>
              </w:rPr>
              <w:t>多种型号的冷凝器</w:t>
            </w:r>
            <w:r>
              <w:rPr>
                <w:rFonts w:hint="eastAsia" w:ascii="宋体" w:hAnsi="宋体" w:eastAsia="宋体" w:cs="宋体"/>
                <w:sz w:val="21"/>
                <w:szCs w:val="21"/>
                <w:highlight w:val="none"/>
                <w:lang w:val="en-US" w:eastAsia="zh-CN"/>
              </w:rPr>
              <w:t>配套使用</w:t>
            </w:r>
            <w:r>
              <w:rPr>
                <w:rFonts w:hint="eastAsia" w:ascii="宋体" w:hAnsi="宋体" w:eastAsia="宋体" w:cs="宋体"/>
                <w:sz w:val="21"/>
                <w:szCs w:val="21"/>
                <w:highlight w:val="none"/>
              </w:rPr>
              <w:t>，最大冷凝面积可达2,200cm</w:t>
            </w:r>
            <w:r>
              <w:rPr>
                <w:rFonts w:hint="eastAsia" w:ascii="宋体" w:hAnsi="宋体" w:eastAsia="宋体" w:cs="宋体"/>
                <w:sz w:val="21"/>
                <w:szCs w:val="21"/>
                <w:highlight w:val="none"/>
                <w:vertAlign w:val="superscript"/>
              </w:rPr>
              <w:t>2</w:t>
            </w:r>
          </w:p>
        </w:tc>
      </w:tr>
      <w:tr w14:paraId="04EA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6CC0BF5">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09E58798">
            <w:pPr>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w:t>
            </w:r>
          </w:p>
        </w:tc>
        <w:tc>
          <w:tcPr>
            <w:tcW w:w="6284" w:type="dxa"/>
            <w:vAlign w:val="top"/>
          </w:tcPr>
          <w:p w14:paraId="4D164557">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10.</w:t>
            </w:r>
            <w:r>
              <w:rPr>
                <w:rFonts w:hint="eastAsia" w:ascii="宋体" w:hAnsi="宋体" w:eastAsia="宋体" w:cs="宋体"/>
                <w:sz w:val="21"/>
                <w:szCs w:val="21"/>
                <w:highlight w:val="none"/>
              </w:rPr>
              <w:t>可</w:t>
            </w:r>
            <w:r>
              <w:rPr>
                <w:rFonts w:hint="eastAsia" w:ascii="宋体" w:hAnsi="宋体" w:eastAsia="宋体" w:cs="宋体"/>
                <w:sz w:val="21"/>
                <w:szCs w:val="21"/>
                <w:highlight w:val="none"/>
                <w:lang w:val="en-US" w:eastAsia="zh-CN"/>
              </w:rPr>
              <w:t>配套使用</w:t>
            </w:r>
            <w:r>
              <w:rPr>
                <w:rFonts w:hint="eastAsia" w:ascii="宋体" w:hAnsi="宋体" w:eastAsia="宋体" w:cs="宋体"/>
                <w:sz w:val="21"/>
                <w:szCs w:val="21"/>
                <w:highlight w:val="none"/>
              </w:rPr>
              <w:t>蒸汽温度探针，可实时监测蒸汽温度</w:t>
            </w:r>
            <w:r>
              <w:rPr>
                <w:rFonts w:hint="eastAsia" w:ascii="宋体" w:hAnsi="宋体" w:eastAsia="宋体" w:cs="宋体"/>
                <w:sz w:val="21"/>
                <w:szCs w:val="21"/>
                <w:highlight w:val="none"/>
                <w:lang w:eastAsia="zh-CN"/>
              </w:rPr>
              <w:t>。</w:t>
            </w:r>
          </w:p>
        </w:tc>
      </w:tr>
      <w:tr w14:paraId="6A0D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7A5B55D">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00746B7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p>
        </w:tc>
        <w:tc>
          <w:tcPr>
            <w:tcW w:w="6284" w:type="dxa"/>
            <w:vAlign w:val="top"/>
          </w:tcPr>
          <w:p w14:paraId="6CEC6AB7">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11.</w:t>
            </w:r>
            <w:r>
              <w:rPr>
                <w:rFonts w:hint="eastAsia" w:ascii="宋体" w:hAnsi="宋体" w:eastAsia="宋体" w:cs="宋体"/>
                <w:sz w:val="21"/>
                <w:szCs w:val="21"/>
                <w:highlight w:val="none"/>
              </w:rPr>
              <w:t>具有定时功能，到达设定时间后设备自动停止，蒸馏瓶自动抬升</w:t>
            </w:r>
            <w:r>
              <w:rPr>
                <w:rFonts w:hint="eastAsia" w:ascii="宋体" w:hAnsi="宋体" w:eastAsia="宋体" w:cs="宋体"/>
                <w:sz w:val="21"/>
                <w:szCs w:val="21"/>
                <w:highlight w:val="none"/>
                <w:lang w:eastAsia="zh-CN"/>
              </w:rPr>
              <w:t>。</w:t>
            </w:r>
          </w:p>
        </w:tc>
      </w:tr>
      <w:tr w14:paraId="747E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1CEF8A19">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0FCBB5F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284" w:type="dxa"/>
            <w:vAlign w:val="top"/>
          </w:tcPr>
          <w:p w14:paraId="68606822">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12.</w:t>
            </w:r>
            <w:r>
              <w:rPr>
                <w:rFonts w:hint="eastAsia" w:ascii="宋体" w:hAnsi="宋体" w:eastAsia="宋体" w:cs="宋体"/>
                <w:sz w:val="21"/>
                <w:szCs w:val="21"/>
                <w:highlight w:val="none"/>
              </w:rPr>
              <w:t>加热锅加热功率1300W，温度范围：20-210℃，数字显示，控温精度± 1℃</w:t>
            </w:r>
            <w:r>
              <w:rPr>
                <w:rFonts w:hint="eastAsia" w:ascii="宋体" w:hAnsi="宋体" w:eastAsia="宋体" w:cs="宋体"/>
                <w:sz w:val="21"/>
                <w:szCs w:val="21"/>
                <w:highlight w:val="none"/>
                <w:lang w:eastAsia="zh-CN"/>
              </w:rPr>
              <w:t>。</w:t>
            </w:r>
          </w:p>
        </w:tc>
      </w:tr>
      <w:tr w14:paraId="0F2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198FAF1">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4C0FAEF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13</w:t>
            </w:r>
          </w:p>
        </w:tc>
        <w:tc>
          <w:tcPr>
            <w:tcW w:w="6284" w:type="dxa"/>
            <w:vAlign w:val="top"/>
          </w:tcPr>
          <w:p w14:paraId="78A04FCF">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13.</w:t>
            </w:r>
            <w:r>
              <w:rPr>
                <w:rFonts w:hint="eastAsia" w:ascii="宋体" w:hAnsi="宋体" w:eastAsia="宋体" w:cs="宋体"/>
                <w:sz w:val="21"/>
                <w:szCs w:val="21"/>
                <w:highlight w:val="none"/>
              </w:rPr>
              <w:t>加热锅直径255mm，容积6L，可直接适用50-5000ml蒸发瓶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tc>
      </w:tr>
      <w:tr w14:paraId="588D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052425B9">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7DD5FF6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14</w:t>
            </w:r>
          </w:p>
        </w:tc>
        <w:tc>
          <w:tcPr>
            <w:tcW w:w="6284" w:type="dxa"/>
            <w:vAlign w:val="top"/>
          </w:tcPr>
          <w:p w14:paraId="52EE8C27">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14.</w:t>
            </w:r>
            <w:r>
              <w:rPr>
                <w:rFonts w:hint="eastAsia" w:ascii="宋体" w:hAnsi="宋体" w:eastAsia="宋体" w:cs="宋体"/>
                <w:sz w:val="21"/>
                <w:szCs w:val="21"/>
                <w:highlight w:val="none"/>
              </w:rPr>
              <w:t>加热锅采用AISI316L不锈钢材质，双层绝热设计预防热损耗和烫伤，配有安全把手，排液口及防护等级≥IP67的电缆接口，可有效预防短路和漏电等意外情况的发生，避免酸碱腐蚀；</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内置过温保护功能，温度高于设定温度5℃或温度高于250℃，加热锅自动停止加热，</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具有余热指示功能，设备停用状态下温度超过50℃时</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有余热指示灯闪烁提醒；可水平移动距离：0-200mm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tc>
      </w:tr>
      <w:tr w14:paraId="7382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58DAEBD6">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67BB655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284" w:type="dxa"/>
            <w:vAlign w:val="top"/>
          </w:tcPr>
          <w:p w14:paraId="4749151C">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15.</w:t>
            </w:r>
            <w:r>
              <w:rPr>
                <w:rFonts w:hint="eastAsia" w:ascii="宋体" w:hAnsi="宋体" w:eastAsia="宋体" w:cs="宋体"/>
                <w:sz w:val="21"/>
                <w:szCs w:val="21"/>
                <w:highlight w:val="none"/>
              </w:rPr>
              <w:t>主机外壳</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采用铸铝材质并带有防冷凝涂层，</w:t>
            </w:r>
            <w:r>
              <w:rPr>
                <w:rFonts w:hint="eastAsia" w:ascii="宋体" w:hAnsi="宋体" w:eastAsia="宋体" w:cs="宋体"/>
                <w:sz w:val="21"/>
                <w:szCs w:val="21"/>
                <w:highlight w:val="none"/>
                <w:lang w:val="en-US" w:eastAsia="zh-CN"/>
              </w:rPr>
              <w:t>应具备良好</w:t>
            </w:r>
            <w:r>
              <w:rPr>
                <w:rFonts w:hint="eastAsia" w:ascii="宋体" w:hAnsi="宋体" w:eastAsia="宋体" w:cs="宋体"/>
                <w:sz w:val="21"/>
                <w:szCs w:val="21"/>
                <w:highlight w:val="none"/>
              </w:rPr>
              <w:t>密封性能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tc>
      </w:tr>
      <w:tr w14:paraId="568A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3C7BD6F0">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380983A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16</w:t>
            </w:r>
          </w:p>
        </w:tc>
        <w:tc>
          <w:tcPr>
            <w:tcW w:w="6284" w:type="dxa"/>
            <w:vAlign w:val="top"/>
          </w:tcPr>
          <w:p w14:paraId="06D67EEF">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16.应</w:t>
            </w:r>
            <w:r>
              <w:rPr>
                <w:rFonts w:hint="eastAsia" w:ascii="宋体" w:hAnsi="宋体" w:eastAsia="宋体" w:cs="宋体"/>
                <w:sz w:val="21"/>
                <w:szCs w:val="21"/>
                <w:highlight w:val="none"/>
              </w:rPr>
              <w:t>具有可扩展的溶剂数据库，可随时调用进行常用溶剂的自动蒸馏，也可自行保存常用溶剂数据至收藏夹，并可在主屏幕直接访问</w:t>
            </w:r>
            <w:r>
              <w:rPr>
                <w:rFonts w:hint="eastAsia" w:ascii="宋体" w:hAnsi="宋体" w:eastAsia="宋体" w:cs="宋体"/>
                <w:sz w:val="21"/>
                <w:szCs w:val="21"/>
                <w:highlight w:val="none"/>
                <w:lang w:eastAsia="zh-CN"/>
              </w:rPr>
              <w:t>。</w:t>
            </w:r>
          </w:p>
        </w:tc>
      </w:tr>
      <w:tr w14:paraId="1087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16E8035">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2E11B9D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17</w:t>
            </w:r>
          </w:p>
        </w:tc>
        <w:tc>
          <w:tcPr>
            <w:tcW w:w="6284" w:type="dxa"/>
            <w:vAlign w:val="top"/>
          </w:tcPr>
          <w:p w14:paraId="098C6824">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17.</w:t>
            </w:r>
            <w:r>
              <w:rPr>
                <w:rFonts w:hint="eastAsia" w:ascii="宋体" w:hAnsi="宋体" w:eastAsia="宋体" w:cs="宋体"/>
                <w:sz w:val="21"/>
                <w:szCs w:val="21"/>
                <w:highlight w:val="none"/>
              </w:rPr>
              <w:t>内置真空控制器，可自行编辑设定蒸馏梯度进行程序蒸馏，并且可以单独命名保存以免混淆</w:t>
            </w:r>
            <w:r>
              <w:rPr>
                <w:rFonts w:hint="eastAsia" w:ascii="宋体" w:hAnsi="宋体" w:eastAsia="宋体" w:cs="宋体"/>
                <w:sz w:val="21"/>
                <w:szCs w:val="21"/>
                <w:highlight w:val="none"/>
                <w:lang w:eastAsia="zh-CN"/>
              </w:rPr>
              <w:t>。</w:t>
            </w:r>
          </w:p>
        </w:tc>
      </w:tr>
      <w:tr w14:paraId="10EA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1139FE8C">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0997450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18</w:t>
            </w:r>
          </w:p>
        </w:tc>
        <w:tc>
          <w:tcPr>
            <w:tcW w:w="6284" w:type="dxa"/>
            <w:vAlign w:val="top"/>
          </w:tcPr>
          <w:p w14:paraId="2B84460B">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18.</w:t>
            </w:r>
            <w:r>
              <w:rPr>
                <w:rFonts w:hint="eastAsia" w:ascii="宋体" w:hAnsi="宋体" w:eastAsia="宋体" w:cs="宋体"/>
                <w:sz w:val="21"/>
                <w:szCs w:val="21"/>
                <w:highlight w:val="none"/>
              </w:rPr>
              <w:t>具有动态精馏模式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能</w:t>
            </w:r>
            <w:r>
              <w:rPr>
                <w:rFonts w:hint="eastAsia" w:ascii="宋体" w:hAnsi="宋体" w:eastAsia="宋体" w:cs="宋体"/>
                <w:sz w:val="21"/>
                <w:szCs w:val="21"/>
                <w:highlight w:val="none"/>
              </w:rPr>
              <w:t>实现一种及多种溶剂的自动沸点识别及自动蒸馏操作；配沸点识别传感器</w:t>
            </w:r>
            <w:r>
              <w:rPr>
                <w:rFonts w:hint="eastAsia" w:ascii="宋体" w:hAnsi="宋体" w:eastAsia="宋体" w:cs="宋体"/>
                <w:sz w:val="21"/>
                <w:szCs w:val="21"/>
                <w:highlight w:val="none"/>
                <w:lang w:eastAsia="zh-CN"/>
              </w:rPr>
              <w:t>。</w:t>
            </w:r>
          </w:p>
        </w:tc>
      </w:tr>
      <w:tr w14:paraId="2DD0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18A20BC">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6619E13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19</w:t>
            </w:r>
          </w:p>
        </w:tc>
        <w:tc>
          <w:tcPr>
            <w:tcW w:w="6284" w:type="dxa"/>
            <w:vAlign w:val="top"/>
          </w:tcPr>
          <w:p w14:paraId="3EE1C6E7">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19.</w:t>
            </w:r>
            <w:r>
              <w:rPr>
                <w:rFonts w:hint="eastAsia" w:ascii="宋体" w:hAnsi="宋体" w:eastAsia="宋体" w:cs="宋体"/>
                <w:sz w:val="21"/>
                <w:szCs w:val="21"/>
                <w:highlight w:val="none"/>
              </w:rPr>
              <w:t>具有USB及Micro SD连接口</w:t>
            </w:r>
            <w:r>
              <w:rPr>
                <w:rFonts w:hint="eastAsia" w:ascii="宋体" w:hAnsi="宋体" w:eastAsia="宋体" w:cs="宋体"/>
                <w:sz w:val="21"/>
                <w:szCs w:val="21"/>
                <w:highlight w:val="none"/>
                <w:lang w:eastAsia="zh-CN"/>
              </w:rPr>
              <w:t>。</w:t>
            </w:r>
          </w:p>
        </w:tc>
      </w:tr>
      <w:tr w14:paraId="04FD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071B13AE">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6B2EE70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p>
        </w:tc>
        <w:tc>
          <w:tcPr>
            <w:tcW w:w="6284" w:type="dxa"/>
            <w:vAlign w:val="top"/>
          </w:tcPr>
          <w:p w14:paraId="1EFF9E97">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20.</w:t>
            </w:r>
            <w:r>
              <w:rPr>
                <w:rFonts w:hint="eastAsia" w:ascii="宋体" w:hAnsi="宋体" w:eastAsia="宋体" w:cs="宋体"/>
                <w:sz w:val="21"/>
                <w:szCs w:val="21"/>
                <w:highlight w:val="none"/>
              </w:rPr>
              <w:t>样品处理量</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不受蒸发瓶容积限制，</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rPr>
              <w:t>实现24小时*7天全自动无人监管的连续蒸馏操作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tc>
      </w:tr>
      <w:tr w14:paraId="52F8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2D906A78">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7CE1E75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6284" w:type="dxa"/>
            <w:vAlign w:val="top"/>
          </w:tcPr>
          <w:p w14:paraId="28EEFC68">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21.</w:t>
            </w:r>
            <w:r>
              <w:rPr>
                <w:rFonts w:hint="eastAsia" w:ascii="宋体" w:hAnsi="宋体" w:eastAsia="宋体" w:cs="宋体"/>
                <w:sz w:val="21"/>
                <w:szCs w:val="21"/>
                <w:highlight w:val="none"/>
              </w:rPr>
              <w:t>标配1L蒸发瓶、收集瓶，可选多种不同规格的蒸发瓶、圆柱瓶及多歧管等玻璃组件</w:t>
            </w:r>
            <w:r>
              <w:rPr>
                <w:rFonts w:hint="eastAsia" w:ascii="宋体" w:hAnsi="宋体" w:eastAsia="宋体" w:cs="宋体"/>
                <w:sz w:val="21"/>
                <w:szCs w:val="21"/>
                <w:highlight w:val="none"/>
                <w:lang w:eastAsia="zh-CN"/>
              </w:rPr>
              <w:t>。</w:t>
            </w:r>
          </w:p>
        </w:tc>
      </w:tr>
      <w:tr w14:paraId="66EE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6BE28769">
            <w:pPr>
              <w:keepNext w:val="0"/>
              <w:keepLines w:val="0"/>
              <w:widowControl/>
              <w:numPr>
                <w:ilvl w:val="0"/>
                <w:numId w:val="0"/>
              </w:numPr>
              <w:suppressLineNumbers w:val="0"/>
              <w:spacing w:before="0" w:beforeAutospacing="0" w:after="0" w:afterAutospacing="0" w:line="360" w:lineRule="auto"/>
              <w:ind w:left="825" w:leftChars="0" w:right="0" w:rightChars="0" w:hanging="40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c>
          <w:tcPr>
            <w:tcW w:w="945" w:type="dxa"/>
            <w:vAlign w:val="top"/>
          </w:tcPr>
          <w:p w14:paraId="7CB7EAA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22</w:t>
            </w:r>
          </w:p>
        </w:tc>
        <w:tc>
          <w:tcPr>
            <w:tcW w:w="6284" w:type="dxa"/>
            <w:vAlign w:val="top"/>
          </w:tcPr>
          <w:p w14:paraId="5E018604">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22.</w:t>
            </w:r>
            <w:r>
              <w:rPr>
                <w:rFonts w:hint="eastAsia" w:ascii="宋体" w:hAnsi="宋体" w:eastAsia="宋体" w:cs="宋体"/>
                <w:sz w:val="21"/>
                <w:szCs w:val="21"/>
                <w:highlight w:val="none"/>
              </w:rPr>
              <w:t>具有联系运行证书</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需提供投标人或制造商盖章的彩页相关证明</w:t>
            </w:r>
            <w:r>
              <w:rPr>
                <w:rFonts w:hint="eastAsia" w:ascii="宋体" w:hAnsi="宋体" w:eastAsia="宋体" w:cs="宋体"/>
                <w:b/>
                <w:bCs/>
                <w:sz w:val="21"/>
                <w:szCs w:val="21"/>
                <w:highlight w:val="none"/>
                <w:u w:val="single"/>
                <w:lang w:eastAsia="zh-CN"/>
              </w:rPr>
              <w:t>）</w:t>
            </w:r>
            <w:r>
              <w:rPr>
                <w:rFonts w:hint="eastAsia" w:ascii="宋体" w:hAnsi="宋体" w:eastAsia="宋体" w:cs="宋体"/>
                <w:sz w:val="21"/>
                <w:szCs w:val="21"/>
                <w:highlight w:val="none"/>
                <w:lang w:eastAsia="zh-CN"/>
              </w:rPr>
              <w:t>。</w:t>
            </w:r>
          </w:p>
        </w:tc>
      </w:tr>
      <w:tr w14:paraId="458B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56D8BA82">
            <w:pPr>
              <w:pStyle w:val="14"/>
              <w:numPr>
                <w:ilvl w:val="0"/>
                <w:numId w:val="0"/>
              </w:numPr>
              <w:spacing w:line="360" w:lineRule="auto"/>
              <w:ind w:left="610" w:leftChars="100" w:right="0" w:rightChars="0" w:hanging="400" w:firstLineChars="0"/>
              <w:jc w:val="left"/>
              <w:rPr>
                <w:rFonts w:hint="eastAsia" w:ascii="宋体" w:hAnsi="宋体" w:eastAsia="宋体" w:cs="宋体"/>
                <w:b/>
                <w:kern w:val="2"/>
                <w:sz w:val="21"/>
                <w:szCs w:val="21"/>
                <w:highlight w:val="none"/>
                <w:lang w:val="en-US" w:eastAsia="zh-CN" w:bidi="ar"/>
              </w:rPr>
            </w:pPr>
          </w:p>
        </w:tc>
        <w:tc>
          <w:tcPr>
            <w:tcW w:w="945" w:type="dxa"/>
            <w:vAlign w:val="top"/>
          </w:tcPr>
          <w:p w14:paraId="7AAD6B4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kern w:val="2"/>
                <w:sz w:val="21"/>
                <w:szCs w:val="21"/>
                <w:highlight w:val="none"/>
                <w:lang w:val="en-US" w:eastAsia="zh-CN" w:bidi="ar"/>
              </w:rPr>
            </w:pPr>
            <w:r>
              <w:rPr>
                <w:rFonts w:hint="eastAsia" w:ascii="宋体" w:hAnsi="宋体" w:eastAsia="宋体" w:cs="宋体"/>
                <w:sz w:val="21"/>
                <w:szCs w:val="21"/>
                <w:highlight w:val="none"/>
                <w:lang w:val="en-US" w:eastAsia="zh-CN"/>
              </w:rPr>
              <w:t>23</w:t>
            </w:r>
          </w:p>
        </w:tc>
        <w:tc>
          <w:tcPr>
            <w:tcW w:w="6284" w:type="dxa"/>
            <w:vAlign w:val="top"/>
          </w:tcPr>
          <w:p w14:paraId="12594A9E">
            <w:pPr>
              <w:pStyle w:val="14"/>
              <w:numPr>
                <w:ilvl w:val="0"/>
                <w:numId w:val="0"/>
              </w:numPr>
              <w:spacing w:line="360" w:lineRule="auto"/>
              <w:ind w:left="0" w:leftChars="0" w:right="0" w:rightChars="0" w:hanging="3" w:firstLineChars="0"/>
              <w:jc w:val="left"/>
              <w:rPr>
                <w:rFonts w:hint="eastAsia" w:ascii="宋体" w:hAnsi="宋体" w:eastAsia="宋体" w:cs="宋体"/>
                <w:b/>
                <w:sz w:val="21"/>
                <w:szCs w:val="21"/>
                <w:highlight w:val="none"/>
              </w:rPr>
            </w:pPr>
            <w:r>
              <w:rPr>
                <w:rFonts w:hint="eastAsia" w:ascii="宋体" w:hAnsi="宋体" w:eastAsia="宋体" w:cs="宋体"/>
                <w:b/>
                <w:kern w:val="2"/>
                <w:sz w:val="21"/>
                <w:szCs w:val="21"/>
                <w:highlight w:val="none"/>
                <w:lang w:val="en-US" w:eastAsia="zh-CN" w:bidi="ar"/>
              </w:rPr>
              <w:t>23.</w:t>
            </w:r>
            <w:r>
              <w:rPr>
                <w:rFonts w:hint="eastAsia" w:ascii="宋体" w:hAnsi="宋体" w:eastAsia="宋体" w:cs="宋体"/>
                <w:b/>
                <w:sz w:val="21"/>
                <w:szCs w:val="21"/>
                <w:highlight w:val="none"/>
              </w:rPr>
              <w:t>配置清单</w:t>
            </w:r>
          </w:p>
        </w:tc>
      </w:tr>
      <w:tr w14:paraId="6C5A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62E5F9AC">
            <w:pPr>
              <w:keepNext w:val="0"/>
              <w:keepLines w:val="0"/>
              <w:widowControl/>
              <w:numPr>
                <w:ilvl w:val="0"/>
                <w:numId w:val="0"/>
              </w:numPr>
              <w:suppressLineNumbers w:val="0"/>
              <w:spacing w:before="0" w:beforeAutospacing="0" w:after="0" w:afterAutospacing="0" w:line="360" w:lineRule="auto"/>
              <w:ind w:left="929" w:leftChars="271" w:right="0" w:rightChars="0" w:hanging="36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08232F6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6284" w:type="dxa"/>
            <w:vAlign w:val="top"/>
          </w:tcPr>
          <w:p w14:paraId="2E69FDBE">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 xml:space="preserve">23.1 </w:t>
            </w:r>
            <w:r>
              <w:rPr>
                <w:rFonts w:hint="eastAsia" w:ascii="宋体" w:hAnsi="宋体" w:eastAsia="宋体" w:cs="宋体"/>
                <w:sz w:val="21"/>
                <w:szCs w:val="21"/>
                <w:highlight w:val="none"/>
              </w:rPr>
              <w:t>电动升降旋转蒸发仪主机，</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1台</w:t>
            </w:r>
            <w:r>
              <w:rPr>
                <w:rFonts w:hint="eastAsia" w:ascii="宋体" w:hAnsi="宋体" w:eastAsia="宋体" w:cs="宋体"/>
                <w:sz w:val="21"/>
                <w:szCs w:val="21"/>
                <w:highlight w:val="none"/>
                <w:lang w:eastAsia="zh-CN"/>
              </w:rPr>
              <w:t>。</w:t>
            </w:r>
          </w:p>
        </w:tc>
      </w:tr>
      <w:tr w14:paraId="0B2B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3BE9D0F9">
            <w:pPr>
              <w:keepNext w:val="0"/>
              <w:keepLines w:val="0"/>
              <w:widowControl/>
              <w:numPr>
                <w:ilvl w:val="0"/>
                <w:numId w:val="0"/>
              </w:numPr>
              <w:suppressLineNumbers w:val="0"/>
              <w:spacing w:before="0" w:beforeAutospacing="0" w:after="0" w:afterAutospacing="0" w:line="360" w:lineRule="auto"/>
              <w:ind w:left="929" w:leftChars="271" w:right="0" w:rightChars="0" w:hanging="36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754A460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6284" w:type="dxa"/>
            <w:vAlign w:val="top"/>
          </w:tcPr>
          <w:p w14:paraId="0FF5EEA8">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 xml:space="preserve">23.2 </w:t>
            </w:r>
            <w:r>
              <w:rPr>
                <w:rFonts w:hint="eastAsia" w:ascii="宋体" w:hAnsi="宋体" w:eastAsia="宋体" w:cs="宋体"/>
                <w:sz w:val="21"/>
                <w:szCs w:val="21"/>
                <w:highlight w:val="none"/>
              </w:rPr>
              <w:t>垂直玻璃冷凝管组件，</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1套</w:t>
            </w:r>
          </w:p>
        </w:tc>
      </w:tr>
      <w:tr w14:paraId="7CDC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65D55DB2">
            <w:pPr>
              <w:keepNext w:val="0"/>
              <w:keepLines w:val="0"/>
              <w:widowControl/>
              <w:numPr>
                <w:ilvl w:val="0"/>
                <w:numId w:val="0"/>
              </w:numPr>
              <w:suppressLineNumbers w:val="0"/>
              <w:spacing w:before="0" w:beforeAutospacing="0" w:after="0" w:afterAutospacing="0" w:line="360" w:lineRule="auto"/>
              <w:ind w:left="929" w:leftChars="271" w:right="0" w:rightChars="0" w:hanging="36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7B5A385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6284" w:type="dxa"/>
            <w:vAlign w:val="top"/>
          </w:tcPr>
          <w:p w14:paraId="4991B177">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 xml:space="preserve">23.3 </w:t>
            </w:r>
            <w:r>
              <w:rPr>
                <w:rFonts w:hint="eastAsia" w:ascii="宋体" w:hAnsi="宋体" w:eastAsia="宋体" w:cs="宋体"/>
                <w:sz w:val="21"/>
                <w:szCs w:val="21"/>
                <w:highlight w:val="none"/>
              </w:rPr>
              <w:t>1L蒸发瓶，</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1个</w:t>
            </w:r>
          </w:p>
        </w:tc>
      </w:tr>
      <w:tr w14:paraId="76D8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3FCF8826">
            <w:pPr>
              <w:keepNext w:val="0"/>
              <w:keepLines w:val="0"/>
              <w:widowControl/>
              <w:numPr>
                <w:ilvl w:val="0"/>
                <w:numId w:val="0"/>
              </w:numPr>
              <w:suppressLineNumbers w:val="0"/>
              <w:spacing w:before="0" w:beforeAutospacing="0" w:after="0" w:afterAutospacing="0" w:line="360" w:lineRule="auto"/>
              <w:ind w:left="929" w:leftChars="271" w:right="0" w:rightChars="0" w:hanging="360" w:firstLineChars="0"/>
              <w:jc w:val="left"/>
              <w:rPr>
                <w:rFonts w:hint="eastAsia" w:ascii="宋体" w:hAnsi="宋体" w:eastAsia="宋体" w:cs="宋体"/>
                <w:kern w:val="2"/>
                <w:sz w:val="21"/>
                <w:szCs w:val="21"/>
                <w:highlight w:val="none"/>
                <w:lang w:val="en-US" w:eastAsia="zh-CN" w:bidi="ar-SA"/>
              </w:rPr>
            </w:pPr>
          </w:p>
        </w:tc>
        <w:tc>
          <w:tcPr>
            <w:tcW w:w="945" w:type="dxa"/>
            <w:vAlign w:val="top"/>
          </w:tcPr>
          <w:p w14:paraId="332E177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6284" w:type="dxa"/>
            <w:vAlign w:val="top"/>
          </w:tcPr>
          <w:p w14:paraId="05CDE3FA">
            <w:pPr>
              <w:keepNext w:val="0"/>
              <w:keepLines w:val="0"/>
              <w:widowControl/>
              <w:numPr>
                <w:ilvl w:val="0"/>
                <w:numId w:val="0"/>
              </w:numPr>
              <w:suppressLineNumbers w:val="0"/>
              <w:spacing w:before="0" w:beforeAutospacing="0" w:after="0" w:afterAutospacing="0" w:line="360" w:lineRule="auto"/>
              <w:ind w:left="0" w:leftChars="0" w:right="0" w:rightChars="0" w:hanging="3"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 xml:space="preserve">23.4 </w:t>
            </w:r>
            <w:r>
              <w:rPr>
                <w:rFonts w:hint="eastAsia" w:ascii="宋体" w:hAnsi="宋体" w:eastAsia="宋体" w:cs="宋体"/>
                <w:sz w:val="21"/>
                <w:szCs w:val="21"/>
                <w:highlight w:val="none"/>
              </w:rPr>
              <w:t>1L收集瓶，</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1个</w:t>
            </w:r>
          </w:p>
        </w:tc>
      </w:tr>
      <w:tr w14:paraId="5F92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79133D3C">
            <w:pPr>
              <w:spacing w:line="360" w:lineRule="auto"/>
              <w:rPr>
                <w:rFonts w:hint="eastAsia" w:ascii="宋体" w:hAnsi="宋体" w:eastAsia="宋体" w:cs="宋体"/>
                <w:kern w:val="2"/>
                <w:sz w:val="21"/>
                <w:szCs w:val="21"/>
                <w:highlight w:val="none"/>
                <w:lang w:val="en-US" w:eastAsia="zh-CN" w:bidi="ar-SA"/>
              </w:rPr>
            </w:pPr>
          </w:p>
        </w:tc>
        <w:tc>
          <w:tcPr>
            <w:tcW w:w="945" w:type="dxa"/>
            <w:vAlign w:val="top"/>
          </w:tcPr>
          <w:p w14:paraId="3473D4CE">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6284" w:type="dxa"/>
            <w:vAlign w:val="top"/>
          </w:tcPr>
          <w:p w14:paraId="6E930359">
            <w:pPr>
              <w:spacing w:line="360" w:lineRule="auto"/>
              <w:ind w:left="0" w:leftChars="0" w:hanging="3" w:firstLineChars="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 xml:space="preserve">23.5 </w:t>
            </w:r>
            <w:r>
              <w:rPr>
                <w:rFonts w:hint="eastAsia" w:ascii="宋体" w:hAnsi="宋体" w:eastAsia="宋体" w:cs="宋体"/>
                <w:sz w:val="21"/>
                <w:szCs w:val="21"/>
                <w:highlight w:val="none"/>
              </w:rPr>
              <w:t>隔膜真空泵，</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1台</w:t>
            </w:r>
          </w:p>
        </w:tc>
      </w:tr>
      <w:tr w14:paraId="13D6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top"/>
          </w:tcPr>
          <w:p w14:paraId="0C601DD8">
            <w:pPr>
              <w:pStyle w:val="12"/>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说明</w:t>
            </w:r>
          </w:p>
        </w:tc>
        <w:tc>
          <w:tcPr>
            <w:tcW w:w="7229" w:type="dxa"/>
            <w:gridSpan w:val="2"/>
            <w:vAlign w:val="top"/>
          </w:tcPr>
          <w:p w14:paraId="5BEC7D9F">
            <w:pPr>
              <w:pStyle w:val="12"/>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1DA304BE">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9、</w:t>
      </w:r>
      <w:r>
        <w:rPr>
          <w:rFonts w:hint="eastAsia" w:ascii="宋体" w:hAnsi="宋体" w:eastAsia="宋体" w:cs="宋体"/>
          <w:b/>
          <w:sz w:val="21"/>
          <w:szCs w:val="21"/>
          <w:highlight w:val="none"/>
        </w:rPr>
        <w:t>酸蒸清洗仪</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94"/>
        <w:gridCol w:w="6239"/>
      </w:tblGrid>
      <w:tr w14:paraId="31E1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45096B67">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参数性质</w:t>
            </w:r>
          </w:p>
        </w:tc>
        <w:tc>
          <w:tcPr>
            <w:tcW w:w="894" w:type="dxa"/>
          </w:tcPr>
          <w:p w14:paraId="294643EA">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序号</w:t>
            </w:r>
          </w:p>
        </w:tc>
        <w:tc>
          <w:tcPr>
            <w:tcW w:w="6239" w:type="dxa"/>
          </w:tcPr>
          <w:p w14:paraId="7B00D22C">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具体技术(参数)要求</w:t>
            </w:r>
          </w:p>
        </w:tc>
      </w:tr>
      <w:tr w14:paraId="70D3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5B208D58">
            <w:pPr>
              <w:spacing w:line="360" w:lineRule="auto"/>
              <w:ind w:firstLine="422" w:firstLineChars="200"/>
              <w:rPr>
                <w:rFonts w:hint="eastAsia" w:ascii="宋体" w:hAnsi="宋体" w:eastAsia="宋体" w:cs="宋体"/>
                <w:b/>
                <w:bCs/>
                <w:sz w:val="21"/>
                <w:szCs w:val="21"/>
              </w:rPr>
            </w:pPr>
          </w:p>
        </w:tc>
        <w:tc>
          <w:tcPr>
            <w:tcW w:w="894" w:type="dxa"/>
          </w:tcPr>
          <w:p w14:paraId="1C6F5AF1">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1</w:t>
            </w:r>
          </w:p>
        </w:tc>
        <w:tc>
          <w:tcPr>
            <w:tcW w:w="6239" w:type="dxa"/>
          </w:tcPr>
          <w:p w14:paraId="4EAFA0C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1.仪器结构及原理</w:t>
            </w:r>
          </w:p>
        </w:tc>
      </w:tr>
      <w:tr w14:paraId="400C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4802BE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p>
        </w:tc>
        <w:tc>
          <w:tcPr>
            <w:tcW w:w="894" w:type="dxa"/>
          </w:tcPr>
          <w:p w14:paraId="67632AF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239" w:type="dxa"/>
          </w:tcPr>
          <w:p w14:paraId="62FE564D">
            <w:pPr>
              <w:spacing w:line="360" w:lineRule="auto"/>
              <w:rPr>
                <w:rFonts w:hint="eastAsia" w:ascii="宋体" w:hAnsi="宋体" w:eastAsia="宋体" w:cs="宋体"/>
                <w:sz w:val="21"/>
                <w:szCs w:val="21"/>
              </w:rPr>
            </w:pPr>
            <w:r>
              <w:rPr>
                <w:rFonts w:hint="eastAsia" w:ascii="宋体" w:hAnsi="宋体" w:eastAsia="宋体" w:cs="宋体"/>
                <w:sz w:val="21"/>
                <w:szCs w:val="21"/>
              </w:rPr>
              <w:t>清洗腔采用TFM特氟龙原料一体化成型；底部采用圆锥底，能自动排干废酸；</w:t>
            </w:r>
            <w:r>
              <w:rPr>
                <w:rFonts w:hint="eastAsia" w:ascii="宋体" w:hAnsi="宋体" w:eastAsia="宋体" w:cs="宋体"/>
                <w:b/>
                <w:bCs/>
                <w:sz w:val="21"/>
                <w:szCs w:val="21"/>
                <w:u w:val="single"/>
              </w:rPr>
              <w:t>(提供图片证明)</w:t>
            </w:r>
          </w:p>
        </w:tc>
      </w:tr>
      <w:tr w14:paraId="62B6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DFD299B">
            <w:pPr>
              <w:spacing w:line="360" w:lineRule="auto"/>
              <w:ind w:firstLine="420" w:firstLineChars="200"/>
              <w:rPr>
                <w:rFonts w:hint="eastAsia" w:ascii="宋体" w:hAnsi="宋体" w:eastAsia="宋体" w:cs="宋体"/>
                <w:sz w:val="21"/>
                <w:szCs w:val="21"/>
              </w:rPr>
            </w:pPr>
          </w:p>
        </w:tc>
        <w:tc>
          <w:tcPr>
            <w:tcW w:w="894" w:type="dxa"/>
          </w:tcPr>
          <w:p w14:paraId="422ACC5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6239" w:type="dxa"/>
          </w:tcPr>
          <w:p w14:paraId="09E0B38A">
            <w:pPr>
              <w:spacing w:line="360" w:lineRule="auto"/>
              <w:rPr>
                <w:rFonts w:hint="eastAsia" w:ascii="宋体" w:hAnsi="宋体" w:eastAsia="宋体" w:cs="宋体"/>
                <w:sz w:val="21"/>
                <w:szCs w:val="21"/>
              </w:rPr>
            </w:pPr>
            <w:r>
              <w:rPr>
                <w:rFonts w:hint="eastAsia" w:ascii="宋体" w:hAnsi="宋体" w:eastAsia="宋体" w:cs="宋体"/>
                <w:sz w:val="21"/>
                <w:szCs w:val="21"/>
              </w:rPr>
              <w:t>采用中空结构的支撑蒸汽喷管，PTFE材料</w:t>
            </w:r>
          </w:p>
        </w:tc>
      </w:tr>
      <w:tr w14:paraId="658E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52E4671F">
            <w:pPr>
              <w:spacing w:line="360" w:lineRule="auto"/>
              <w:ind w:firstLine="420" w:firstLineChars="200"/>
              <w:rPr>
                <w:rFonts w:hint="eastAsia" w:ascii="宋体" w:hAnsi="宋体" w:eastAsia="宋体" w:cs="宋体"/>
                <w:sz w:val="21"/>
                <w:szCs w:val="21"/>
              </w:rPr>
            </w:pPr>
          </w:p>
        </w:tc>
        <w:tc>
          <w:tcPr>
            <w:tcW w:w="894" w:type="dxa"/>
          </w:tcPr>
          <w:p w14:paraId="4185322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6239" w:type="dxa"/>
          </w:tcPr>
          <w:p w14:paraId="14C13143">
            <w:pPr>
              <w:spacing w:line="360" w:lineRule="auto"/>
              <w:rPr>
                <w:rFonts w:hint="eastAsia" w:ascii="宋体" w:hAnsi="宋体" w:eastAsia="宋体" w:cs="宋体"/>
                <w:sz w:val="21"/>
                <w:szCs w:val="21"/>
              </w:rPr>
            </w:pPr>
            <w:r>
              <w:rPr>
                <w:rFonts w:hint="eastAsia" w:ascii="宋体" w:hAnsi="宋体" w:eastAsia="宋体" w:cs="宋体"/>
                <w:sz w:val="21"/>
                <w:szCs w:val="21"/>
              </w:rPr>
              <w:t>加热</w:t>
            </w:r>
            <w:r>
              <w:rPr>
                <w:rFonts w:hint="eastAsia" w:ascii="宋体" w:hAnsi="宋体" w:eastAsia="宋体" w:cs="宋体"/>
                <w:bCs/>
                <w:sz w:val="21"/>
                <w:szCs w:val="21"/>
              </w:rPr>
              <w:t>石墨炉与外界有隔热，外部温度不超过60℃（炉温180℃时）</w:t>
            </w:r>
          </w:p>
        </w:tc>
      </w:tr>
      <w:tr w14:paraId="47E2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841C83A">
            <w:pPr>
              <w:spacing w:line="360" w:lineRule="auto"/>
              <w:ind w:firstLine="422" w:firstLineChars="200"/>
              <w:rPr>
                <w:rFonts w:hint="eastAsia" w:ascii="宋体" w:hAnsi="宋体" w:eastAsia="宋体" w:cs="宋体"/>
                <w:b/>
                <w:bCs/>
                <w:sz w:val="21"/>
                <w:szCs w:val="21"/>
              </w:rPr>
            </w:pPr>
          </w:p>
        </w:tc>
        <w:tc>
          <w:tcPr>
            <w:tcW w:w="894" w:type="dxa"/>
          </w:tcPr>
          <w:p w14:paraId="511DE080">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5</w:t>
            </w:r>
          </w:p>
        </w:tc>
        <w:tc>
          <w:tcPr>
            <w:tcW w:w="6239" w:type="dxa"/>
          </w:tcPr>
          <w:p w14:paraId="20BCB1E8">
            <w:pPr>
              <w:spacing w:line="360" w:lineRule="auto"/>
              <w:rPr>
                <w:rFonts w:hint="eastAsia" w:ascii="宋体" w:hAnsi="宋体" w:eastAsia="宋体" w:cs="宋体"/>
                <w:b/>
                <w:bCs/>
                <w:sz w:val="21"/>
                <w:szCs w:val="21"/>
              </w:rPr>
            </w:pPr>
            <w:r>
              <w:rPr>
                <w:rFonts w:hint="eastAsia" w:ascii="宋体" w:hAnsi="宋体" w:eastAsia="宋体" w:cs="宋体"/>
                <w:bCs/>
                <w:sz w:val="21"/>
                <w:szCs w:val="21"/>
              </w:rPr>
              <w:t>5寸触屏PID控制器，可阶梯控温，可控制升温速度，酸蒸汽发生器，能在酸液处于亚沸状态下快速汽化酸液并导入清洗腔内，100ml酸液汽化时间少于10min</w:t>
            </w:r>
          </w:p>
        </w:tc>
      </w:tr>
      <w:tr w14:paraId="3C3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55C80EE">
            <w:pPr>
              <w:snapToGrid w:val="0"/>
              <w:spacing w:line="360" w:lineRule="auto"/>
              <w:ind w:firstLine="420" w:firstLineChars="200"/>
              <w:rPr>
                <w:rFonts w:hint="eastAsia" w:ascii="宋体" w:hAnsi="宋体" w:eastAsia="宋体" w:cs="宋体"/>
                <w:sz w:val="21"/>
                <w:szCs w:val="21"/>
              </w:rPr>
            </w:pPr>
          </w:p>
        </w:tc>
        <w:tc>
          <w:tcPr>
            <w:tcW w:w="894" w:type="dxa"/>
          </w:tcPr>
          <w:p w14:paraId="3325F09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6239" w:type="dxa"/>
          </w:tcPr>
          <w:p w14:paraId="2BB7468E">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全自动化 微电脑控制加酸， 排酸，加水，排水，热风干，程序可以模块化自定义，适应各种使用环境</w:t>
            </w:r>
          </w:p>
        </w:tc>
      </w:tr>
      <w:tr w14:paraId="0C49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025FB2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p>
        </w:tc>
        <w:tc>
          <w:tcPr>
            <w:tcW w:w="894" w:type="dxa"/>
          </w:tcPr>
          <w:p w14:paraId="74B6074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6239" w:type="dxa"/>
          </w:tcPr>
          <w:p w14:paraId="559FB52A">
            <w:pPr>
              <w:spacing w:line="360" w:lineRule="auto"/>
              <w:rPr>
                <w:rFonts w:hint="eastAsia" w:ascii="宋体" w:hAnsi="宋体" w:eastAsia="宋体" w:cs="宋体"/>
                <w:bCs/>
                <w:sz w:val="21"/>
                <w:szCs w:val="21"/>
              </w:rPr>
            </w:pPr>
            <w:r>
              <w:rPr>
                <w:rFonts w:hint="eastAsia" w:ascii="宋体" w:hAnsi="宋体" w:eastAsia="宋体" w:cs="宋体"/>
                <w:bCs/>
                <w:sz w:val="21"/>
                <w:szCs w:val="21"/>
              </w:rPr>
              <w:t>酸蒸清洗一次用酸量50~100ml，</w:t>
            </w:r>
          </w:p>
          <w:p w14:paraId="47829DAC">
            <w:pPr>
              <w:spacing w:line="360" w:lineRule="auto"/>
              <w:rPr>
                <w:rFonts w:hint="eastAsia" w:ascii="宋体" w:hAnsi="宋体" w:eastAsia="宋体" w:cs="宋体"/>
                <w:bCs/>
                <w:sz w:val="21"/>
                <w:szCs w:val="21"/>
              </w:rPr>
            </w:pPr>
            <w:r>
              <w:rPr>
                <w:rFonts w:hint="eastAsia" w:ascii="宋体" w:hAnsi="宋体" w:eastAsia="宋体" w:cs="宋体"/>
                <w:bCs/>
                <w:sz w:val="21"/>
                <w:szCs w:val="21"/>
              </w:rPr>
              <w:t>水蒸洗用水量200-300ml，</w:t>
            </w:r>
          </w:p>
          <w:p w14:paraId="75D42797">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一次清洗产生废液≤1000ml</w:t>
            </w:r>
          </w:p>
        </w:tc>
      </w:tr>
      <w:tr w14:paraId="2293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0CDC6B6D">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w:t>
            </w:r>
          </w:p>
        </w:tc>
        <w:tc>
          <w:tcPr>
            <w:tcW w:w="894" w:type="dxa"/>
          </w:tcPr>
          <w:p w14:paraId="619966C9">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8</w:t>
            </w:r>
          </w:p>
        </w:tc>
        <w:tc>
          <w:tcPr>
            <w:tcW w:w="6239" w:type="dxa"/>
          </w:tcPr>
          <w:p w14:paraId="73C3B08A">
            <w:pPr>
              <w:spacing w:line="360" w:lineRule="auto"/>
              <w:rPr>
                <w:rFonts w:hint="eastAsia" w:ascii="宋体" w:hAnsi="宋体" w:eastAsia="宋体" w:cs="宋体"/>
                <w:b/>
                <w:bCs/>
                <w:sz w:val="21"/>
                <w:szCs w:val="21"/>
              </w:rPr>
            </w:pPr>
            <w:r>
              <w:rPr>
                <w:rFonts w:hint="eastAsia" w:ascii="宋体" w:hAnsi="宋体" w:eastAsia="宋体" w:cs="宋体"/>
                <w:bCs/>
                <w:sz w:val="21"/>
                <w:szCs w:val="21"/>
              </w:rPr>
              <w:t>风干温度可调最高210℃，风干效率高；</w:t>
            </w:r>
            <w:r>
              <w:rPr>
                <w:rFonts w:hint="eastAsia" w:ascii="宋体" w:hAnsi="宋体" w:eastAsia="宋体" w:cs="宋体"/>
                <w:b/>
                <w:bCs w:val="0"/>
                <w:sz w:val="21"/>
                <w:szCs w:val="21"/>
                <w:u w:val="single"/>
              </w:rPr>
              <w:t>（提供计量报告）</w:t>
            </w:r>
          </w:p>
        </w:tc>
      </w:tr>
      <w:tr w14:paraId="4DA2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56952EB3">
            <w:pPr>
              <w:spacing w:line="360" w:lineRule="auto"/>
              <w:ind w:firstLine="420" w:firstLineChars="200"/>
              <w:rPr>
                <w:rFonts w:hint="eastAsia" w:ascii="宋体" w:hAnsi="宋体" w:eastAsia="宋体" w:cs="宋体"/>
                <w:sz w:val="21"/>
                <w:szCs w:val="21"/>
              </w:rPr>
            </w:pPr>
          </w:p>
        </w:tc>
        <w:tc>
          <w:tcPr>
            <w:tcW w:w="894" w:type="dxa"/>
          </w:tcPr>
          <w:p w14:paraId="643F13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6239" w:type="dxa"/>
          </w:tcPr>
          <w:p w14:paraId="396ADB6E">
            <w:pPr>
              <w:spacing w:line="360" w:lineRule="auto"/>
              <w:rPr>
                <w:rFonts w:hint="eastAsia" w:ascii="宋体" w:hAnsi="宋体" w:eastAsia="宋体" w:cs="宋体"/>
                <w:sz w:val="21"/>
                <w:szCs w:val="21"/>
              </w:rPr>
            </w:pPr>
            <w:r>
              <w:rPr>
                <w:rFonts w:hint="eastAsia" w:ascii="宋体" w:hAnsi="宋体" w:eastAsia="宋体" w:cs="宋体"/>
                <w:sz w:val="21"/>
                <w:szCs w:val="21"/>
              </w:rPr>
              <w:t>自定义温度曲线，可保存自定义方法</w:t>
            </w:r>
          </w:p>
        </w:tc>
      </w:tr>
      <w:tr w14:paraId="21B7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4A94C34">
            <w:pPr>
              <w:spacing w:line="360" w:lineRule="auto"/>
              <w:ind w:firstLine="420" w:firstLineChars="200"/>
              <w:rPr>
                <w:rFonts w:hint="eastAsia" w:ascii="宋体" w:hAnsi="宋体" w:eastAsia="宋体" w:cs="宋体"/>
                <w:sz w:val="21"/>
                <w:szCs w:val="21"/>
              </w:rPr>
            </w:pPr>
          </w:p>
        </w:tc>
        <w:tc>
          <w:tcPr>
            <w:tcW w:w="894" w:type="dxa"/>
          </w:tcPr>
          <w:p w14:paraId="752ACF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6239" w:type="dxa"/>
          </w:tcPr>
          <w:p w14:paraId="072865F5">
            <w:pPr>
              <w:spacing w:line="360" w:lineRule="auto"/>
              <w:rPr>
                <w:rFonts w:hint="eastAsia" w:ascii="宋体" w:hAnsi="宋体" w:eastAsia="宋体" w:cs="宋体"/>
                <w:sz w:val="21"/>
                <w:szCs w:val="21"/>
              </w:rPr>
            </w:pPr>
            <w:r>
              <w:rPr>
                <w:rFonts w:hint="eastAsia" w:ascii="宋体" w:hAnsi="宋体" w:eastAsia="宋体" w:cs="宋体"/>
                <w:sz w:val="21"/>
                <w:szCs w:val="21"/>
              </w:rPr>
              <w:t>超温保护、定时自动停止加热功能</w:t>
            </w:r>
          </w:p>
        </w:tc>
      </w:tr>
      <w:tr w14:paraId="4B8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6B2501C2">
            <w:pPr>
              <w:spacing w:line="360" w:lineRule="auto"/>
              <w:ind w:firstLine="420" w:firstLineChars="200"/>
              <w:rPr>
                <w:rFonts w:hint="eastAsia" w:ascii="宋体" w:hAnsi="宋体" w:eastAsia="宋体" w:cs="宋体"/>
                <w:sz w:val="21"/>
                <w:szCs w:val="21"/>
              </w:rPr>
            </w:pPr>
          </w:p>
        </w:tc>
        <w:tc>
          <w:tcPr>
            <w:tcW w:w="894" w:type="dxa"/>
          </w:tcPr>
          <w:p w14:paraId="1FA2260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6239" w:type="dxa"/>
          </w:tcPr>
          <w:p w14:paraId="176A7AAF">
            <w:pPr>
              <w:spacing w:line="360" w:lineRule="auto"/>
              <w:rPr>
                <w:rFonts w:hint="eastAsia" w:ascii="宋体" w:hAnsi="宋体" w:eastAsia="宋体" w:cs="宋体"/>
                <w:sz w:val="21"/>
                <w:szCs w:val="21"/>
              </w:rPr>
            </w:pPr>
            <w:r>
              <w:rPr>
                <w:rFonts w:hint="eastAsia" w:ascii="宋体" w:hAnsi="宋体" w:eastAsia="宋体" w:cs="宋体"/>
                <w:bCs/>
                <w:sz w:val="21"/>
                <w:szCs w:val="21"/>
              </w:rPr>
              <w:t>清洗篮架：标准篮架</w:t>
            </w:r>
          </w:p>
        </w:tc>
      </w:tr>
      <w:tr w14:paraId="3062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09581804">
            <w:pPr>
              <w:spacing w:line="360" w:lineRule="auto"/>
              <w:ind w:firstLine="422" w:firstLineChars="200"/>
              <w:rPr>
                <w:rFonts w:hint="eastAsia" w:ascii="宋体" w:hAnsi="宋体" w:eastAsia="宋体" w:cs="宋体"/>
                <w:b/>
                <w:bCs/>
                <w:sz w:val="21"/>
                <w:szCs w:val="21"/>
              </w:rPr>
            </w:pPr>
          </w:p>
        </w:tc>
        <w:tc>
          <w:tcPr>
            <w:tcW w:w="894" w:type="dxa"/>
          </w:tcPr>
          <w:p w14:paraId="643E9D77">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12</w:t>
            </w:r>
          </w:p>
        </w:tc>
        <w:tc>
          <w:tcPr>
            <w:tcW w:w="6239" w:type="dxa"/>
          </w:tcPr>
          <w:p w14:paraId="2D199136">
            <w:pPr>
              <w:spacing w:line="360" w:lineRule="auto"/>
              <w:rPr>
                <w:rFonts w:hint="eastAsia" w:ascii="宋体" w:hAnsi="宋体" w:eastAsia="宋体" w:cs="宋体"/>
                <w:b/>
                <w:bCs/>
                <w:sz w:val="21"/>
                <w:szCs w:val="21"/>
              </w:rPr>
            </w:pPr>
            <w:r>
              <w:rPr>
                <w:rFonts w:hint="eastAsia" w:ascii="宋体" w:hAnsi="宋体" w:eastAsia="宋体" w:cs="宋体"/>
                <w:sz w:val="21"/>
                <w:szCs w:val="21"/>
              </w:rPr>
              <w:t>泄压阀：过压保护，自动泄压保护</w:t>
            </w:r>
          </w:p>
        </w:tc>
      </w:tr>
      <w:tr w14:paraId="68EE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7EBF3AE">
            <w:pPr>
              <w:spacing w:line="360" w:lineRule="auto"/>
              <w:ind w:firstLine="420" w:firstLineChars="200"/>
              <w:rPr>
                <w:rFonts w:hint="eastAsia" w:ascii="宋体" w:hAnsi="宋体" w:eastAsia="宋体" w:cs="宋体"/>
                <w:sz w:val="21"/>
                <w:szCs w:val="21"/>
              </w:rPr>
            </w:pPr>
          </w:p>
        </w:tc>
        <w:tc>
          <w:tcPr>
            <w:tcW w:w="894" w:type="dxa"/>
          </w:tcPr>
          <w:p w14:paraId="63E6557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6239" w:type="dxa"/>
          </w:tcPr>
          <w:p w14:paraId="2019F99C">
            <w:pPr>
              <w:spacing w:line="360" w:lineRule="auto"/>
              <w:rPr>
                <w:rFonts w:hint="eastAsia" w:ascii="宋体" w:hAnsi="宋体" w:eastAsia="宋体" w:cs="宋体"/>
                <w:sz w:val="21"/>
                <w:szCs w:val="21"/>
              </w:rPr>
            </w:pPr>
            <w:r>
              <w:rPr>
                <w:rFonts w:hint="eastAsia" w:ascii="宋体" w:hAnsi="宋体" w:eastAsia="宋体" w:cs="宋体"/>
                <w:sz w:val="21"/>
                <w:szCs w:val="21"/>
              </w:rPr>
              <w:t>温控范围：RT~240 ℃</w:t>
            </w:r>
          </w:p>
        </w:tc>
      </w:tr>
      <w:tr w14:paraId="786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0DFA5CB">
            <w:pPr>
              <w:spacing w:line="360" w:lineRule="auto"/>
              <w:ind w:firstLine="420" w:firstLineChars="200"/>
              <w:rPr>
                <w:rFonts w:hint="eastAsia" w:ascii="宋体" w:hAnsi="宋体" w:eastAsia="宋体" w:cs="宋体"/>
                <w:sz w:val="21"/>
                <w:szCs w:val="21"/>
              </w:rPr>
            </w:pPr>
          </w:p>
        </w:tc>
        <w:tc>
          <w:tcPr>
            <w:tcW w:w="894" w:type="dxa"/>
          </w:tcPr>
          <w:p w14:paraId="216C76D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6239" w:type="dxa"/>
          </w:tcPr>
          <w:p w14:paraId="6CC87A6A">
            <w:pPr>
              <w:spacing w:line="360" w:lineRule="auto"/>
              <w:rPr>
                <w:rFonts w:hint="eastAsia" w:ascii="宋体" w:hAnsi="宋体" w:eastAsia="宋体" w:cs="宋体"/>
                <w:color w:val="0000FF"/>
                <w:sz w:val="21"/>
                <w:szCs w:val="21"/>
              </w:rPr>
            </w:pPr>
            <w:r>
              <w:rPr>
                <w:rFonts w:hint="eastAsia" w:ascii="宋体" w:hAnsi="宋体" w:eastAsia="宋体" w:cs="宋体"/>
                <w:sz w:val="21"/>
                <w:szCs w:val="21"/>
              </w:rPr>
              <w:t>石墨加热器功率：</w:t>
            </w:r>
            <w:r>
              <w:rPr>
                <w:rFonts w:hint="eastAsia" w:ascii="宋体" w:hAnsi="宋体" w:eastAsia="宋体" w:cs="宋体"/>
                <w:color w:val="FF0000"/>
                <w:sz w:val="21"/>
                <w:szCs w:val="21"/>
              </w:rPr>
              <w:t>≤</w:t>
            </w:r>
            <w:r>
              <w:rPr>
                <w:rFonts w:hint="eastAsia" w:ascii="宋体" w:hAnsi="宋体" w:eastAsia="宋体" w:cs="宋体"/>
                <w:sz w:val="21"/>
                <w:szCs w:val="21"/>
              </w:rPr>
              <w:t>2.2kw</w:t>
            </w:r>
          </w:p>
        </w:tc>
      </w:tr>
      <w:tr w14:paraId="54A4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36277BA6">
            <w:pPr>
              <w:spacing w:line="360" w:lineRule="auto"/>
              <w:ind w:firstLine="420" w:firstLineChars="200"/>
              <w:rPr>
                <w:rFonts w:hint="eastAsia" w:ascii="宋体" w:hAnsi="宋体" w:eastAsia="宋体" w:cs="宋体"/>
                <w:sz w:val="21"/>
                <w:szCs w:val="21"/>
              </w:rPr>
            </w:pPr>
          </w:p>
        </w:tc>
        <w:tc>
          <w:tcPr>
            <w:tcW w:w="894" w:type="dxa"/>
          </w:tcPr>
          <w:p w14:paraId="06E17BC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6239" w:type="dxa"/>
          </w:tcPr>
          <w:p w14:paraId="14077A85">
            <w:pPr>
              <w:spacing w:line="360" w:lineRule="auto"/>
              <w:rPr>
                <w:rFonts w:hint="eastAsia" w:ascii="宋体" w:hAnsi="宋体" w:eastAsia="宋体" w:cs="宋体"/>
                <w:sz w:val="21"/>
                <w:szCs w:val="21"/>
              </w:rPr>
            </w:pPr>
            <w:r>
              <w:rPr>
                <w:rFonts w:hint="eastAsia" w:ascii="宋体" w:hAnsi="宋体" w:eastAsia="宋体" w:cs="宋体"/>
                <w:sz w:val="21"/>
                <w:szCs w:val="21"/>
              </w:rPr>
              <w:t>支持WIFI无线控制（选配），控制元器件远离酸环境</w:t>
            </w:r>
          </w:p>
        </w:tc>
      </w:tr>
      <w:tr w14:paraId="4114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406FBC88">
            <w:pPr>
              <w:spacing w:line="360" w:lineRule="auto"/>
              <w:ind w:firstLine="420" w:firstLineChars="200"/>
              <w:rPr>
                <w:rFonts w:hint="eastAsia" w:ascii="宋体" w:hAnsi="宋体" w:eastAsia="宋体" w:cs="宋体"/>
                <w:sz w:val="21"/>
                <w:szCs w:val="21"/>
              </w:rPr>
            </w:pPr>
          </w:p>
        </w:tc>
        <w:tc>
          <w:tcPr>
            <w:tcW w:w="894" w:type="dxa"/>
          </w:tcPr>
          <w:p w14:paraId="4BE78D9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6239" w:type="dxa"/>
          </w:tcPr>
          <w:p w14:paraId="6D175B46">
            <w:pPr>
              <w:spacing w:line="360" w:lineRule="auto"/>
              <w:rPr>
                <w:rFonts w:hint="eastAsia" w:ascii="宋体" w:hAnsi="宋体" w:eastAsia="宋体" w:cs="宋体"/>
                <w:sz w:val="21"/>
                <w:szCs w:val="21"/>
              </w:rPr>
            </w:pPr>
            <w:r>
              <w:rPr>
                <w:rFonts w:hint="eastAsia" w:ascii="宋体" w:hAnsi="宋体" w:eastAsia="宋体" w:cs="宋体"/>
                <w:sz w:val="21"/>
                <w:szCs w:val="21"/>
              </w:rPr>
              <w:t>适用于所有的痕量和超痕量分析用的反应器清洗</w:t>
            </w:r>
          </w:p>
        </w:tc>
      </w:tr>
      <w:tr w14:paraId="139A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59F41752">
            <w:pPr>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w:t>
            </w:r>
          </w:p>
        </w:tc>
        <w:tc>
          <w:tcPr>
            <w:tcW w:w="894" w:type="dxa"/>
          </w:tcPr>
          <w:p w14:paraId="2E3C5FBF">
            <w:pPr>
              <w:spacing w:line="360" w:lineRule="auto"/>
              <w:jc w:val="center"/>
              <w:rPr>
                <w:rFonts w:hint="eastAsia" w:ascii="宋体" w:hAnsi="宋体" w:eastAsia="宋体" w:cs="宋体"/>
                <w:b/>
                <w:sz w:val="21"/>
                <w:szCs w:val="21"/>
              </w:rPr>
            </w:pPr>
            <w:r>
              <w:rPr>
                <w:rFonts w:hint="eastAsia" w:ascii="宋体" w:hAnsi="宋体" w:eastAsia="宋体" w:cs="宋体"/>
                <w:sz w:val="21"/>
                <w:szCs w:val="21"/>
              </w:rPr>
              <w:t>17</w:t>
            </w:r>
          </w:p>
        </w:tc>
        <w:tc>
          <w:tcPr>
            <w:tcW w:w="6239" w:type="dxa"/>
          </w:tcPr>
          <w:p w14:paraId="2EF8E8AE">
            <w:pPr>
              <w:snapToGrid w:val="0"/>
              <w:spacing w:line="360" w:lineRule="auto"/>
              <w:rPr>
                <w:rFonts w:hint="eastAsia" w:ascii="宋体" w:hAnsi="宋体" w:eastAsia="宋体" w:cs="宋体"/>
                <w:b/>
                <w:sz w:val="21"/>
                <w:szCs w:val="21"/>
              </w:rPr>
            </w:pPr>
            <w:r>
              <w:rPr>
                <w:rFonts w:hint="eastAsia" w:ascii="宋体" w:hAnsi="宋体" w:eastAsia="宋体" w:cs="宋体"/>
                <w:sz w:val="21"/>
                <w:szCs w:val="21"/>
              </w:rPr>
              <w:t>清洗容器的表面接触酸蒸汽浓度：100%，所有内部接触部件均采用高纯特氟龙材料，清洁度能达到PPt</w:t>
            </w:r>
          </w:p>
        </w:tc>
      </w:tr>
      <w:tr w14:paraId="4E0D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3DEEBF71">
            <w:pPr>
              <w:spacing w:line="360" w:lineRule="auto"/>
              <w:ind w:firstLine="420" w:firstLineChars="200"/>
              <w:rPr>
                <w:rFonts w:hint="eastAsia" w:ascii="宋体" w:hAnsi="宋体" w:eastAsia="宋体" w:cs="宋体"/>
                <w:sz w:val="21"/>
                <w:szCs w:val="21"/>
              </w:rPr>
            </w:pPr>
          </w:p>
        </w:tc>
        <w:tc>
          <w:tcPr>
            <w:tcW w:w="894" w:type="dxa"/>
          </w:tcPr>
          <w:p w14:paraId="57B6058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6239" w:type="dxa"/>
          </w:tcPr>
          <w:p w14:paraId="53FD6FFC">
            <w:pPr>
              <w:spacing w:line="360" w:lineRule="auto"/>
              <w:rPr>
                <w:rFonts w:hint="eastAsia" w:ascii="宋体" w:hAnsi="宋体" w:eastAsia="宋体" w:cs="宋体"/>
                <w:sz w:val="21"/>
                <w:szCs w:val="21"/>
              </w:rPr>
            </w:pPr>
            <w:r>
              <w:rPr>
                <w:rFonts w:hint="eastAsia" w:ascii="宋体" w:hAnsi="宋体" w:eastAsia="宋体" w:cs="宋体"/>
                <w:bCs/>
                <w:sz w:val="21"/>
                <w:szCs w:val="21"/>
              </w:rPr>
              <w:t>酸蒸馏超净清洗环境：密闭</w:t>
            </w:r>
          </w:p>
        </w:tc>
      </w:tr>
      <w:tr w14:paraId="13B7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3F7E80CC">
            <w:pPr>
              <w:spacing w:line="360" w:lineRule="auto"/>
              <w:ind w:firstLine="420" w:firstLineChars="200"/>
              <w:rPr>
                <w:rFonts w:hint="eastAsia" w:ascii="宋体" w:hAnsi="宋体" w:eastAsia="宋体" w:cs="宋体"/>
                <w:sz w:val="21"/>
                <w:szCs w:val="21"/>
              </w:rPr>
            </w:pPr>
          </w:p>
        </w:tc>
        <w:tc>
          <w:tcPr>
            <w:tcW w:w="894" w:type="dxa"/>
          </w:tcPr>
          <w:p w14:paraId="7CE6922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6239" w:type="dxa"/>
          </w:tcPr>
          <w:p w14:paraId="463214DB">
            <w:pPr>
              <w:spacing w:line="360" w:lineRule="auto"/>
              <w:rPr>
                <w:rFonts w:hint="eastAsia" w:ascii="宋体" w:hAnsi="宋体" w:eastAsia="宋体" w:cs="宋体"/>
                <w:sz w:val="21"/>
                <w:szCs w:val="21"/>
              </w:rPr>
            </w:pPr>
            <w:r>
              <w:rPr>
                <w:rFonts w:hint="eastAsia" w:ascii="宋体" w:hAnsi="宋体" w:eastAsia="宋体" w:cs="宋体"/>
                <w:bCs/>
                <w:sz w:val="21"/>
                <w:szCs w:val="21"/>
              </w:rPr>
              <w:t>处理量：</w:t>
            </w:r>
            <w:r>
              <w:rPr>
                <w:rFonts w:hint="eastAsia" w:ascii="宋体" w:hAnsi="宋体" w:eastAsia="宋体" w:cs="宋体"/>
                <w:bCs/>
                <w:color w:val="FF0000"/>
                <w:sz w:val="21"/>
                <w:szCs w:val="21"/>
              </w:rPr>
              <w:t>≥</w:t>
            </w:r>
            <w:r>
              <w:rPr>
                <w:rFonts w:hint="eastAsia" w:ascii="宋体" w:hAnsi="宋体" w:eastAsia="宋体" w:cs="宋体"/>
                <w:bCs/>
                <w:sz w:val="21"/>
                <w:szCs w:val="21"/>
              </w:rPr>
              <w:t>60个</w:t>
            </w:r>
          </w:p>
        </w:tc>
      </w:tr>
      <w:tr w14:paraId="24A9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3F81D0E0">
            <w:pPr>
              <w:spacing w:line="360" w:lineRule="auto"/>
              <w:ind w:firstLine="420" w:firstLineChars="200"/>
              <w:rPr>
                <w:rFonts w:hint="eastAsia" w:ascii="宋体" w:hAnsi="宋体" w:eastAsia="宋体" w:cs="宋体"/>
                <w:sz w:val="21"/>
                <w:szCs w:val="21"/>
              </w:rPr>
            </w:pPr>
          </w:p>
        </w:tc>
        <w:tc>
          <w:tcPr>
            <w:tcW w:w="894" w:type="dxa"/>
          </w:tcPr>
          <w:p w14:paraId="28E2A91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6239" w:type="dxa"/>
          </w:tcPr>
          <w:p w14:paraId="3AB3E19A">
            <w:pPr>
              <w:spacing w:line="360" w:lineRule="auto"/>
              <w:rPr>
                <w:rFonts w:hint="eastAsia" w:ascii="宋体" w:hAnsi="宋体" w:eastAsia="宋体" w:cs="宋体"/>
                <w:sz w:val="21"/>
                <w:szCs w:val="21"/>
              </w:rPr>
            </w:pPr>
            <w:r>
              <w:rPr>
                <w:rFonts w:hint="eastAsia" w:ascii="宋体" w:hAnsi="宋体" w:eastAsia="宋体" w:cs="宋体"/>
                <w:sz w:val="21"/>
                <w:szCs w:val="21"/>
              </w:rPr>
              <w:t>冷却方式：</w:t>
            </w:r>
            <w:r>
              <w:rPr>
                <w:rFonts w:hint="eastAsia" w:ascii="宋体" w:hAnsi="宋体" w:eastAsia="宋体" w:cs="宋体"/>
                <w:bCs/>
                <w:sz w:val="21"/>
                <w:szCs w:val="21"/>
              </w:rPr>
              <w:t>自然空气冷却，不使用冷却水</w:t>
            </w:r>
          </w:p>
        </w:tc>
      </w:tr>
      <w:tr w14:paraId="22F8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47645F9F">
            <w:pPr>
              <w:spacing w:line="360" w:lineRule="auto"/>
              <w:ind w:firstLine="420" w:firstLineChars="200"/>
              <w:rPr>
                <w:rFonts w:hint="eastAsia" w:ascii="宋体" w:hAnsi="宋体" w:eastAsia="宋体" w:cs="宋体"/>
                <w:sz w:val="21"/>
                <w:szCs w:val="21"/>
              </w:rPr>
            </w:pPr>
          </w:p>
        </w:tc>
        <w:tc>
          <w:tcPr>
            <w:tcW w:w="894" w:type="dxa"/>
          </w:tcPr>
          <w:p w14:paraId="769270F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6239" w:type="dxa"/>
          </w:tcPr>
          <w:p w14:paraId="0B78E4C2">
            <w:pPr>
              <w:spacing w:line="360" w:lineRule="auto"/>
              <w:rPr>
                <w:rFonts w:hint="eastAsia" w:ascii="宋体" w:hAnsi="宋体" w:eastAsia="宋体" w:cs="宋体"/>
                <w:sz w:val="21"/>
                <w:szCs w:val="21"/>
              </w:rPr>
            </w:pPr>
            <w:r>
              <w:rPr>
                <w:rFonts w:hint="eastAsia" w:ascii="宋体" w:hAnsi="宋体" w:eastAsia="宋体" w:cs="宋体"/>
                <w:bCs/>
                <w:sz w:val="21"/>
                <w:szCs w:val="21"/>
              </w:rPr>
              <w:t>适用试剂：氢氟酸，盐酸，硝酸，王水</w:t>
            </w:r>
          </w:p>
        </w:tc>
      </w:tr>
      <w:tr w14:paraId="6801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782C885">
            <w:pPr>
              <w:spacing w:line="360" w:lineRule="auto"/>
              <w:ind w:firstLine="420" w:firstLineChars="200"/>
              <w:rPr>
                <w:rFonts w:hint="eastAsia" w:ascii="宋体" w:hAnsi="宋体" w:eastAsia="宋体" w:cs="宋体"/>
                <w:sz w:val="21"/>
                <w:szCs w:val="21"/>
              </w:rPr>
            </w:pPr>
          </w:p>
        </w:tc>
        <w:tc>
          <w:tcPr>
            <w:tcW w:w="894" w:type="dxa"/>
          </w:tcPr>
          <w:p w14:paraId="5FF1E4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6239" w:type="dxa"/>
          </w:tcPr>
          <w:p w14:paraId="16C708F1">
            <w:pPr>
              <w:spacing w:line="360" w:lineRule="auto"/>
              <w:rPr>
                <w:rFonts w:hint="eastAsia" w:ascii="宋体" w:hAnsi="宋体" w:eastAsia="宋体" w:cs="宋体"/>
                <w:sz w:val="21"/>
                <w:szCs w:val="21"/>
              </w:rPr>
            </w:pPr>
            <w:r>
              <w:rPr>
                <w:rFonts w:hint="eastAsia" w:ascii="宋体" w:hAnsi="宋体" w:eastAsia="宋体" w:cs="宋体"/>
                <w:sz w:val="21"/>
                <w:szCs w:val="21"/>
              </w:rPr>
              <w:t>常规清洗周期：＜2小时</w:t>
            </w:r>
          </w:p>
        </w:tc>
      </w:tr>
      <w:tr w14:paraId="14F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0E604E20">
            <w:pPr>
              <w:spacing w:line="360" w:lineRule="auto"/>
              <w:rPr>
                <w:rFonts w:hint="eastAsia" w:ascii="宋体" w:hAnsi="宋体" w:eastAsia="宋体" w:cs="宋体"/>
                <w:sz w:val="21"/>
                <w:szCs w:val="21"/>
              </w:rPr>
            </w:pPr>
          </w:p>
        </w:tc>
        <w:tc>
          <w:tcPr>
            <w:tcW w:w="894" w:type="dxa"/>
          </w:tcPr>
          <w:p w14:paraId="64A36E7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6239" w:type="dxa"/>
          </w:tcPr>
          <w:p w14:paraId="17AB2BD8">
            <w:pPr>
              <w:spacing w:line="360" w:lineRule="auto"/>
              <w:contextualSpacing/>
              <w:rPr>
                <w:rFonts w:hint="eastAsia" w:ascii="宋体" w:hAnsi="宋体" w:eastAsia="宋体" w:cs="宋体"/>
                <w:b/>
                <w:color w:val="000000"/>
                <w:sz w:val="21"/>
                <w:szCs w:val="21"/>
              </w:rPr>
            </w:pPr>
            <w:r>
              <w:rPr>
                <w:rFonts w:hint="eastAsia" w:ascii="宋体" w:hAnsi="宋体" w:eastAsia="宋体" w:cs="宋体"/>
                <w:b/>
                <w:color w:val="000000"/>
                <w:sz w:val="21"/>
                <w:szCs w:val="21"/>
              </w:rPr>
              <w:t>基本配置</w:t>
            </w:r>
          </w:p>
          <w:p w14:paraId="6A8B68C7">
            <w:pPr>
              <w:numPr>
                <w:ilvl w:val="0"/>
                <w:numId w:val="5"/>
              </w:num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酸蒸清洗系统</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1台.</w:t>
            </w:r>
          </w:p>
          <w:p w14:paraId="2CCF3F39">
            <w:pPr>
              <w:numPr>
                <w:ilvl w:val="0"/>
                <w:numId w:val="0"/>
              </w:num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2、篮架</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1个</w:t>
            </w:r>
          </w:p>
          <w:p w14:paraId="38FA403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3、托盘</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1个.</w:t>
            </w:r>
          </w:p>
          <w:p w14:paraId="79F8A1A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4、酸液瓶</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1个</w:t>
            </w:r>
          </w:p>
          <w:p w14:paraId="3F08076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5、纯水瓶</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1个</w:t>
            </w:r>
          </w:p>
          <w:p w14:paraId="0B895A2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6、废液瓶</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1个</w:t>
            </w:r>
          </w:p>
          <w:p w14:paraId="3579380D">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7、保险管</w:t>
            </w:r>
            <w:r>
              <w:rPr>
                <w:rFonts w:hint="eastAsia" w:ascii="宋体" w:hAnsi="宋体" w:eastAsia="宋体" w:cs="宋体"/>
                <w:color w:val="000000"/>
                <w:sz w:val="21"/>
                <w:szCs w:val="21"/>
                <w:lang w:val="en-US" w:eastAsia="zh-CN"/>
              </w:rPr>
              <w:t>:不少于</w:t>
            </w:r>
            <w:r>
              <w:rPr>
                <w:rFonts w:hint="eastAsia" w:ascii="宋体" w:hAnsi="宋体" w:eastAsia="宋体" w:cs="宋体"/>
                <w:color w:val="000000"/>
                <w:sz w:val="21"/>
                <w:szCs w:val="21"/>
              </w:rPr>
              <w:t>1份</w:t>
            </w:r>
          </w:p>
        </w:tc>
      </w:tr>
      <w:tr w14:paraId="2EB0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0C418544">
            <w:pPr>
              <w:pStyle w:val="12"/>
              <w:widowControl w:val="0"/>
              <w:spacing w:line="360" w:lineRule="auto"/>
              <w:jc w:val="both"/>
              <w:rPr>
                <w:rFonts w:hint="eastAsia" w:ascii="宋体" w:hAnsi="宋体" w:eastAsia="宋体" w:cs="宋体"/>
                <w:sz w:val="21"/>
                <w:szCs w:val="21"/>
              </w:rPr>
            </w:pPr>
            <w:r>
              <w:rPr>
                <w:rFonts w:hint="eastAsia" w:ascii="宋体" w:hAnsi="宋体" w:eastAsia="宋体" w:cs="宋体"/>
                <w:sz w:val="21"/>
                <w:szCs w:val="21"/>
              </w:rPr>
              <w:t>说明</w:t>
            </w:r>
          </w:p>
        </w:tc>
        <w:tc>
          <w:tcPr>
            <w:tcW w:w="7133" w:type="dxa"/>
            <w:gridSpan w:val="2"/>
          </w:tcPr>
          <w:p w14:paraId="18930583">
            <w:pPr>
              <w:pStyle w:val="12"/>
              <w:widowControl w:val="0"/>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打“▲”号条款为重要技术参数，若有部分“▲”条款未响应或不满足，将导致其响应性评审加重扣分，但不作为无效投标条款。</w:t>
            </w:r>
          </w:p>
        </w:tc>
      </w:tr>
    </w:tbl>
    <w:p w14:paraId="5E86091A">
      <w:pPr>
        <w:spacing w:line="360" w:lineRule="auto"/>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冷冻离心机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832"/>
        <w:gridCol w:w="6509"/>
      </w:tblGrid>
      <w:tr w14:paraId="1A26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top"/>
          </w:tcPr>
          <w:p w14:paraId="0927B29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832" w:type="dxa"/>
            <w:vAlign w:val="top"/>
          </w:tcPr>
          <w:p w14:paraId="3EA46C9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509" w:type="dxa"/>
            <w:vAlign w:val="top"/>
          </w:tcPr>
          <w:p w14:paraId="393AA64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14:paraId="35B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7DCC9C7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32" w:type="dxa"/>
          </w:tcPr>
          <w:p w14:paraId="6EC821E6">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rPr>
            </w:pPr>
          </w:p>
        </w:tc>
        <w:tc>
          <w:tcPr>
            <w:tcW w:w="6509" w:type="dxa"/>
          </w:tcPr>
          <w:p w14:paraId="2E9ADB8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 </w:t>
            </w:r>
            <w:r>
              <w:rPr>
                <w:rFonts w:hint="eastAsia" w:ascii="宋体" w:hAnsi="宋体" w:eastAsia="宋体" w:cs="宋体"/>
                <w:b/>
                <w:bCs/>
                <w:sz w:val="21"/>
                <w:szCs w:val="21"/>
                <w:highlight w:val="none"/>
              </w:rPr>
              <w:t>工作条件</w:t>
            </w:r>
          </w:p>
        </w:tc>
      </w:tr>
      <w:tr w14:paraId="3B55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110DEF5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32" w:type="dxa"/>
          </w:tcPr>
          <w:p w14:paraId="4EEFF896">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rPr>
            </w:pPr>
          </w:p>
        </w:tc>
        <w:tc>
          <w:tcPr>
            <w:tcW w:w="6509" w:type="dxa"/>
          </w:tcPr>
          <w:p w14:paraId="72C504A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color w:val="000000"/>
                <w:sz w:val="21"/>
                <w:szCs w:val="21"/>
                <w:highlight w:val="none"/>
              </w:rPr>
              <w:t>工作温度：＋10℃～＋32℃ ，230V，50/60Hz</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w:t>
            </w:r>
          </w:p>
        </w:tc>
      </w:tr>
      <w:tr w14:paraId="3612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58EEDB0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32" w:type="dxa"/>
          </w:tcPr>
          <w:p w14:paraId="0A2E2EAB">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sz w:val="21"/>
                <w:szCs w:val="21"/>
                <w:highlight w:val="none"/>
              </w:rPr>
            </w:pPr>
          </w:p>
        </w:tc>
        <w:tc>
          <w:tcPr>
            <w:tcW w:w="6509" w:type="dxa"/>
          </w:tcPr>
          <w:p w14:paraId="19C49817">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2 </w:t>
            </w:r>
            <w:r>
              <w:rPr>
                <w:rFonts w:hint="eastAsia" w:ascii="宋体" w:hAnsi="宋体" w:eastAsia="宋体" w:cs="宋体"/>
                <w:color w:val="000000"/>
                <w:sz w:val="21"/>
                <w:szCs w:val="21"/>
                <w:highlight w:val="none"/>
              </w:rPr>
              <w:t>主要技术指标</w:t>
            </w:r>
          </w:p>
        </w:tc>
      </w:tr>
      <w:tr w14:paraId="543E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69825385">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121DE058">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2599404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 xml:space="preserve">2.1 转速≥15,300 rpm，精度达±1 rpm，最大离心力(x g)：≥21000; </w:t>
            </w:r>
            <w:r>
              <w:rPr>
                <w:rFonts w:hint="eastAsia" w:ascii="宋体" w:hAnsi="宋体" w:eastAsia="宋体" w:cs="宋体"/>
                <w:b/>
                <w:bCs/>
                <w:color w:val="000000"/>
                <w:sz w:val="21"/>
                <w:szCs w:val="21"/>
                <w:highlight w:val="none"/>
                <w:u w:val="single"/>
              </w:rPr>
              <w:t>（需提供</w:t>
            </w:r>
            <w:r>
              <w:rPr>
                <w:rFonts w:hint="eastAsia" w:ascii="宋体" w:hAnsi="宋体" w:eastAsia="宋体" w:cs="宋体"/>
                <w:b/>
                <w:bCs/>
                <w:color w:val="000000"/>
                <w:sz w:val="21"/>
                <w:szCs w:val="21"/>
                <w:highlight w:val="none"/>
                <w:u w:val="single"/>
                <w:lang w:val="en-US" w:eastAsia="zh-CN"/>
              </w:rPr>
              <w:t>相关</w:t>
            </w:r>
            <w:r>
              <w:rPr>
                <w:rFonts w:hint="eastAsia" w:ascii="宋体" w:hAnsi="宋体" w:eastAsia="宋体" w:cs="宋体"/>
                <w:b/>
                <w:bCs/>
                <w:color w:val="000000"/>
                <w:sz w:val="21"/>
                <w:szCs w:val="21"/>
                <w:highlight w:val="none"/>
                <w:u w:val="single"/>
              </w:rPr>
              <w:t>证明材料）</w:t>
            </w:r>
            <w:r>
              <w:rPr>
                <w:rFonts w:hint="eastAsia" w:ascii="宋体" w:hAnsi="宋体" w:eastAsia="宋体" w:cs="宋体"/>
                <w:color w:val="000000"/>
                <w:sz w:val="21"/>
                <w:szCs w:val="21"/>
                <w:highlight w:val="none"/>
                <w:lang w:eastAsia="zh-CN"/>
              </w:rPr>
              <w:t>。</w:t>
            </w:r>
          </w:p>
        </w:tc>
      </w:tr>
      <w:tr w14:paraId="427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5ADC9CB2">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024577FC">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D19310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2.2最大容量(ml)：角转子6 x 100ml /水平转子4×200ml/鼓式转子转头192x0.2ml/载玻片转子4x5ml玻片</w:t>
            </w:r>
            <w:r>
              <w:rPr>
                <w:rFonts w:hint="eastAsia" w:ascii="宋体" w:hAnsi="宋体" w:eastAsia="宋体" w:cs="宋体"/>
                <w:color w:val="000000"/>
                <w:sz w:val="21"/>
                <w:szCs w:val="21"/>
                <w:highlight w:val="none"/>
                <w:lang w:eastAsia="zh-CN"/>
              </w:rPr>
              <w:t>。</w:t>
            </w:r>
          </w:p>
        </w:tc>
      </w:tr>
      <w:tr w14:paraId="6990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306596D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34D1A9BD">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6E0141D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2.3 时间控制范围：0-9小时 59分钟 / 连续运转 / 短时加速</w:t>
            </w:r>
            <w:r>
              <w:rPr>
                <w:rFonts w:hint="eastAsia" w:ascii="宋体" w:hAnsi="宋体" w:eastAsia="宋体" w:cs="宋体"/>
                <w:color w:val="000000"/>
                <w:sz w:val="21"/>
                <w:szCs w:val="21"/>
                <w:highlight w:val="none"/>
                <w:lang w:eastAsia="zh-CN"/>
              </w:rPr>
              <w:t>。</w:t>
            </w:r>
          </w:p>
        </w:tc>
      </w:tr>
      <w:tr w14:paraId="6276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47B60F9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6808C2D9">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7213626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2.4 噪音(dBA)：&lt; 66dBA （最大转速时）</w:t>
            </w:r>
            <w:r>
              <w:rPr>
                <w:rFonts w:hint="eastAsia" w:ascii="宋体" w:hAnsi="宋体" w:eastAsia="宋体" w:cs="宋体"/>
                <w:color w:val="000000"/>
                <w:sz w:val="21"/>
                <w:szCs w:val="21"/>
                <w:highlight w:val="none"/>
                <w:lang w:eastAsia="zh-CN"/>
              </w:rPr>
              <w:t>。</w:t>
            </w:r>
          </w:p>
        </w:tc>
      </w:tr>
      <w:tr w14:paraId="5F01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5121FBD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610F2E23">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0D612B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2.5  20种加速及减速曲线及10个程序记忆功能；不平衡保护功能</w:t>
            </w:r>
            <w:r>
              <w:rPr>
                <w:rFonts w:hint="eastAsia" w:ascii="宋体" w:hAnsi="宋体" w:eastAsia="宋体" w:cs="宋体"/>
                <w:color w:val="000000"/>
                <w:sz w:val="21"/>
                <w:szCs w:val="21"/>
                <w:highlight w:val="none"/>
                <w:lang w:eastAsia="zh-CN"/>
              </w:rPr>
              <w:t>。</w:t>
            </w:r>
          </w:p>
        </w:tc>
      </w:tr>
      <w:tr w14:paraId="4A9A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72D81B60">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5B63BB2A">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744D8D5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2.6 温度控制范围：-20~40℃</w:t>
            </w:r>
            <w:r>
              <w:rPr>
                <w:rFonts w:hint="eastAsia" w:ascii="宋体" w:hAnsi="宋体" w:eastAsia="宋体" w:cs="宋体"/>
                <w:color w:val="000000"/>
                <w:sz w:val="21"/>
                <w:szCs w:val="21"/>
                <w:highlight w:val="none"/>
                <w:lang w:eastAsia="zh-CN"/>
              </w:rPr>
              <w:t>。</w:t>
            </w:r>
          </w:p>
        </w:tc>
      </w:tr>
      <w:tr w14:paraId="0F61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3CC9EFE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5A9B906C">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E26404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2.7 磁性转头识别，防止转头过速</w:t>
            </w:r>
            <w:r>
              <w:rPr>
                <w:rFonts w:hint="eastAsia" w:ascii="宋体" w:hAnsi="宋体" w:eastAsia="宋体" w:cs="宋体"/>
                <w:color w:val="000000"/>
                <w:sz w:val="21"/>
                <w:szCs w:val="21"/>
                <w:highlight w:val="none"/>
                <w:lang w:eastAsia="zh-CN"/>
              </w:rPr>
              <w:t>。</w:t>
            </w:r>
          </w:p>
        </w:tc>
      </w:tr>
      <w:tr w14:paraId="24C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10D1A77F">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2D9CC0A3">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67852F2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2.8免维护无碳刷变频电机</w:t>
            </w:r>
            <w:r>
              <w:rPr>
                <w:rFonts w:hint="eastAsia" w:ascii="宋体" w:hAnsi="宋体" w:eastAsia="宋体" w:cs="宋体"/>
                <w:color w:val="000000"/>
                <w:sz w:val="21"/>
                <w:szCs w:val="21"/>
                <w:highlight w:val="none"/>
                <w:lang w:eastAsia="zh-CN"/>
              </w:rPr>
              <w:t>。</w:t>
            </w:r>
          </w:p>
        </w:tc>
      </w:tr>
      <w:tr w14:paraId="527A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76B8E14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620C85E4">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372ED19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2.9微控制器可预设离心力、速度、转头、时间和温度</w:t>
            </w:r>
            <w:r>
              <w:rPr>
                <w:rFonts w:hint="eastAsia" w:ascii="宋体" w:hAnsi="宋体" w:eastAsia="宋体" w:cs="宋体"/>
                <w:color w:val="000000"/>
                <w:sz w:val="21"/>
                <w:szCs w:val="21"/>
                <w:highlight w:val="none"/>
                <w:lang w:eastAsia="zh-CN"/>
              </w:rPr>
              <w:t>。</w:t>
            </w:r>
          </w:p>
        </w:tc>
      </w:tr>
      <w:tr w14:paraId="795F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2036DB9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549F849E">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1F13FA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2.10静止状态下也可控制转子温度</w:t>
            </w:r>
            <w:r>
              <w:rPr>
                <w:rFonts w:hint="eastAsia" w:ascii="宋体" w:hAnsi="宋体" w:eastAsia="宋体" w:cs="宋体"/>
                <w:color w:val="000000"/>
                <w:sz w:val="21"/>
                <w:szCs w:val="21"/>
                <w:highlight w:val="none"/>
                <w:lang w:eastAsia="zh-CN"/>
              </w:rPr>
              <w:t>。</w:t>
            </w:r>
          </w:p>
        </w:tc>
      </w:tr>
      <w:tr w14:paraId="633E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6480BE8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6BE32ECF">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5FA893C4">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2.11采用环保无氟制冷剂（R 134a)</w:t>
            </w:r>
            <w:r>
              <w:rPr>
                <w:rFonts w:hint="eastAsia" w:ascii="宋体" w:hAnsi="宋体" w:eastAsia="宋体" w:cs="宋体"/>
                <w:color w:val="000000"/>
                <w:sz w:val="21"/>
                <w:szCs w:val="21"/>
                <w:highlight w:val="none"/>
                <w:lang w:eastAsia="zh-CN"/>
              </w:rPr>
              <w:t>。</w:t>
            </w:r>
          </w:p>
        </w:tc>
      </w:tr>
      <w:tr w14:paraId="2EA5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15A9560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502380CD">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438F666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2.12可选48x1.5/2.2ml角转头，转速≥13500rpm，最大离心力≥20000xg，精度达±1 rpm</w:t>
            </w:r>
            <w:r>
              <w:rPr>
                <w:rFonts w:hint="eastAsia" w:ascii="宋体" w:hAnsi="宋体" w:eastAsia="宋体" w:cs="宋体"/>
                <w:color w:val="000000"/>
                <w:sz w:val="21"/>
                <w:szCs w:val="21"/>
                <w:highlight w:val="none"/>
                <w:lang w:eastAsia="zh-CN"/>
              </w:rPr>
              <w:t>。</w:t>
            </w:r>
          </w:p>
        </w:tc>
      </w:tr>
      <w:tr w14:paraId="377E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05E4168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4FAF714B">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0F1BF0C2">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2.13可选8x50ml角转头，转速≥10000rpm，最大离心力≥10700xg，精度达±1 rpm</w:t>
            </w:r>
            <w:r>
              <w:rPr>
                <w:rFonts w:hint="eastAsia" w:ascii="宋体" w:hAnsi="宋体" w:eastAsia="宋体" w:cs="宋体"/>
                <w:color w:val="000000"/>
                <w:sz w:val="21"/>
                <w:szCs w:val="21"/>
                <w:highlight w:val="none"/>
                <w:lang w:eastAsia="zh-CN"/>
              </w:rPr>
              <w:t>。</w:t>
            </w:r>
          </w:p>
        </w:tc>
      </w:tr>
      <w:tr w14:paraId="1600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618E4F67">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403C2EC7">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60C611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2.14可选6x100角转头，转速≥8000rpm，最大离心力≥7000xg，精度达±1 rpm</w:t>
            </w:r>
            <w:r>
              <w:rPr>
                <w:rFonts w:hint="eastAsia" w:ascii="宋体" w:hAnsi="宋体" w:eastAsia="宋体" w:cs="宋体"/>
                <w:color w:val="000000"/>
                <w:sz w:val="21"/>
                <w:szCs w:val="21"/>
                <w:highlight w:val="none"/>
                <w:lang w:eastAsia="zh-CN"/>
              </w:rPr>
              <w:t>。</w:t>
            </w:r>
          </w:p>
        </w:tc>
      </w:tr>
      <w:tr w14:paraId="7768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69352BF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72040CD3">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2BF2DED4">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2.15可选鼓式转子转头，转速≥14500rpm，最大离心力≥16000xg，精度达±1 rpm</w:t>
            </w:r>
            <w:r>
              <w:rPr>
                <w:rFonts w:hint="eastAsia" w:ascii="宋体" w:hAnsi="宋体" w:eastAsia="宋体" w:cs="宋体"/>
                <w:color w:val="000000"/>
                <w:sz w:val="21"/>
                <w:szCs w:val="21"/>
                <w:highlight w:val="none"/>
                <w:lang w:eastAsia="zh-CN"/>
              </w:rPr>
              <w:t>。</w:t>
            </w:r>
          </w:p>
        </w:tc>
      </w:tr>
      <w:tr w14:paraId="2A5B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0312C2A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3694832C">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6F6077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2.16可选载玻片转子，单个样品或沉淀物体积最大可容纳≥5ml。</w:t>
            </w:r>
          </w:p>
        </w:tc>
      </w:tr>
      <w:tr w14:paraId="4568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10105BE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1CDE5023">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272BD7D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2.17尺寸：≤375 x 410 x 675（高*宽*长mm）</w:t>
            </w:r>
            <w:r>
              <w:rPr>
                <w:rFonts w:hint="eastAsia" w:ascii="宋体" w:hAnsi="宋体" w:eastAsia="宋体" w:cs="宋体"/>
                <w:color w:val="000000"/>
                <w:sz w:val="21"/>
                <w:szCs w:val="21"/>
                <w:highlight w:val="none"/>
                <w:lang w:eastAsia="zh-CN"/>
              </w:rPr>
              <w:t>。</w:t>
            </w:r>
          </w:p>
        </w:tc>
      </w:tr>
      <w:tr w14:paraId="50FD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2137A30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3B34F83B">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2C6D1DFF">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2.18最大动能：9970Nm</w:t>
            </w:r>
            <w:r>
              <w:rPr>
                <w:rFonts w:hint="eastAsia" w:ascii="宋体" w:hAnsi="宋体" w:eastAsia="宋体" w:cs="宋体"/>
                <w:b/>
                <w:bCs/>
                <w:color w:val="000000"/>
                <w:sz w:val="21"/>
                <w:szCs w:val="21"/>
                <w:highlight w:val="none"/>
                <w:u w:val="single"/>
              </w:rPr>
              <w:t>（需提供</w:t>
            </w:r>
            <w:r>
              <w:rPr>
                <w:rFonts w:hint="eastAsia" w:ascii="宋体" w:hAnsi="宋体" w:eastAsia="宋体" w:cs="宋体"/>
                <w:b/>
                <w:bCs/>
                <w:color w:val="000000"/>
                <w:sz w:val="21"/>
                <w:szCs w:val="21"/>
                <w:highlight w:val="none"/>
                <w:u w:val="single"/>
                <w:lang w:val="en-US" w:eastAsia="zh-CN"/>
              </w:rPr>
              <w:t>相关</w:t>
            </w:r>
            <w:r>
              <w:rPr>
                <w:rFonts w:hint="eastAsia" w:ascii="宋体" w:hAnsi="宋体" w:eastAsia="宋体" w:cs="宋体"/>
                <w:b/>
                <w:bCs/>
                <w:color w:val="000000"/>
                <w:sz w:val="21"/>
                <w:szCs w:val="21"/>
                <w:highlight w:val="none"/>
                <w:u w:val="single"/>
              </w:rPr>
              <w:t>证明材料）</w:t>
            </w:r>
          </w:p>
        </w:tc>
      </w:tr>
      <w:tr w14:paraId="7DA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25FEEFA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p>
        </w:tc>
        <w:tc>
          <w:tcPr>
            <w:tcW w:w="832" w:type="dxa"/>
          </w:tcPr>
          <w:p w14:paraId="751A14AE">
            <w:pPr>
              <w:keepNext w:val="0"/>
              <w:keepLines w:val="0"/>
              <w:numPr>
                <w:ilvl w:val="0"/>
                <w:numId w:val="6"/>
              </w:numPr>
              <w:suppressLineNumbers w:val="0"/>
              <w:spacing w:before="0" w:beforeAutospacing="0" w:after="0" w:afterAutospacing="0" w:line="360" w:lineRule="auto"/>
              <w:ind w:left="425" w:right="0" w:hanging="425"/>
              <w:jc w:val="center"/>
              <w:rPr>
                <w:rFonts w:hint="eastAsia" w:ascii="宋体" w:hAnsi="宋体" w:eastAsia="宋体" w:cs="宋体"/>
                <w:color w:val="000000"/>
                <w:sz w:val="21"/>
                <w:szCs w:val="21"/>
                <w:highlight w:val="none"/>
              </w:rPr>
            </w:pPr>
          </w:p>
        </w:tc>
        <w:tc>
          <w:tcPr>
            <w:tcW w:w="6509" w:type="dxa"/>
          </w:tcPr>
          <w:p w14:paraId="16482E7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2.19转子最低温度*-2/+4[℃]</w:t>
            </w:r>
          </w:p>
        </w:tc>
      </w:tr>
      <w:tr w14:paraId="330D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top"/>
          </w:tcPr>
          <w:p w14:paraId="1A4EDE27">
            <w:pPr>
              <w:pStyle w:val="12"/>
              <w:widowControl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说明</w:t>
            </w:r>
          </w:p>
        </w:tc>
        <w:tc>
          <w:tcPr>
            <w:tcW w:w="7341" w:type="dxa"/>
            <w:gridSpan w:val="2"/>
            <w:vAlign w:val="top"/>
          </w:tcPr>
          <w:p w14:paraId="550160E0">
            <w:pPr>
              <w:pStyle w:val="12"/>
              <w:widowControl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509682A8">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11、</w:t>
      </w:r>
      <w:r>
        <w:rPr>
          <w:rFonts w:hint="eastAsia" w:ascii="宋体" w:hAnsi="宋体" w:eastAsia="宋体" w:cs="宋体"/>
          <w:b/>
          <w:sz w:val="21"/>
          <w:szCs w:val="21"/>
          <w:highlight w:val="none"/>
        </w:rPr>
        <w:t>赶酸器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31"/>
        <w:gridCol w:w="6503"/>
      </w:tblGrid>
      <w:tr w14:paraId="1147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112643D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31" w:type="dxa"/>
            <w:vAlign w:val="top"/>
          </w:tcPr>
          <w:p w14:paraId="01872C1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6503" w:type="dxa"/>
            <w:vAlign w:val="top"/>
          </w:tcPr>
          <w:p w14:paraId="156AB7E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441D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3E59FF2C">
            <w:pPr>
              <w:widowControl/>
              <w:spacing w:line="360" w:lineRule="auto"/>
              <w:ind w:left="825" w:hanging="400"/>
              <w:jc w:val="left"/>
              <w:rPr>
                <w:rFonts w:hint="eastAsia" w:ascii="宋体" w:hAnsi="宋体" w:eastAsia="宋体" w:cs="宋体"/>
                <w:sz w:val="21"/>
                <w:szCs w:val="21"/>
              </w:rPr>
            </w:pPr>
          </w:p>
        </w:tc>
        <w:tc>
          <w:tcPr>
            <w:tcW w:w="831" w:type="dxa"/>
            <w:vAlign w:val="top"/>
          </w:tcPr>
          <w:p w14:paraId="08BC60F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503" w:type="dxa"/>
            <w:vAlign w:val="top"/>
          </w:tcPr>
          <w:p w14:paraId="14752E5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消解池孔径：Ø28*深170mm</w:t>
            </w:r>
          </w:p>
        </w:tc>
      </w:tr>
      <w:tr w14:paraId="51BE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723EE321">
            <w:pPr>
              <w:widowControl/>
              <w:spacing w:line="360" w:lineRule="auto"/>
              <w:ind w:left="825" w:hanging="400"/>
              <w:jc w:val="left"/>
              <w:rPr>
                <w:rFonts w:hint="eastAsia" w:ascii="宋体" w:hAnsi="宋体" w:eastAsia="宋体" w:cs="宋体"/>
                <w:sz w:val="21"/>
                <w:szCs w:val="21"/>
              </w:rPr>
            </w:pPr>
          </w:p>
        </w:tc>
        <w:tc>
          <w:tcPr>
            <w:tcW w:w="831" w:type="dxa"/>
            <w:vAlign w:val="top"/>
          </w:tcPr>
          <w:p w14:paraId="717F0A1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503" w:type="dxa"/>
            <w:vAlign w:val="top"/>
          </w:tcPr>
          <w:p w14:paraId="627FCC0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位数：</w:t>
            </w:r>
            <w:r>
              <w:rPr>
                <w:rFonts w:hint="eastAsia" w:ascii="宋体" w:hAnsi="宋体" w:eastAsia="宋体" w:cs="宋体"/>
                <w:color w:val="000000"/>
                <w:sz w:val="21"/>
                <w:szCs w:val="21"/>
                <w:lang w:val="en-US" w:eastAsia="zh-CN"/>
              </w:rPr>
              <w:t>不小于</w:t>
            </w:r>
            <w:r>
              <w:rPr>
                <w:rFonts w:hint="eastAsia" w:ascii="宋体" w:hAnsi="宋体" w:eastAsia="宋体" w:cs="宋体"/>
                <w:color w:val="000000"/>
                <w:sz w:val="21"/>
                <w:szCs w:val="21"/>
              </w:rPr>
              <w:t>40位</w:t>
            </w:r>
          </w:p>
        </w:tc>
      </w:tr>
      <w:tr w14:paraId="73E5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4E40EAA2">
            <w:pPr>
              <w:widowControl/>
              <w:spacing w:line="360" w:lineRule="auto"/>
              <w:ind w:left="825" w:hanging="400"/>
              <w:jc w:val="left"/>
              <w:rPr>
                <w:rFonts w:hint="eastAsia" w:ascii="宋体" w:hAnsi="宋体" w:eastAsia="宋体" w:cs="宋体"/>
                <w:sz w:val="21"/>
                <w:szCs w:val="21"/>
              </w:rPr>
            </w:pPr>
          </w:p>
        </w:tc>
        <w:tc>
          <w:tcPr>
            <w:tcW w:w="831" w:type="dxa"/>
            <w:vAlign w:val="top"/>
          </w:tcPr>
          <w:p w14:paraId="5939D6E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503" w:type="dxa"/>
            <w:vAlign w:val="top"/>
          </w:tcPr>
          <w:p w14:paraId="1939F33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加热材料采用高纯石墨喷涂特氟龙防腐层</w:t>
            </w:r>
          </w:p>
        </w:tc>
      </w:tr>
      <w:tr w14:paraId="0212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0B6B7BBA">
            <w:pPr>
              <w:widowControl/>
              <w:spacing w:line="360" w:lineRule="auto"/>
              <w:ind w:left="825" w:hanging="400"/>
              <w:jc w:val="left"/>
              <w:rPr>
                <w:rFonts w:hint="eastAsia" w:ascii="宋体" w:hAnsi="宋体" w:eastAsia="宋体" w:cs="宋体"/>
                <w:sz w:val="21"/>
                <w:szCs w:val="21"/>
              </w:rPr>
            </w:pPr>
          </w:p>
        </w:tc>
        <w:tc>
          <w:tcPr>
            <w:tcW w:w="831" w:type="dxa"/>
            <w:vAlign w:val="top"/>
          </w:tcPr>
          <w:p w14:paraId="6042329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503" w:type="dxa"/>
            <w:vAlign w:val="top"/>
          </w:tcPr>
          <w:p w14:paraId="6878DAD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面板采用全特氟龙材料</w:t>
            </w:r>
          </w:p>
        </w:tc>
      </w:tr>
      <w:tr w14:paraId="4D64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6" w:type="dxa"/>
            <w:vAlign w:val="top"/>
          </w:tcPr>
          <w:p w14:paraId="1659AFD5">
            <w:pPr>
              <w:widowControl/>
              <w:spacing w:line="360" w:lineRule="auto"/>
              <w:ind w:left="825" w:hanging="400"/>
              <w:jc w:val="left"/>
              <w:rPr>
                <w:rFonts w:hint="eastAsia" w:ascii="宋体" w:hAnsi="宋体" w:eastAsia="宋体" w:cs="宋体"/>
                <w:sz w:val="21"/>
                <w:szCs w:val="21"/>
              </w:rPr>
            </w:pPr>
          </w:p>
        </w:tc>
        <w:tc>
          <w:tcPr>
            <w:tcW w:w="831" w:type="dxa"/>
            <w:vAlign w:val="top"/>
          </w:tcPr>
          <w:p w14:paraId="0470189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6503" w:type="dxa"/>
            <w:vAlign w:val="top"/>
          </w:tcPr>
          <w:p w14:paraId="520EFC8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机箱采用喷涂特氟龙防腐层</w:t>
            </w:r>
          </w:p>
        </w:tc>
      </w:tr>
      <w:tr w14:paraId="312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506FED84">
            <w:pPr>
              <w:widowControl/>
              <w:spacing w:line="360" w:lineRule="auto"/>
              <w:ind w:left="825" w:hanging="400"/>
              <w:jc w:val="left"/>
              <w:rPr>
                <w:rFonts w:hint="eastAsia" w:ascii="宋体" w:hAnsi="宋体" w:eastAsia="宋体" w:cs="宋体"/>
                <w:sz w:val="21"/>
                <w:szCs w:val="21"/>
              </w:rPr>
            </w:pPr>
          </w:p>
        </w:tc>
        <w:tc>
          <w:tcPr>
            <w:tcW w:w="831" w:type="dxa"/>
            <w:vAlign w:val="top"/>
          </w:tcPr>
          <w:p w14:paraId="381A502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6503" w:type="dxa"/>
            <w:vAlign w:val="top"/>
          </w:tcPr>
          <w:p w14:paraId="412A456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电源：AC220V±10%  50HZ，10A</w:t>
            </w:r>
          </w:p>
        </w:tc>
      </w:tr>
      <w:tr w14:paraId="5661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72CE38E9">
            <w:pPr>
              <w:widowControl/>
              <w:spacing w:line="360" w:lineRule="auto"/>
              <w:ind w:left="825" w:hanging="400"/>
              <w:jc w:val="left"/>
              <w:rPr>
                <w:rFonts w:hint="eastAsia" w:ascii="宋体" w:hAnsi="宋体" w:eastAsia="宋体" w:cs="宋体"/>
                <w:sz w:val="21"/>
                <w:szCs w:val="21"/>
              </w:rPr>
            </w:pPr>
          </w:p>
        </w:tc>
        <w:tc>
          <w:tcPr>
            <w:tcW w:w="831" w:type="dxa"/>
            <w:vAlign w:val="top"/>
          </w:tcPr>
          <w:p w14:paraId="70CC3D5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6503" w:type="dxa"/>
            <w:vAlign w:val="top"/>
          </w:tcPr>
          <w:p w14:paraId="699E74C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控温精度：±1.0℃（孔间温度）</w:t>
            </w:r>
          </w:p>
        </w:tc>
      </w:tr>
      <w:tr w14:paraId="00FB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3AE61FD0">
            <w:pPr>
              <w:widowControl/>
              <w:spacing w:line="360" w:lineRule="auto"/>
              <w:ind w:left="825" w:hanging="400"/>
              <w:jc w:val="left"/>
              <w:rPr>
                <w:rFonts w:hint="eastAsia" w:ascii="宋体" w:hAnsi="宋体" w:eastAsia="宋体" w:cs="宋体"/>
                <w:sz w:val="21"/>
                <w:szCs w:val="21"/>
              </w:rPr>
            </w:pPr>
          </w:p>
        </w:tc>
        <w:tc>
          <w:tcPr>
            <w:tcW w:w="831" w:type="dxa"/>
            <w:vAlign w:val="top"/>
          </w:tcPr>
          <w:p w14:paraId="0B8198C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6503" w:type="dxa"/>
            <w:vAlign w:val="top"/>
          </w:tcPr>
          <w:p w14:paraId="294229E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温控范围：0~240℃</w:t>
            </w:r>
          </w:p>
        </w:tc>
      </w:tr>
      <w:tr w14:paraId="57DC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5121ACFC">
            <w:pPr>
              <w:widowControl/>
              <w:spacing w:line="360" w:lineRule="auto"/>
              <w:ind w:left="825" w:hanging="400"/>
              <w:jc w:val="left"/>
              <w:rPr>
                <w:rFonts w:hint="eastAsia" w:ascii="宋体" w:hAnsi="宋体" w:eastAsia="宋体" w:cs="宋体"/>
                <w:sz w:val="21"/>
                <w:szCs w:val="21"/>
              </w:rPr>
            </w:pPr>
          </w:p>
        </w:tc>
        <w:tc>
          <w:tcPr>
            <w:tcW w:w="831" w:type="dxa"/>
            <w:vAlign w:val="top"/>
          </w:tcPr>
          <w:p w14:paraId="5EEEECC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6503" w:type="dxa"/>
            <w:vAlign w:val="top"/>
          </w:tcPr>
          <w:p w14:paraId="75DE04D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功率：</w:t>
            </w:r>
            <w:r>
              <w:rPr>
                <w:rFonts w:hint="eastAsia" w:ascii="宋体" w:hAnsi="宋体" w:eastAsia="宋体" w:cs="宋体"/>
                <w:color w:val="000000"/>
                <w:sz w:val="21"/>
                <w:szCs w:val="21"/>
                <w:lang w:val="en-US" w:eastAsia="zh-CN"/>
              </w:rPr>
              <w:t>不大于</w:t>
            </w:r>
            <w:r>
              <w:rPr>
                <w:rFonts w:hint="eastAsia" w:ascii="宋体" w:hAnsi="宋体" w:eastAsia="宋体" w:cs="宋体"/>
                <w:color w:val="000000"/>
                <w:sz w:val="21"/>
                <w:szCs w:val="21"/>
              </w:rPr>
              <w:t>2.2Kw</w:t>
            </w:r>
          </w:p>
        </w:tc>
      </w:tr>
      <w:tr w14:paraId="13CA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04D52E29">
            <w:pPr>
              <w:widowControl/>
              <w:spacing w:line="360" w:lineRule="auto"/>
              <w:ind w:left="825" w:hanging="400"/>
              <w:jc w:val="left"/>
              <w:rPr>
                <w:rFonts w:hint="eastAsia" w:ascii="宋体" w:hAnsi="宋体" w:eastAsia="宋体" w:cs="宋体"/>
                <w:sz w:val="21"/>
                <w:szCs w:val="21"/>
              </w:rPr>
            </w:pPr>
          </w:p>
        </w:tc>
        <w:tc>
          <w:tcPr>
            <w:tcW w:w="831" w:type="dxa"/>
            <w:vAlign w:val="top"/>
          </w:tcPr>
          <w:p w14:paraId="287488D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503" w:type="dxa"/>
            <w:vAlign w:val="top"/>
          </w:tcPr>
          <w:p w14:paraId="6345B41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控制器触屏：</w:t>
            </w:r>
            <w:r>
              <w:rPr>
                <w:rFonts w:hint="eastAsia" w:ascii="宋体" w:hAnsi="宋体" w:eastAsia="宋体" w:cs="宋体"/>
                <w:color w:val="000000"/>
                <w:sz w:val="21"/>
                <w:szCs w:val="21"/>
                <w:lang w:val="en-US" w:eastAsia="zh-CN"/>
              </w:rPr>
              <w:t>不小于</w:t>
            </w:r>
            <w:r>
              <w:rPr>
                <w:rFonts w:hint="eastAsia" w:ascii="宋体" w:hAnsi="宋体" w:eastAsia="宋体" w:cs="宋体"/>
                <w:color w:val="000000"/>
                <w:sz w:val="21"/>
                <w:szCs w:val="21"/>
              </w:rPr>
              <w:t>5寸电容屏</w:t>
            </w:r>
          </w:p>
        </w:tc>
      </w:tr>
      <w:tr w14:paraId="6863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30EE5012">
            <w:pPr>
              <w:widowControl/>
              <w:spacing w:line="360" w:lineRule="auto"/>
              <w:ind w:left="825" w:hanging="400"/>
              <w:jc w:val="left"/>
              <w:rPr>
                <w:rFonts w:hint="eastAsia" w:ascii="宋体" w:hAnsi="宋体" w:eastAsia="宋体" w:cs="宋体"/>
                <w:sz w:val="21"/>
                <w:szCs w:val="21"/>
              </w:rPr>
            </w:pPr>
          </w:p>
        </w:tc>
        <w:tc>
          <w:tcPr>
            <w:tcW w:w="831" w:type="dxa"/>
            <w:vAlign w:val="top"/>
          </w:tcPr>
          <w:p w14:paraId="7AE7A32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6503" w:type="dxa"/>
            <w:vAlign w:val="top"/>
          </w:tcPr>
          <w:p w14:paraId="1107E09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阶梯控温，可控制升温速率</w:t>
            </w:r>
          </w:p>
        </w:tc>
      </w:tr>
      <w:tr w14:paraId="235C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7AD9F65A">
            <w:pPr>
              <w:widowControl/>
              <w:spacing w:line="360" w:lineRule="auto"/>
              <w:ind w:left="825" w:hanging="400"/>
              <w:jc w:val="left"/>
              <w:rPr>
                <w:rFonts w:hint="eastAsia" w:ascii="宋体" w:hAnsi="宋体" w:eastAsia="宋体" w:cs="宋体"/>
                <w:sz w:val="21"/>
                <w:szCs w:val="21"/>
              </w:rPr>
            </w:pPr>
          </w:p>
        </w:tc>
        <w:tc>
          <w:tcPr>
            <w:tcW w:w="831" w:type="dxa"/>
            <w:vAlign w:val="top"/>
          </w:tcPr>
          <w:p w14:paraId="33601FB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6503" w:type="dxa"/>
            <w:vAlign w:val="top"/>
          </w:tcPr>
          <w:p w14:paraId="15C8AF6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自定义温度曲线，可保存自定义方法，避免重复输入工作</w:t>
            </w:r>
          </w:p>
        </w:tc>
      </w:tr>
      <w:tr w14:paraId="49B5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724A7A22">
            <w:pPr>
              <w:widowControl/>
              <w:spacing w:line="360" w:lineRule="auto"/>
              <w:ind w:left="825" w:hanging="400"/>
              <w:jc w:val="left"/>
              <w:rPr>
                <w:rFonts w:hint="eastAsia" w:ascii="宋体" w:hAnsi="宋体" w:eastAsia="宋体" w:cs="宋体"/>
                <w:sz w:val="21"/>
                <w:szCs w:val="21"/>
              </w:rPr>
            </w:pPr>
          </w:p>
        </w:tc>
        <w:tc>
          <w:tcPr>
            <w:tcW w:w="831" w:type="dxa"/>
            <w:vAlign w:val="top"/>
          </w:tcPr>
          <w:p w14:paraId="7330CE7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6503" w:type="dxa"/>
            <w:vAlign w:val="top"/>
          </w:tcPr>
          <w:p w14:paraId="2129CED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超温保护、定时自动停止加热功能</w:t>
            </w:r>
          </w:p>
        </w:tc>
      </w:tr>
      <w:tr w14:paraId="6B5D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4D3A276F">
            <w:pPr>
              <w:widowControl/>
              <w:spacing w:line="360" w:lineRule="auto"/>
              <w:ind w:left="825" w:hanging="400"/>
              <w:jc w:val="left"/>
              <w:rPr>
                <w:rFonts w:hint="eastAsia" w:ascii="宋体" w:hAnsi="宋体" w:eastAsia="宋体" w:cs="宋体"/>
                <w:sz w:val="21"/>
                <w:szCs w:val="21"/>
              </w:rPr>
            </w:pPr>
          </w:p>
        </w:tc>
        <w:tc>
          <w:tcPr>
            <w:tcW w:w="831" w:type="dxa"/>
            <w:vAlign w:val="top"/>
          </w:tcPr>
          <w:p w14:paraId="17DB77D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6503" w:type="dxa"/>
            <w:vAlign w:val="top"/>
          </w:tcPr>
          <w:p w14:paraId="3152E9B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主机（40位）1台</w:t>
            </w:r>
          </w:p>
        </w:tc>
      </w:tr>
      <w:tr w14:paraId="0118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66234B3D">
            <w:pPr>
              <w:widowControl/>
              <w:spacing w:line="360" w:lineRule="auto"/>
              <w:ind w:left="825" w:hanging="400"/>
              <w:jc w:val="left"/>
              <w:rPr>
                <w:rFonts w:hint="eastAsia" w:ascii="宋体" w:hAnsi="宋体" w:eastAsia="宋体" w:cs="宋体"/>
                <w:sz w:val="21"/>
                <w:szCs w:val="21"/>
              </w:rPr>
            </w:pPr>
          </w:p>
        </w:tc>
        <w:tc>
          <w:tcPr>
            <w:tcW w:w="831" w:type="dxa"/>
            <w:vAlign w:val="top"/>
          </w:tcPr>
          <w:p w14:paraId="0C184C3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6503" w:type="dxa"/>
            <w:vAlign w:val="top"/>
          </w:tcPr>
          <w:p w14:paraId="74A5B1B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电源线1条</w:t>
            </w:r>
          </w:p>
        </w:tc>
      </w:tr>
      <w:tr w14:paraId="04C8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53D33916">
            <w:pPr>
              <w:widowControl/>
              <w:spacing w:line="360" w:lineRule="auto"/>
              <w:ind w:left="825" w:hanging="400"/>
              <w:jc w:val="left"/>
              <w:rPr>
                <w:rFonts w:hint="eastAsia" w:ascii="宋体" w:hAnsi="宋体" w:eastAsia="宋体" w:cs="宋体"/>
                <w:sz w:val="21"/>
                <w:szCs w:val="21"/>
              </w:rPr>
            </w:pPr>
          </w:p>
        </w:tc>
        <w:tc>
          <w:tcPr>
            <w:tcW w:w="831" w:type="dxa"/>
            <w:vAlign w:val="top"/>
          </w:tcPr>
          <w:p w14:paraId="74C2069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6503" w:type="dxa"/>
            <w:vAlign w:val="top"/>
          </w:tcPr>
          <w:p w14:paraId="4361B21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说明书1份</w:t>
            </w:r>
          </w:p>
        </w:tc>
      </w:tr>
      <w:tr w14:paraId="1148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2ED8FBB6">
            <w:pPr>
              <w:pStyle w:val="12"/>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sz w:val="21"/>
                <w:szCs w:val="21"/>
              </w:rPr>
              <w:t>说明</w:t>
            </w:r>
          </w:p>
        </w:tc>
        <w:tc>
          <w:tcPr>
            <w:tcW w:w="7334" w:type="dxa"/>
            <w:gridSpan w:val="2"/>
            <w:vAlign w:val="top"/>
          </w:tcPr>
          <w:p w14:paraId="0275CA4A">
            <w:pPr>
              <w:pStyle w:val="12"/>
              <w:widowControl w:val="0"/>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打“▲”号条款为重要技术参数，若有部分“▲”条款未响应或不满足，将导致其响应性评审加重扣分，但不作为无效投标条款。</w:t>
            </w:r>
          </w:p>
        </w:tc>
      </w:tr>
    </w:tbl>
    <w:p w14:paraId="26582861">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12、</w:t>
      </w:r>
      <w:r>
        <w:rPr>
          <w:rFonts w:hint="eastAsia" w:ascii="宋体" w:hAnsi="宋体" w:eastAsia="宋体" w:cs="宋体"/>
          <w:b/>
          <w:sz w:val="21"/>
          <w:szCs w:val="21"/>
          <w:highlight w:val="none"/>
        </w:rPr>
        <w:t>Ph计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072"/>
        <w:gridCol w:w="6252"/>
      </w:tblGrid>
      <w:tr w14:paraId="2D46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top"/>
          </w:tcPr>
          <w:p w14:paraId="7E4B3BA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1072" w:type="dxa"/>
            <w:vAlign w:val="top"/>
          </w:tcPr>
          <w:p w14:paraId="37115F3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252" w:type="dxa"/>
            <w:vAlign w:val="top"/>
          </w:tcPr>
          <w:p w14:paraId="755090D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14:paraId="499F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D0D1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1312307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252" w:type="dxa"/>
          </w:tcPr>
          <w:p w14:paraId="5C938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全自动温度补偿</w:t>
            </w:r>
            <w:r>
              <w:rPr>
                <w:rFonts w:hint="eastAsia" w:ascii="宋体" w:hAnsi="宋体" w:eastAsia="宋体" w:cs="宋体"/>
                <w:sz w:val="21"/>
                <w:szCs w:val="21"/>
                <w:highlight w:val="none"/>
                <w:lang w:eastAsia="zh-CN"/>
              </w:rPr>
              <w:t>。</w:t>
            </w:r>
          </w:p>
        </w:tc>
      </w:tr>
      <w:tr w14:paraId="5DB7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5A95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3E45F70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6252" w:type="dxa"/>
          </w:tcPr>
          <w:p w14:paraId="25554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最多3点校准存储</w:t>
            </w:r>
            <w:r>
              <w:rPr>
                <w:rFonts w:hint="eastAsia" w:ascii="宋体" w:hAnsi="宋体" w:eastAsia="宋体" w:cs="宋体"/>
                <w:sz w:val="21"/>
                <w:szCs w:val="21"/>
                <w:highlight w:val="none"/>
                <w:lang w:eastAsia="zh-CN"/>
              </w:rPr>
              <w:t>。</w:t>
            </w:r>
          </w:p>
        </w:tc>
      </w:tr>
      <w:tr w14:paraId="7CFC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2F130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5D44D94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6252" w:type="dxa"/>
          </w:tcPr>
          <w:p w14:paraId="15264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全自动显示电极斜率及使用状态</w:t>
            </w:r>
            <w:r>
              <w:rPr>
                <w:rFonts w:hint="eastAsia" w:ascii="宋体" w:hAnsi="宋体" w:eastAsia="宋体" w:cs="宋体"/>
                <w:sz w:val="21"/>
                <w:szCs w:val="21"/>
                <w:highlight w:val="none"/>
                <w:lang w:eastAsia="zh-CN"/>
              </w:rPr>
              <w:t>。</w:t>
            </w:r>
          </w:p>
        </w:tc>
      </w:tr>
      <w:tr w14:paraId="39D7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2782A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4AE8DAD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6252" w:type="dxa"/>
          </w:tcPr>
          <w:p w14:paraId="0380C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自动识别3组16种缓冲液</w:t>
            </w:r>
            <w:r>
              <w:rPr>
                <w:rFonts w:hint="eastAsia" w:ascii="宋体" w:hAnsi="宋体" w:eastAsia="宋体" w:cs="宋体"/>
                <w:sz w:val="21"/>
                <w:szCs w:val="21"/>
                <w:highlight w:val="none"/>
                <w:lang w:eastAsia="zh-CN"/>
              </w:rPr>
              <w:t>。</w:t>
            </w:r>
          </w:p>
        </w:tc>
      </w:tr>
      <w:tr w14:paraId="764D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1E5AA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65DA1D5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6252" w:type="dxa"/>
          </w:tcPr>
          <w:p w14:paraId="2F17C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一键</w:t>
            </w:r>
            <w:r>
              <w:rPr>
                <w:rFonts w:hint="eastAsia" w:ascii="宋体" w:hAnsi="宋体" w:eastAsia="宋体" w:cs="宋体"/>
                <w:sz w:val="21"/>
                <w:szCs w:val="21"/>
                <w:highlight w:val="none"/>
              </w:rPr>
              <w:t>校准</w:t>
            </w:r>
            <w:r>
              <w:rPr>
                <w:rFonts w:hint="eastAsia" w:ascii="宋体" w:hAnsi="宋体" w:eastAsia="宋体" w:cs="宋体"/>
                <w:sz w:val="21"/>
                <w:szCs w:val="21"/>
                <w:highlight w:val="none"/>
                <w:lang w:eastAsia="zh-CN"/>
              </w:rPr>
              <w:t>。</w:t>
            </w:r>
          </w:p>
        </w:tc>
      </w:tr>
      <w:tr w14:paraId="2746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488F7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56BE9DD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6252" w:type="dxa"/>
          </w:tcPr>
          <w:p w14:paraId="6297E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稳定符号,表示读数已达稳定</w:t>
            </w:r>
          </w:p>
        </w:tc>
      </w:tr>
      <w:tr w14:paraId="76BA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D1B5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23D54ED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6252" w:type="dxa"/>
          </w:tcPr>
          <w:p w14:paraId="55CEE3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同步显示pH、温度和缓冲液</w:t>
            </w:r>
            <w:r>
              <w:rPr>
                <w:rFonts w:hint="eastAsia" w:ascii="宋体" w:hAnsi="宋体" w:eastAsia="宋体" w:cs="宋体"/>
                <w:sz w:val="21"/>
                <w:szCs w:val="21"/>
                <w:highlight w:val="none"/>
                <w:lang w:eastAsia="zh-CN"/>
              </w:rPr>
              <w:t>。</w:t>
            </w:r>
          </w:p>
        </w:tc>
      </w:tr>
      <w:tr w14:paraId="161E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3EAE5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6D5A386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6252" w:type="dxa"/>
          </w:tcPr>
          <w:p w14:paraId="694DF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直接以mV或pH方式读取测量值</w:t>
            </w:r>
            <w:r>
              <w:rPr>
                <w:rFonts w:hint="eastAsia" w:ascii="宋体" w:hAnsi="宋体" w:eastAsia="宋体" w:cs="宋体"/>
                <w:sz w:val="21"/>
                <w:szCs w:val="21"/>
                <w:highlight w:val="none"/>
                <w:lang w:eastAsia="zh-CN"/>
              </w:rPr>
              <w:t>。</w:t>
            </w:r>
          </w:p>
        </w:tc>
      </w:tr>
      <w:tr w14:paraId="731A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302AC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1D942801">
            <w:pPr>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p>
        </w:tc>
        <w:tc>
          <w:tcPr>
            <w:tcW w:w="6252" w:type="dxa"/>
          </w:tcPr>
          <w:p w14:paraId="7208B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配送3合1电极</w:t>
            </w:r>
            <w:r>
              <w:rPr>
                <w:rFonts w:hint="eastAsia" w:ascii="宋体" w:hAnsi="宋体" w:eastAsia="宋体" w:cs="宋体"/>
                <w:sz w:val="21"/>
                <w:szCs w:val="21"/>
                <w:highlight w:val="none"/>
                <w:lang w:eastAsia="zh-CN"/>
              </w:rPr>
              <w:t>。</w:t>
            </w:r>
          </w:p>
        </w:tc>
      </w:tr>
      <w:tr w14:paraId="7631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1ACA2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3F7222F7">
            <w:pPr>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6252" w:type="dxa"/>
          </w:tcPr>
          <w:p w14:paraId="0C0C1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pH测量范围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0-14。</w:t>
            </w:r>
          </w:p>
        </w:tc>
      </w:tr>
      <w:tr w14:paraId="70FB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130DE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0F215D2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p>
        </w:tc>
        <w:tc>
          <w:tcPr>
            <w:tcW w:w="6252" w:type="dxa"/>
          </w:tcPr>
          <w:p w14:paraId="13E2D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pH可读性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0.01。</w:t>
            </w:r>
          </w:p>
        </w:tc>
      </w:tr>
      <w:tr w14:paraId="6290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4A647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3994D1A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p>
        </w:tc>
        <w:tc>
          <w:tcPr>
            <w:tcW w:w="6252" w:type="dxa"/>
          </w:tcPr>
          <w:p w14:paraId="4F0CA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pH精度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±0.01。</w:t>
            </w:r>
          </w:p>
        </w:tc>
      </w:tr>
      <w:tr w14:paraId="0F54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57AEA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48D9264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p>
        </w:tc>
        <w:tc>
          <w:tcPr>
            <w:tcW w:w="6252" w:type="dxa"/>
          </w:tcPr>
          <w:p w14:paraId="08F48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mV测量范围(mV)</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-1500~1500。</w:t>
            </w:r>
          </w:p>
        </w:tc>
      </w:tr>
      <w:tr w14:paraId="18C4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74A11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61E89C4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p>
        </w:tc>
        <w:tc>
          <w:tcPr>
            <w:tcW w:w="6252" w:type="dxa"/>
          </w:tcPr>
          <w:p w14:paraId="2D815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mV可读性(mV)</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0.1。</w:t>
            </w:r>
          </w:p>
        </w:tc>
      </w:tr>
      <w:tr w14:paraId="35AB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22C6D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1FACD0A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p>
        </w:tc>
        <w:tc>
          <w:tcPr>
            <w:tcW w:w="6252" w:type="dxa"/>
          </w:tcPr>
          <w:p w14:paraId="74AA2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mV精度(mV)</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±0.4。</w:t>
            </w:r>
          </w:p>
        </w:tc>
      </w:tr>
      <w:tr w14:paraId="657F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3DF4D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7C13B57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p>
        </w:tc>
        <w:tc>
          <w:tcPr>
            <w:tcW w:w="6252" w:type="dxa"/>
          </w:tcPr>
          <w:p w14:paraId="419F2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温度范围(℃)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-5~105。</w:t>
            </w:r>
          </w:p>
        </w:tc>
      </w:tr>
      <w:tr w14:paraId="6C06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79DB3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1DBDE62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p>
        </w:tc>
        <w:tc>
          <w:tcPr>
            <w:tcW w:w="6252" w:type="dxa"/>
          </w:tcPr>
          <w:p w14:paraId="349D4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可读性(℃)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0.1。</w:t>
            </w:r>
          </w:p>
        </w:tc>
      </w:tr>
      <w:tr w14:paraId="3F23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6ED2B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7A5A298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p>
        </w:tc>
        <w:tc>
          <w:tcPr>
            <w:tcW w:w="6252" w:type="dxa"/>
          </w:tcPr>
          <w:p w14:paraId="2DD83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精度(℃)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±0.2。</w:t>
            </w:r>
          </w:p>
        </w:tc>
      </w:tr>
      <w:tr w14:paraId="0F6F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2D9B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218DF5E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p>
        </w:tc>
        <w:tc>
          <w:tcPr>
            <w:tcW w:w="6252" w:type="dxa"/>
          </w:tcPr>
          <w:p w14:paraId="54A34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校准点</w:t>
            </w:r>
            <w:r>
              <w:rPr>
                <w:rFonts w:hint="eastAsia" w:ascii="宋体" w:hAnsi="宋体" w:eastAsia="宋体" w:cs="宋体"/>
                <w:sz w:val="21"/>
                <w:szCs w:val="21"/>
                <w:highlight w:val="none"/>
                <w:lang w:eastAsia="zh-CN"/>
              </w:rPr>
              <w:t>：最多3种缓冲液。</w:t>
            </w:r>
          </w:p>
        </w:tc>
      </w:tr>
      <w:tr w14:paraId="7A05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218DC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p>
        </w:tc>
        <w:tc>
          <w:tcPr>
            <w:tcW w:w="1072" w:type="dxa"/>
            <w:vAlign w:val="top"/>
          </w:tcPr>
          <w:p w14:paraId="0FD30E1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6252" w:type="dxa"/>
          </w:tcPr>
          <w:p w14:paraId="33A60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自动识别缓冲液</w:t>
            </w:r>
            <w:r>
              <w:rPr>
                <w:rFonts w:hint="eastAsia" w:ascii="宋体" w:hAnsi="宋体" w:eastAsia="宋体" w:cs="宋体"/>
                <w:sz w:val="21"/>
                <w:szCs w:val="21"/>
                <w:highlight w:val="none"/>
                <w:lang w:eastAsia="zh-CN"/>
              </w:rPr>
              <w:t>：16种缓冲液。</w:t>
            </w:r>
          </w:p>
        </w:tc>
      </w:tr>
      <w:tr w14:paraId="6074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0C6D4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eastAsia="zh-CN"/>
              </w:rPr>
            </w:pPr>
          </w:p>
        </w:tc>
        <w:tc>
          <w:tcPr>
            <w:tcW w:w="1072" w:type="dxa"/>
            <w:vAlign w:val="top"/>
          </w:tcPr>
          <w:p w14:paraId="359A170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21</w:t>
            </w:r>
          </w:p>
        </w:tc>
        <w:tc>
          <w:tcPr>
            <w:tcW w:w="6252" w:type="dxa"/>
          </w:tcPr>
          <w:p w14:paraId="53BCB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温度补偿(ATC)：</w:t>
            </w:r>
            <w:r>
              <w:rPr>
                <w:rFonts w:hint="eastAsia" w:ascii="宋体" w:hAnsi="宋体" w:eastAsia="宋体" w:cs="宋体"/>
                <w:sz w:val="21"/>
                <w:szCs w:val="21"/>
                <w:highlight w:val="none"/>
                <w:lang w:val="en-US" w:eastAsia="zh-CN"/>
              </w:rPr>
              <w:t>自动。</w:t>
            </w:r>
          </w:p>
        </w:tc>
      </w:tr>
      <w:tr w14:paraId="4683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24852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p>
        </w:tc>
        <w:tc>
          <w:tcPr>
            <w:tcW w:w="1072" w:type="dxa"/>
            <w:vAlign w:val="top"/>
          </w:tcPr>
          <w:p w14:paraId="0C42AB8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6252" w:type="dxa"/>
          </w:tcPr>
          <w:p w14:paraId="1B3EF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校准数据：上一次校准数据。</w:t>
            </w:r>
          </w:p>
        </w:tc>
      </w:tr>
      <w:tr w14:paraId="1FB3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257181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p>
        </w:tc>
        <w:tc>
          <w:tcPr>
            <w:tcW w:w="1072" w:type="dxa"/>
            <w:vAlign w:val="top"/>
          </w:tcPr>
          <w:p w14:paraId="7ECBF20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6252" w:type="dxa"/>
          </w:tcPr>
          <w:p w14:paraId="650B9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电极接口：BNC。</w:t>
            </w:r>
          </w:p>
        </w:tc>
      </w:tr>
      <w:tr w14:paraId="1E92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14:paraId="398C0773">
            <w:pPr>
              <w:spacing w:line="360" w:lineRule="auto"/>
              <w:rPr>
                <w:rFonts w:hint="eastAsia" w:ascii="宋体" w:hAnsi="宋体" w:eastAsia="宋体" w:cs="宋体"/>
                <w:sz w:val="21"/>
                <w:szCs w:val="21"/>
                <w:highlight w:val="none"/>
                <w:lang w:val="en-US" w:eastAsia="zh-CN"/>
              </w:rPr>
            </w:pPr>
          </w:p>
        </w:tc>
        <w:tc>
          <w:tcPr>
            <w:tcW w:w="1072" w:type="dxa"/>
            <w:vAlign w:val="top"/>
          </w:tcPr>
          <w:p w14:paraId="1FA7C28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6252" w:type="dxa"/>
          </w:tcPr>
          <w:p w14:paraId="52F72B0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显示屏：LCD。</w:t>
            </w:r>
          </w:p>
        </w:tc>
      </w:tr>
      <w:tr w14:paraId="3188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top"/>
          </w:tcPr>
          <w:p w14:paraId="13DD245C">
            <w:pPr>
              <w:pStyle w:val="12"/>
              <w:widowControl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说明</w:t>
            </w:r>
          </w:p>
        </w:tc>
        <w:tc>
          <w:tcPr>
            <w:tcW w:w="7324" w:type="dxa"/>
            <w:gridSpan w:val="2"/>
            <w:vAlign w:val="top"/>
          </w:tcPr>
          <w:p w14:paraId="1811AD4B">
            <w:pPr>
              <w:pStyle w:val="12"/>
              <w:widowControl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5133435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sz w:val="21"/>
          <w:szCs w:val="21"/>
          <w:highlight w:val="none"/>
          <w:lang w:val="en-US" w:eastAsia="zh-CN"/>
        </w:rPr>
        <w:t>13、</w:t>
      </w:r>
      <w:r>
        <w:rPr>
          <w:rFonts w:hint="eastAsia" w:ascii="宋体" w:hAnsi="宋体" w:eastAsia="宋体" w:cs="宋体"/>
          <w:b/>
          <w:sz w:val="21"/>
          <w:szCs w:val="21"/>
          <w:highlight w:val="none"/>
        </w:rPr>
        <w:t>瓶口分液器</w:t>
      </w:r>
      <w:r>
        <w:rPr>
          <w:rFonts w:hint="eastAsia" w:ascii="宋体" w:hAnsi="宋体" w:eastAsia="宋体" w:cs="宋体"/>
          <w:b/>
          <w:sz w:val="21"/>
          <w:szCs w:val="21"/>
          <w:highlight w:val="none"/>
          <w:lang w:val="en-US" w:eastAsia="zh-CN"/>
        </w:rPr>
        <w:t>（允许进口）</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932"/>
        <w:gridCol w:w="6402"/>
      </w:tblGrid>
      <w:tr w14:paraId="030B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11AE082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参数性质</w:t>
            </w:r>
          </w:p>
        </w:tc>
        <w:tc>
          <w:tcPr>
            <w:tcW w:w="932" w:type="dxa"/>
            <w:vAlign w:val="top"/>
          </w:tcPr>
          <w:p w14:paraId="49726B0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序号</w:t>
            </w:r>
          </w:p>
        </w:tc>
        <w:tc>
          <w:tcPr>
            <w:tcW w:w="6402" w:type="dxa"/>
            <w:vAlign w:val="top"/>
          </w:tcPr>
          <w:p w14:paraId="67397EC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具体技术(参数)要求</w:t>
            </w:r>
          </w:p>
        </w:tc>
      </w:tr>
      <w:tr w14:paraId="607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FFFA934">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w:t>
            </w:r>
          </w:p>
        </w:tc>
        <w:tc>
          <w:tcPr>
            <w:tcW w:w="932" w:type="dxa"/>
            <w:vAlign w:val="top"/>
          </w:tcPr>
          <w:p w14:paraId="3FCC651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w:t>
            </w:r>
          </w:p>
        </w:tc>
        <w:tc>
          <w:tcPr>
            <w:tcW w:w="6402" w:type="dxa"/>
          </w:tcPr>
          <w:p w14:paraId="485492DE">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1.</w:t>
            </w:r>
            <w:r>
              <w:rPr>
                <w:rFonts w:hint="eastAsia" w:ascii="宋体" w:hAnsi="宋体" w:eastAsia="宋体" w:cs="宋体"/>
                <w:sz w:val="21"/>
                <w:szCs w:val="21"/>
                <w:highlight w:val="none"/>
              </w:rPr>
              <w:t>4位数字显示，可简单的通过调节数字显示直观准确的移取各种液体</w:t>
            </w:r>
            <w:r>
              <w:rPr>
                <w:rFonts w:hint="eastAsia" w:ascii="宋体" w:hAnsi="宋体" w:eastAsia="宋体" w:cs="宋体"/>
                <w:sz w:val="21"/>
                <w:szCs w:val="21"/>
                <w:highlight w:val="none"/>
                <w:lang w:eastAsia="zh-CN"/>
              </w:rPr>
              <w:t>。</w:t>
            </w:r>
          </w:p>
        </w:tc>
      </w:tr>
      <w:tr w14:paraId="7DF3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77F5FE69">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1B73D39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2</w:t>
            </w:r>
          </w:p>
        </w:tc>
        <w:tc>
          <w:tcPr>
            <w:tcW w:w="6402" w:type="dxa"/>
          </w:tcPr>
          <w:p w14:paraId="7B5F3884">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2.</w:t>
            </w:r>
            <w:r>
              <w:rPr>
                <w:rFonts w:hint="eastAsia" w:ascii="宋体" w:hAnsi="宋体" w:eastAsia="宋体" w:cs="宋体"/>
                <w:sz w:val="21"/>
                <w:szCs w:val="21"/>
                <w:highlight w:val="none"/>
              </w:rPr>
              <w:t>不同型号可适用于绝大多数实验室常用试剂和腐蚀性液体，黄色有机型适用于强酸及大部分的有机溶剂</w:t>
            </w:r>
            <w:r>
              <w:rPr>
                <w:rFonts w:hint="eastAsia" w:ascii="宋体" w:hAnsi="宋体" w:eastAsia="宋体" w:cs="宋体"/>
                <w:sz w:val="21"/>
                <w:szCs w:val="21"/>
                <w:highlight w:val="none"/>
                <w:lang w:eastAsia="zh-CN"/>
              </w:rPr>
              <w:t>。</w:t>
            </w:r>
          </w:p>
        </w:tc>
      </w:tr>
      <w:tr w14:paraId="0D3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4863037">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1E98EFF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3</w:t>
            </w:r>
          </w:p>
        </w:tc>
        <w:tc>
          <w:tcPr>
            <w:tcW w:w="6402" w:type="dxa"/>
          </w:tcPr>
          <w:p w14:paraId="0F783479">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3.</w:t>
            </w:r>
            <w:r>
              <w:rPr>
                <w:rFonts w:hint="eastAsia" w:ascii="宋体" w:hAnsi="宋体" w:eastAsia="宋体" w:cs="宋体"/>
                <w:sz w:val="21"/>
                <w:szCs w:val="21"/>
                <w:highlight w:val="none"/>
              </w:rPr>
              <w:t>可整支121°C 高压湿热灭菌，适用于移取各类需要无菌要求的液体</w:t>
            </w:r>
            <w:r>
              <w:rPr>
                <w:rFonts w:hint="eastAsia" w:ascii="宋体" w:hAnsi="宋体" w:eastAsia="宋体" w:cs="宋体"/>
                <w:sz w:val="21"/>
                <w:szCs w:val="21"/>
                <w:highlight w:val="none"/>
                <w:lang w:eastAsia="zh-CN"/>
              </w:rPr>
              <w:t>。</w:t>
            </w:r>
          </w:p>
        </w:tc>
      </w:tr>
      <w:tr w14:paraId="55D8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F58CBE1">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w:t>
            </w:r>
          </w:p>
        </w:tc>
        <w:tc>
          <w:tcPr>
            <w:tcW w:w="932" w:type="dxa"/>
            <w:vAlign w:val="top"/>
          </w:tcPr>
          <w:p w14:paraId="21B68C8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w:t>
            </w:r>
          </w:p>
        </w:tc>
        <w:tc>
          <w:tcPr>
            <w:tcW w:w="6402" w:type="dxa"/>
          </w:tcPr>
          <w:p w14:paraId="25FB2708">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4.</w:t>
            </w:r>
            <w:r>
              <w:rPr>
                <w:rFonts w:hint="eastAsia" w:ascii="宋体" w:hAnsi="宋体" w:eastAsia="宋体" w:cs="宋体"/>
                <w:sz w:val="21"/>
                <w:szCs w:val="21"/>
                <w:highlight w:val="none"/>
              </w:rPr>
              <w:t>10倍量程段</w:t>
            </w:r>
            <w:r>
              <w:rPr>
                <w:rFonts w:hint="eastAsia" w:ascii="宋体" w:hAnsi="宋体" w:eastAsia="宋体" w:cs="宋体"/>
                <w:sz w:val="21"/>
                <w:szCs w:val="21"/>
                <w:highlight w:val="none"/>
                <w:lang w:eastAsia="zh-CN"/>
              </w:rPr>
              <w:t>。</w:t>
            </w:r>
          </w:p>
        </w:tc>
      </w:tr>
      <w:tr w14:paraId="2F6E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7E904FA5">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74893F1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5</w:t>
            </w:r>
          </w:p>
        </w:tc>
        <w:tc>
          <w:tcPr>
            <w:tcW w:w="6402" w:type="dxa"/>
          </w:tcPr>
          <w:p w14:paraId="0D71DDD6">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5.</w:t>
            </w:r>
            <w:r>
              <w:rPr>
                <w:rFonts w:hint="eastAsia" w:ascii="宋体" w:hAnsi="宋体" w:eastAsia="宋体" w:cs="宋体"/>
                <w:sz w:val="21"/>
                <w:szCs w:val="21"/>
                <w:highlight w:val="none"/>
              </w:rPr>
              <w:t>可达到≤0.5%的高精度</w:t>
            </w:r>
            <w:r>
              <w:rPr>
                <w:rFonts w:hint="eastAsia" w:ascii="宋体" w:hAnsi="宋体" w:eastAsia="宋体" w:cs="宋体"/>
                <w:sz w:val="21"/>
                <w:szCs w:val="21"/>
                <w:highlight w:val="none"/>
                <w:lang w:eastAsia="zh-CN"/>
              </w:rPr>
              <w:t>。</w:t>
            </w:r>
          </w:p>
        </w:tc>
      </w:tr>
      <w:tr w14:paraId="1868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14BA23E">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w:t>
            </w:r>
          </w:p>
        </w:tc>
        <w:tc>
          <w:tcPr>
            <w:tcW w:w="932" w:type="dxa"/>
            <w:vAlign w:val="top"/>
          </w:tcPr>
          <w:p w14:paraId="69104C5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6</w:t>
            </w:r>
          </w:p>
        </w:tc>
        <w:tc>
          <w:tcPr>
            <w:tcW w:w="6402" w:type="dxa"/>
          </w:tcPr>
          <w:p w14:paraId="7946D520">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6.</w:t>
            </w:r>
            <w:r>
              <w:rPr>
                <w:rFonts w:hint="eastAsia" w:ascii="宋体" w:hAnsi="宋体" w:eastAsia="宋体" w:cs="宋体"/>
                <w:sz w:val="21"/>
                <w:szCs w:val="21"/>
                <w:highlight w:val="none"/>
              </w:rPr>
              <w:t>采用浮动活塞原理</w:t>
            </w:r>
            <w:r>
              <w:rPr>
                <w:rFonts w:hint="eastAsia" w:ascii="宋体" w:hAnsi="宋体" w:eastAsia="宋体" w:cs="宋体"/>
                <w:sz w:val="21"/>
                <w:szCs w:val="21"/>
                <w:highlight w:val="none"/>
                <w:lang w:eastAsia="zh-CN"/>
              </w:rPr>
              <w:t>。</w:t>
            </w:r>
          </w:p>
        </w:tc>
      </w:tr>
      <w:tr w14:paraId="643A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413DE3A0">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w:t>
            </w:r>
          </w:p>
        </w:tc>
        <w:tc>
          <w:tcPr>
            <w:tcW w:w="932" w:type="dxa"/>
            <w:vAlign w:val="top"/>
          </w:tcPr>
          <w:p w14:paraId="0CDAFA2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7</w:t>
            </w:r>
          </w:p>
        </w:tc>
        <w:tc>
          <w:tcPr>
            <w:tcW w:w="6402" w:type="dxa"/>
          </w:tcPr>
          <w:p w14:paraId="460E715B">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7.</w:t>
            </w:r>
            <w:r>
              <w:rPr>
                <w:rFonts w:hint="eastAsia" w:ascii="宋体" w:hAnsi="宋体" w:eastAsia="宋体" w:cs="宋体"/>
                <w:sz w:val="21"/>
                <w:szCs w:val="21"/>
                <w:highlight w:val="none"/>
              </w:rPr>
              <w:t>无需使用工具即可对瓶口分液器进行校准，且校准过程可通过数字显示调节，无需盲调。校准完成后外部可见</w:t>
            </w:r>
            <w:r>
              <w:rPr>
                <w:rFonts w:hint="eastAsia" w:ascii="宋体" w:hAnsi="宋体" w:eastAsia="宋体" w:cs="宋体"/>
                <w:sz w:val="21"/>
                <w:szCs w:val="21"/>
                <w:highlight w:val="none"/>
                <w:lang w:eastAsia="zh-CN"/>
              </w:rPr>
              <w:t>。</w:t>
            </w:r>
          </w:p>
        </w:tc>
      </w:tr>
      <w:tr w14:paraId="68F2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4E916148">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17C3EB32">
            <w:pPr>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8</w:t>
            </w:r>
          </w:p>
        </w:tc>
        <w:tc>
          <w:tcPr>
            <w:tcW w:w="6402" w:type="dxa"/>
          </w:tcPr>
          <w:p w14:paraId="301DD7DD">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8.</w:t>
            </w:r>
            <w:r>
              <w:rPr>
                <w:rFonts w:hint="eastAsia" w:ascii="宋体" w:hAnsi="宋体" w:eastAsia="宋体" w:cs="宋体"/>
                <w:sz w:val="21"/>
                <w:szCs w:val="21"/>
                <w:highlight w:val="none"/>
              </w:rPr>
              <w:t>具有安全回流阀，残留液体可直接排回试剂瓶中。</w:t>
            </w:r>
          </w:p>
        </w:tc>
      </w:tr>
      <w:tr w14:paraId="3AB6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123736A">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w:t>
            </w:r>
          </w:p>
        </w:tc>
        <w:tc>
          <w:tcPr>
            <w:tcW w:w="932" w:type="dxa"/>
            <w:vAlign w:val="top"/>
          </w:tcPr>
          <w:p w14:paraId="7A8AEACC">
            <w:pPr>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9</w:t>
            </w:r>
          </w:p>
        </w:tc>
        <w:tc>
          <w:tcPr>
            <w:tcW w:w="6402" w:type="dxa"/>
          </w:tcPr>
          <w:p w14:paraId="4FC3CC1F">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9.</w:t>
            </w:r>
            <w:r>
              <w:rPr>
                <w:rFonts w:hint="eastAsia" w:ascii="宋体" w:hAnsi="宋体" w:eastAsia="宋体" w:cs="宋体"/>
                <w:sz w:val="21"/>
                <w:szCs w:val="21"/>
                <w:highlight w:val="none"/>
              </w:rPr>
              <w:t>排液管具有阀门设计，拆出排液管时阀门自动关闭，不会造成漏液现象</w:t>
            </w:r>
            <w:r>
              <w:rPr>
                <w:rFonts w:hint="eastAsia" w:ascii="宋体" w:hAnsi="宋体" w:eastAsia="宋体" w:cs="宋体"/>
                <w:sz w:val="21"/>
                <w:szCs w:val="21"/>
                <w:highlight w:val="none"/>
                <w:lang w:eastAsia="zh-CN"/>
              </w:rPr>
              <w:t>。</w:t>
            </w:r>
          </w:p>
        </w:tc>
      </w:tr>
      <w:tr w14:paraId="79A3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5397C39">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575180C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10</w:t>
            </w:r>
          </w:p>
        </w:tc>
        <w:tc>
          <w:tcPr>
            <w:tcW w:w="6402" w:type="dxa"/>
          </w:tcPr>
          <w:p w14:paraId="6A27519A">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10.</w:t>
            </w:r>
            <w:r>
              <w:rPr>
                <w:rFonts w:hint="eastAsia" w:ascii="宋体" w:hAnsi="宋体" w:eastAsia="宋体" w:cs="宋体"/>
                <w:sz w:val="21"/>
                <w:szCs w:val="21"/>
                <w:highlight w:val="none"/>
              </w:rPr>
              <w:t>垂直设计的排液管盖和旋盖设计，移液时不会干扰移液过程，且在移液完成时保证残留液不会滴出</w:t>
            </w:r>
            <w:r>
              <w:rPr>
                <w:rFonts w:hint="eastAsia" w:ascii="宋体" w:hAnsi="宋体" w:eastAsia="宋体" w:cs="宋体"/>
                <w:sz w:val="21"/>
                <w:szCs w:val="21"/>
                <w:highlight w:val="none"/>
                <w:lang w:eastAsia="zh-CN"/>
              </w:rPr>
              <w:t>。</w:t>
            </w:r>
          </w:p>
        </w:tc>
      </w:tr>
      <w:tr w14:paraId="5AA0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0B0FEE7B">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rPr>
              <w:t>▲</w:t>
            </w:r>
          </w:p>
        </w:tc>
        <w:tc>
          <w:tcPr>
            <w:tcW w:w="932" w:type="dxa"/>
            <w:vAlign w:val="top"/>
          </w:tcPr>
          <w:p w14:paraId="4E8578E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11</w:t>
            </w:r>
          </w:p>
        </w:tc>
        <w:tc>
          <w:tcPr>
            <w:tcW w:w="6402" w:type="dxa"/>
          </w:tcPr>
          <w:p w14:paraId="111E97DC">
            <w:pPr>
              <w:pStyle w:val="14"/>
              <w:numPr>
                <w:ilvl w:val="0"/>
                <w:numId w:val="0"/>
              </w:numPr>
              <w:spacing w:after="0" w:line="360" w:lineRule="auto"/>
              <w:ind w:left="0" w:leftChars="0" w:right="0" w:righ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11.</w:t>
            </w:r>
            <w:r>
              <w:rPr>
                <w:rFonts w:hint="eastAsia" w:ascii="宋体" w:hAnsi="宋体" w:eastAsia="宋体" w:cs="宋体"/>
                <w:sz w:val="21"/>
                <w:szCs w:val="21"/>
                <w:highlight w:val="none"/>
              </w:rPr>
              <w:t>瓶口分液器机身及活塞采用具有化学耐性的材料制成，确保了使用的安全性及化学耐受性，试剂接触部件的材料：硼硅酸盐玻璃，陶瓷，铂铱或钽合金，ETFE、FEP、PFA、PTFE及 PP</w:t>
            </w:r>
            <w:r>
              <w:rPr>
                <w:rFonts w:hint="eastAsia" w:ascii="宋体" w:hAnsi="宋体" w:eastAsia="宋体" w:cs="宋体"/>
                <w:sz w:val="21"/>
                <w:szCs w:val="21"/>
                <w:highlight w:val="none"/>
                <w:lang w:eastAsia="zh-CN"/>
              </w:rPr>
              <w:t>。</w:t>
            </w:r>
          </w:p>
        </w:tc>
      </w:tr>
      <w:tr w14:paraId="6DCC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4FF69C50">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4B1B4E1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12</w:t>
            </w:r>
          </w:p>
        </w:tc>
        <w:tc>
          <w:tcPr>
            <w:tcW w:w="6402" w:type="dxa"/>
          </w:tcPr>
          <w:p w14:paraId="184EC071">
            <w:pPr>
              <w:pStyle w:val="14"/>
              <w:numPr>
                <w:ilvl w:val="0"/>
                <w:numId w:val="0"/>
              </w:numPr>
              <w:spacing w:after="0" w:line="360" w:lineRule="auto"/>
              <w:ind w:left="0" w:leftChars="0" w:right="0" w:righ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12.</w:t>
            </w:r>
            <w:r>
              <w:rPr>
                <w:rFonts w:hint="eastAsia" w:ascii="宋体" w:hAnsi="宋体" w:eastAsia="宋体" w:cs="宋体"/>
                <w:sz w:val="21"/>
                <w:szCs w:val="21"/>
                <w:highlight w:val="none"/>
              </w:rPr>
              <w:t>可以在实验室自行进行维护和清洗</w:t>
            </w:r>
            <w:r>
              <w:rPr>
                <w:rFonts w:hint="eastAsia" w:ascii="宋体" w:hAnsi="宋体" w:eastAsia="宋体" w:cs="宋体"/>
                <w:sz w:val="21"/>
                <w:szCs w:val="21"/>
                <w:highlight w:val="none"/>
                <w:lang w:eastAsia="zh-CN"/>
              </w:rPr>
              <w:t>。</w:t>
            </w:r>
          </w:p>
        </w:tc>
      </w:tr>
      <w:tr w14:paraId="19AF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5F7F46DA">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350DCF5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13</w:t>
            </w:r>
          </w:p>
        </w:tc>
        <w:tc>
          <w:tcPr>
            <w:tcW w:w="6402" w:type="dxa"/>
          </w:tcPr>
          <w:p w14:paraId="7040E154">
            <w:pPr>
              <w:pStyle w:val="14"/>
              <w:numPr>
                <w:ilvl w:val="0"/>
                <w:numId w:val="0"/>
              </w:numPr>
              <w:spacing w:after="0" w:line="360" w:lineRule="auto"/>
              <w:ind w:left="0" w:leftChars="0" w:right="0" w:righ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13.</w:t>
            </w:r>
            <w:r>
              <w:rPr>
                <w:rFonts w:hint="eastAsia" w:ascii="宋体" w:hAnsi="宋体" w:eastAsia="宋体" w:cs="宋体"/>
                <w:sz w:val="21"/>
                <w:szCs w:val="21"/>
                <w:highlight w:val="none"/>
              </w:rPr>
              <w:t>具有360°可旋转的排液阀，在任何角度进行操作</w:t>
            </w:r>
            <w:r>
              <w:rPr>
                <w:rFonts w:hint="eastAsia" w:ascii="宋体" w:hAnsi="宋体" w:eastAsia="宋体" w:cs="宋体"/>
                <w:sz w:val="21"/>
                <w:szCs w:val="21"/>
                <w:highlight w:val="none"/>
                <w:lang w:eastAsia="zh-CN"/>
              </w:rPr>
              <w:t>。</w:t>
            </w:r>
          </w:p>
        </w:tc>
      </w:tr>
      <w:tr w14:paraId="4611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CE40066">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1CF3FAE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14</w:t>
            </w:r>
          </w:p>
        </w:tc>
        <w:tc>
          <w:tcPr>
            <w:tcW w:w="6402" w:type="dxa"/>
          </w:tcPr>
          <w:p w14:paraId="42B22428">
            <w:pPr>
              <w:pStyle w:val="14"/>
              <w:numPr>
                <w:ilvl w:val="0"/>
                <w:numId w:val="0"/>
              </w:numPr>
              <w:spacing w:after="0" w:line="360" w:lineRule="auto"/>
              <w:ind w:left="0" w:leftChars="0" w:right="0" w:righ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14.</w:t>
            </w:r>
            <w:r>
              <w:rPr>
                <w:rFonts w:hint="eastAsia" w:ascii="宋体" w:hAnsi="宋体" w:eastAsia="宋体" w:cs="宋体"/>
                <w:sz w:val="21"/>
                <w:szCs w:val="21"/>
                <w:highlight w:val="none"/>
              </w:rPr>
              <w:t>伸缩式进液管，长度可自行调节，适用于实验室各种高度的试剂瓶</w:t>
            </w:r>
            <w:r>
              <w:rPr>
                <w:rFonts w:hint="eastAsia" w:ascii="宋体" w:hAnsi="宋体" w:eastAsia="宋体" w:cs="宋体"/>
                <w:sz w:val="21"/>
                <w:szCs w:val="21"/>
                <w:highlight w:val="none"/>
                <w:lang w:eastAsia="zh-CN"/>
              </w:rPr>
              <w:t>。</w:t>
            </w:r>
          </w:p>
        </w:tc>
      </w:tr>
      <w:tr w14:paraId="7C5B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8A70E85">
            <w:pPr>
              <w:pStyle w:val="14"/>
              <w:numPr>
                <w:ilvl w:val="0"/>
                <w:numId w:val="0"/>
              </w:numPr>
              <w:spacing w:after="0" w:line="360" w:lineRule="auto"/>
              <w:ind w:left="360" w:leftChars="0" w:right="0" w:rightChars="0" w:hanging="360" w:firstLineChars="0"/>
              <w:jc w:val="center"/>
              <w:rPr>
                <w:rFonts w:hint="eastAsia" w:ascii="宋体" w:hAnsi="宋体" w:eastAsia="宋体" w:cs="宋体"/>
                <w:kern w:val="2"/>
                <w:sz w:val="21"/>
                <w:szCs w:val="21"/>
                <w:highlight w:val="none"/>
                <w:lang w:val="en-US" w:eastAsia="zh-CN" w:bidi="ar"/>
              </w:rPr>
            </w:pPr>
          </w:p>
        </w:tc>
        <w:tc>
          <w:tcPr>
            <w:tcW w:w="932" w:type="dxa"/>
            <w:vAlign w:val="top"/>
          </w:tcPr>
          <w:p w14:paraId="07625DE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rPr>
              <w:t>15</w:t>
            </w:r>
          </w:p>
        </w:tc>
        <w:tc>
          <w:tcPr>
            <w:tcW w:w="6402" w:type="dxa"/>
          </w:tcPr>
          <w:p w14:paraId="750FADB0">
            <w:pPr>
              <w:pStyle w:val="14"/>
              <w:numPr>
                <w:ilvl w:val="0"/>
                <w:numId w:val="0"/>
              </w:numPr>
              <w:spacing w:after="0" w:line="360" w:lineRule="auto"/>
              <w:ind w:left="0" w:leftChars="0" w:right="0" w:rightChars="0" w:firstLine="0" w:firstLineChars="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15.</w:t>
            </w:r>
            <w:r>
              <w:rPr>
                <w:rFonts w:hint="eastAsia" w:ascii="宋体" w:hAnsi="宋体" w:eastAsia="宋体" w:cs="宋体"/>
                <w:sz w:val="21"/>
                <w:szCs w:val="21"/>
                <w:highlight w:val="none"/>
              </w:rPr>
              <w:t>随包装提供3-5个瓶口转接环，各种试剂瓶皆可使用。同时提供丰富的配件，可适用于连续分液，需要干燥环境的试剂及灭菌试剂。</w:t>
            </w:r>
          </w:p>
        </w:tc>
      </w:tr>
      <w:tr w14:paraId="6401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155D6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32" w:type="dxa"/>
            <w:vAlign w:val="top"/>
          </w:tcPr>
          <w:p w14:paraId="57179AE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z w:val="21"/>
                <w:szCs w:val="21"/>
                <w:highlight w:val="none"/>
                <w:lang w:val="en-US" w:eastAsia="zh-CN"/>
              </w:rPr>
              <w:t>16</w:t>
            </w:r>
          </w:p>
        </w:tc>
        <w:tc>
          <w:tcPr>
            <w:tcW w:w="6402" w:type="dxa"/>
          </w:tcPr>
          <w:p w14:paraId="628F9614">
            <w:pPr>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.量程选择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5 - 50 mL</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 ≤±0.5%，250ul，CV≤0.1%，50ul，分刻度0.2 mL</w:t>
            </w:r>
          </w:p>
        </w:tc>
      </w:tr>
      <w:tr w14:paraId="57AE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14:paraId="01041283">
            <w:pPr>
              <w:pStyle w:val="12"/>
              <w:widowControl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说明</w:t>
            </w:r>
          </w:p>
        </w:tc>
        <w:tc>
          <w:tcPr>
            <w:tcW w:w="7334" w:type="dxa"/>
            <w:gridSpan w:val="2"/>
            <w:vAlign w:val="top"/>
          </w:tcPr>
          <w:p w14:paraId="2009A02D">
            <w:pPr>
              <w:pStyle w:val="12"/>
              <w:widowControl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 xml:space="preserve">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6BC1174D">
      <w:pPr>
        <w:pStyle w:val="12"/>
        <w:numPr>
          <w:ilvl w:val="0"/>
          <w:numId w:val="0"/>
        </w:numPr>
        <w:ind w:left="105" w:leftChars="0"/>
        <w:rPr>
          <w:rFonts w:hint="default"/>
          <w:b/>
          <w:bCs w:val="0"/>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汉仪书宋二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gilent TT CondLight">
    <w:altName w:val="Calibri"/>
    <w:panose1 w:val="00000000000000000000"/>
    <w:charset w:val="00"/>
    <w:family w:val="swiss"/>
    <w:pitch w:val="default"/>
    <w:sig w:usb0="00000000" w:usb1="00000000" w:usb2="00000000" w:usb3="00000000" w:csb0="0000009F" w:csb1="00000000"/>
  </w:font>
  <w:font w:name="Agilent TT Cond">
    <w:altName w:val="Calibri"/>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E42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696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696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19779"/>
    <w:multiLevelType w:val="singleLevel"/>
    <w:tmpl w:val="85419779"/>
    <w:lvl w:ilvl="0" w:tentative="0">
      <w:start w:val="1"/>
      <w:numFmt w:val="decimal"/>
      <w:suff w:val="nothing"/>
      <w:lvlText w:val="%1、"/>
      <w:lvlJc w:val="left"/>
    </w:lvl>
  </w:abstractNum>
  <w:abstractNum w:abstractNumId="1">
    <w:nsid w:val="A65FC12A"/>
    <w:multiLevelType w:val="singleLevel"/>
    <w:tmpl w:val="A65FC12A"/>
    <w:lvl w:ilvl="0" w:tentative="0">
      <w:start w:val="10"/>
      <w:numFmt w:val="decimal"/>
      <w:suff w:val="nothing"/>
      <w:lvlText w:val="%1、"/>
      <w:lvlJc w:val="left"/>
    </w:lvl>
  </w:abstractNum>
  <w:abstractNum w:abstractNumId="2">
    <w:nsid w:val="1D7361F6"/>
    <w:multiLevelType w:val="singleLevel"/>
    <w:tmpl w:val="1D7361F6"/>
    <w:lvl w:ilvl="0" w:tentative="0">
      <w:start w:val="1"/>
      <w:numFmt w:val="decimal"/>
      <w:lvlText w:val="%1"/>
      <w:lvlJc w:val="left"/>
      <w:pPr>
        <w:tabs>
          <w:tab w:val="left" w:pos="420"/>
        </w:tabs>
        <w:ind w:left="425" w:leftChars="0" w:hanging="425" w:firstLineChars="0"/>
      </w:pPr>
      <w:rPr>
        <w:rFonts w:hint="default"/>
      </w:rPr>
    </w:lvl>
  </w:abstractNum>
  <w:abstractNum w:abstractNumId="3">
    <w:nsid w:val="4DF744CA"/>
    <w:multiLevelType w:val="multilevel"/>
    <w:tmpl w:val="4DF744CA"/>
    <w:lvl w:ilvl="0" w:tentative="0">
      <w:start w:val="1"/>
      <w:numFmt w:val="decimal"/>
      <w:lvlText w:val="%1."/>
      <w:lvlJc w:val="left"/>
      <w:pPr>
        <w:ind w:left="380" w:hanging="380"/>
      </w:pPr>
      <w:rPr>
        <w:rFonts w:hint="default" w:ascii="Agilent TT CondLight" w:hAnsi="Agilent TT CondLight" w:cs="Times New Roman"/>
      </w:rPr>
    </w:lvl>
    <w:lvl w:ilvl="1" w:tentative="0">
      <w:start w:val="1"/>
      <w:numFmt w:val="decimal"/>
      <w:lvlText w:val="%1.%2."/>
      <w:lvlJc w:val="left"/>
      <w:pPr>
        <w:ind w:left="792" w:hanging="432"/>
      </w:pPr>
      <w:rPr>
        <w:rFonts w:hint="default" w:ascii="Agilent TT Cond" w:hAnsi="Agilent TT Cond"/>
      </w:rPr>
    </w:lvl>
    <w:lvl w:ilvl="2" w:tentative="0">
      <w:start w:val="1"/>
      <w:numFmt w:val="decimal"/>
      <w:lvlText w:val="%1.%2.%3."/>
      <w:lvlJc w:val="left"/>
      <w:pPr>
        <w:ind w:left="1224" w:hanging="504"/>
      </w:pPr>
      <w:rPr>
        <w:rFonts w:hint="eastAsia"/>
      </w:rPr>
    </w:lvl>
    <w:lvl w:ilvl="3" w:tentative="0">
      <w:start w:val="1"/>
      <w:numFmt w:val="decimal"/>
      <w:lvlText w:val="%1.%2.%3.%4."/>
      <w:lvlJc w:val="left"/>
      <w:pPr>
        <w:ind w:left="1728" w:hanging="648"/>
      </w:pPr>
      <w:rPr>
        <w:rFonts w:hint="eastAsia"/>
      </w:rPr>
    </w:lvl>
    <w:lvl w:ilvl="4" w:tentative="0">
      <w:start w:val="1"/>
      <w:numFmt w:val="decimal"/>
      <w:lvlText w:val="%1.%2.%3.%4.%5."/>
      <w:lvlJc w:val="left"/>
      <w:pPr>
        <w:ind w:left="2232" w:hanging="792"/>
      </w:pPr>
      <w:rPr>
        <w:rFonts w:hint="eastAsia"/>
      </w:rPr>
    </w:lvl>
    <w:lvl w:ilvl="5" w:tentative="0">
      <w:start w:val="1"/>
      <w:numFmt w:val="decimal"/>
      <w:lvlText w:val="%1.%2.%3.%4.%5.%6."/>
      <w:lvlJc w:val="left"/>
      <w:pPr>
        <w:ind w:left="2736" w:hanging="936"/>
      </w:pPr>
      <w:rPr>
        <w:rFonts w:hint="eastAsia"/>
      </w:rPr>
    </w:lvl>
    <w:lvl w:ilvl="6" w:tentative="0">
      <w:start w:val="1"/>
      <w:numFmt w:val="decimal"/>
      <w:lvlText w:val="%1.%2.%3.%4.%5.%6.%7."/>
      <w:lvlJc w:val="left"/>
      <w:pPr>
        <w:ind w:left="3240" w:hanging="1080"/>
      </w:pPr>
      <w:rPr>
        <w:rFonts w:hint="eastAsia"/>
      </w:rPr>
    </w:lvl>
    <w:lvl w:ilvl="7" w:tentative="0">
      <w:start w:val="1"/>
      <w:numFmt w:val="decimal"/>
      <w:lvlText w:val="%1.%2.%3.%4.%5.%6.%7.%8."/>
      <w:lvlJc w:val="left"/>
      <w:pPr>
        <w:ind w:left="3744" w:hanging="1224"/>
      </w:pPr>
      <w:rPr>
        <w:rFonts w:hint="eastAsia"/>
      </w:rPr>
    </w:lvl>
    <w:lvl w:ilvl="8" w:tentative="0">
      <w:start w:val="1"/>
      <w:numFmt w:val="decimal"/>
      <w:lvlText w:val="%1.%2.%3.%4.%5.%6.%7.%8.%9."/>
      <w:lvlJc w:val="left"/>
      <w:pPr>
        <w:ind w:left="4320" w:hanging="1440"/>
      </w:pPr>
      <w:rPr>
        <w:rFonts w:hint="eastAsia"/>
      </w:rPr>
    </w:lvl>
  </w:abstractNum>
  <w:abstractNum w:abstractNumId="4">
    <w:nsid w:val="6FA04141"/>
    <w:multiLevelType w:val="singleLevel"/>
    <w:tmpl w:val="6FA04141"/>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3"/>
    <w:lvlOverride w:ilvl="0">
      <w:lvl w:ilvl="0" w:tentative="1">
        <w:start w:val="1"/>
        <w:numFmt w:val="decimal"/>
        <w:lvlText w:val="%1."/>
        <w:lvlJc w:val="left"/>
        <w:pPr>
          <w:ind w:left="360" w:hanging="360"/>
        </w:pPr>
        <w:rPr>
          <w:rFonts w:hint="default" w:ascii="Agilent TT CondLight" w:hAnsi="Agilent TT CondLight" w:cs="Times New Roman"/>
        </w:rPr>
      </w:lvl>
    </w:lvlOverride>
    <w:lvlOverride w:ilvl="1">
      <w:lvl w:ilvl="1" w:tentative="1">
        <w:start w:val="1"/>
        <w:numFmt w:val="decimal"/>
        <w:lvlText w:val="%1.%2."/>
        <w:lvlJc w:val="left"/>
        <w:pPr>
          <w:ind w:left="380" w:hanging="380"/>
        </w:pPr>
        <w:rPr>
          <w:rFonts w:hint="default" w:ascii="Agilent TT Cond" w:hAnsi="Agilent TT Cond"/>
        </w:rPr>
      </w:lvl>
    </w:lvlOverride>
    <w:lvlOverride w:ilvl="2">
      <w:lvl w:ilvl="2" w:tentative="1">
        <w:start w:val="1"/>
        <w:numFmt w:val="decimal"/>
        <w:lvlText w:val="%1.%2.%3."/>
        <w:lvlJc w:val="left"/>
        <w:pPr>
          <w:ind w:left="1224" w:hanging="504"/>
        </w:pPr>
        <w:rPr>
          <w:rFonts w:hint="eastAsia"/>
        </w:rPr>
      </w:lvl>
    </w:lvlOverride>
    <w:lvlOverride w:ilvl="3">
      <w:lvl w:ilvl="3" w:tentative="1">
        <w:start w:val="1"/>
        <w:numFmt w:val="decimal"/>
        <w:lvlText w:val="%1.%2.%3.%4."/>
        <w:lvlJc w:val="left"/>
        <w:pPr>
          <w:ind w:left="1728" w:hanging="648"/>
        </w:pPr>
        <w:rPr>
          <w:rFonts w:hint="eastAsia"/>
        </w:rPr>
      </w:lvl>
    </w:lvlOverride>
    <w:lvlOverride w:ilvl="4">
      <w:lvl w:ilvl="4" w:tentative="1">
        <w:start w:val="1"/>
        <w:numFmt w:val="decimal"/>
        <w:lvlText w:val="%1.%2.%3.%4.%5."/>
        <w:lvlJc w:val="left"/>
        <w:pPr>
          <w:ind w:left="2232" w:hanging="792"/>
        </w:pPr>
        <w:rPr>
          <w:rFonts w:hint="eastAsia"/>
        </w:rPr>
      </w:lvl>
    </w:lvlOverride>
    <w:lvlOverride w:ilvl="5">
      <w:lvl w:ilvl="5" w:tentative="1">
        <w:start w:val="1"/>
        <w:numFmt w:val="decimal"/>
        <w:lvlText w:val="%1.%2.%3.%4.%5.%6."/>
        <w:lvlJc w:val="left"/>
        <w:pPr>
          <w:ind w:left="2736" w:hanging="936"/>
        </w:pPr>
        <w:rPr>
          <w:rFonts w:hint="eastAsia"/>
        </w:rPr>
      </w:lvl>
    </w:lvlOverride>
    <w:lvlOverride w:ilvl="6">
      <w:lvl w:ilvl="6" w:tentative="1">
        <w:start w:val="1"/>
        <w:numFmt w:val="decimal"/>
        <w:lvlText w:val="%1.%2.%3.%4.%5.%6.%7."/>
        <w:lvlJc w:val="left"/>
        <w:pPr>
          <w:ind w:left="3240" w:hanging="1080"/>
        </w:pPr>
        <w:rPr>
          <w:rFonts w:hint="eastAsia"/>
        </w:rPr>
      </w:lvl>
    </w:lvlOverride>
    <w:lvlOverride w:ilvl="7">
      <w:lvl w:ilvl="7" w:tentative="1">
        <w:start w:val="1"/>
        <w:numFmt w:val="decimal"/>
        <w:lvlText w:val="%1.%2.%3.%4.%5.%6.%7.%8."/>
        <w:lvlJc w:val="left"/>
        <w:pPr>
          <w:ind w:left="3744" w:hanging="1224"/>
        </w:pPr>
        <w:rPr>
          <w:rFonts w:hint="eastAsia"/>
        </w:rPr>
      </w:lvl>
    </w:lvlOverride>
    <w:lvlOverride w:ilvl="8">
      <w:lvl w:ilvl="8" w:tentative="1">
        <w:start w:val="1"/>
        <w:numFmt w:val="decimal"/>
        <w:lvlText w:val="%1.%2.%3.%4.%5.%6.%7.%8.%9."/>
        <w:lvlJc w:val="left"/>
        <w:pPr>
          <w:ind w:left="4320" w:hanging="1440"/>
        </w:pPr>
        <w:rPr>
          <w:rFonts w:hint="eastAsia"/>
        </w:rPr>
      </w:lvl>
    </w:lvlOverride>
  </w:num>
  <w:num w:numId="3">
    <w:abstractNumId w:val="3"/>
    <w:lvlOverride w:ilvl="0">
      <w:lvl w:ilvl="0" w:tentative="1">
        <w:start w:val="1"/>
        <w:numFmt w:val="decimal"/>
        <w:lvlText w:val="%1."/>
        <w:lvlJc w:val="left"/>
        <w:pPr>
          <w:ind w:left="360" w:hanging="360"/>
        </w:pPr>
        <w:rPr>
          <w:rFonts w:hint="default" w:ascii="Agilent TT CondLight" w:hAnsi="Agilent TT CondLight" w:cs="Times New Roman"/>
        </w:rPr>
      </w:lvl>
    </w:lvlOverride>
    <w:lvlOverride w:ilvl="1">
      <w:lvl w:ilvl="1" w:tentative="1">
        <w:start w:val="1"/>
        <w:numFmt w:val="decimal"/>
        <w:lvlText w:val="%1.%2."/>
        <w:lvlJc w:val="left"/>
        <w:pPr>
          <w:ind w:left="380" w:hanging="380"/>
        </w:pPr>
        <w:rPr>
          <w:rFonts w:hint="default" w:ascii="Agilent TT Cond" w:hAnsi="Agilent TT Cond"/>
        </w:rPr>
      </w:lvl>
    </w:lvlOverride>
    <w:lvlOverride w:ilvl="2">
      <w:lvl w:ilvl="2" w:tentative="1">
        <w:start w:val="1"/>
        <w:numFmt w:val="decimal"/>
        <w:lvlText w:val="%1.%2.%3."/>
        <w:lvlJc w:val="left"/>
        <w:pPr>
          <w:ind w:left="1253" w:hanging="873"/>
        </w:pPr>
        <w:rPr>
          <w:rFonts w:hint="eastAsia"/>
        </w:rPr>
      </w:lvl>
    </w:lvlOverride>
    <w:lvlOverride w:ilvl="3">
      <w:lvl w:ilvl="3" w:tentative="1">
        <w:start w:val="1"/>
        <w:numFmt w:val="decimal"/>
        <w:lvlText w:val="%1.%2.%3.%4."/>
        <w:lvlJc w:val="left"/>
        <w:pPr>
          <w:ind w:left="1728" w:hanging="648"/>
        </w:pPr>
        <w:rPr>
          <w:rFonts w:hint="eastAsia"/>
        </w:rPr>
      </w:lvl>
    </w:lvlOverride>
    <w:lvlOverride w:ilvl="4">
      <w:lvl w:ilvl="4" w:tentative="1">
        <w:start w:val="1"/>
        <w:numFmt w:val="decimal"/>
        <w:lvlText w:val="%1.%2.%3.%4.%5."/>
        <w:lvlJc w:val="left"/>
        <w:pPr>
          <w:ind w:left="2232" w:hanging="792"/>
        </w:pPr>
        <w:rPr>
          <w:rFonts w:hint="eastAsia"/>
        </w:rPr>
      </w:lvl>
    </w:lvlOverride>
    <w:lvlOverride w:ilvl="5">
      <w:lvl w:ilvl="5" w:tentative="1">
        <w:start w:val="1"/>
        <w:numFmt w:val="decimal"/>
        <w:lvlText w:val="%1.%2.%3.%4.%5.%6."/>
        <w:lvlJc w:val="left"/>
        <w:pPr>
          <w:ind w:left="2736" w:hanging="936"/>
        </w:pPr>
        <w:rPr>
          <w:rFonts w:hint="eastAsia"/>
        </w:rPr>
      </w:lvl>
    </w:lvlOverride>
    <w:lvlOverride w:ilvl="6">
      <w:lvl w:ilvl="6" w:tentative="1">
        <w:start w:val="1"/>
        <w:numFmt w:val="decimal"/>
        <w:lvlText w:val="%1.%2.%3.%4.%5.%6.%7."/>
        <w:lvlJc w:val="left"/>
        <w:pPr>
          <w:ind w:left="3240" w:hanging="1080"/>
        </w:pPr>
        <w:rPr>
          <w:rFonts w:hint="eastAsia"/>
        </w:rPr>
      </w:lvl>
    </w:lvlOverride>
    <w:lvlOverride w:ilvl="7">
      <w:lvl w:ilvl="7" w:tentative="1">
        <w:start w:val="1"/>
        <w:numFmt w:val="decimal"/>
        <w:lvlText w:val="%1.%2.%3.%4.%5.%6.%7.%8."/>
        <w:lvlJc w:val="left"/>
        <w:pPr>
          <w:ind w:left="3744" w:hanging="1224"/>
        </w:pPr>
        <w:rPr>
          <w:rFonts w:hint="eastAsia"/>
        </w:rPr>
      </w:lvl>
    </w:lvlOverride>
    <w:lvlOverride w:ilvl="8">
      <w:lvl w:ilvl="8" w:tentative="1">
        <w:start w:val="1"/>
        <w:numFmt w:val="decimal"/>
        <w:lvlText w:val="%1.%2.%3.%4.%5.%6.%7.%8.%9."/>
        <w:lvlJc w:val="left"/>
        <w:pPr>
          <w:ind w:left="4320" w:hanging="1440"/>
        </w:pPr>
        <w:rPr>
          <w:rFonts w:hint="eastAsia"/>
        </w:rPr>
      </w:lvl>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WIyODU0YjhjOTgxNjdjNzNlZWU1OTJmZTE5YmMifQ=="/>
  </w:docVars>
  <w:rsids>
    <w:rsidRoot w:val="223B6CFE"/>
    <w:rsid w:val="223B6CFE"/>
    <w:rsid w:val="26506C8E"/>
    <w:rsid w:val="55C830E3"/>
    <w:rsid w:val="75500536"/>
    <w:rsid w:val="7CD2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suppressLineNumbers w:val="0"/>
      <w:spacing w:before="0" w:beforeAutospacing="1" w:after="0" w:afterAutospacing="1"/>
      <w:jc w:val="left"/>
    </w:pPr>
    <w:rPr>
      <w:rFonts w:hint="eastAsia" w:ascii="宋体" w:hAnsi="宋体" w:eastAsia="宋体" w:cs="宋体"/>
      <w:kern w:val="0"/>
      <w:sz w:val="24"/>
      <w:szCs w:val="24"/>
      <w:lang w:val="en-US" w:eastAsia="zh-CN" w:bidi="ar"/>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sz w:val="21"/>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keepNext w:val="0"/>
      <w:keepLines w:val="0"/>
      <w:widowControl/>
      <w:suppressLineNumbers w:val="0"/>
      <w:spacing w:before="0" w:beforeAutospacing="1" w:after="0" w:afterAutospacing="1"/>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rv_Body"/>
    <w:qFormat/>
    <w:uiPriority w:val="0"/>
    <w:pPr>
      <w:tabs>
        <w:tab w:val="left" w:pos="6598"/>
      </w:tabs>
      <w:spacing w:after="240"/>
    </w:pPr>
    <w:rPr>
      <w:rFonts w:ascii="Arial" w:hAnsi="Arial" w:eastAsia="宋体" w:cs="Arial"/>
      <w:bCs/>
      <w:color w:val="000000"/>
      <w:szCs w:val="21"/>
      <w:lang w:val="en-US" w:eastAsia="en-US"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表格文字"/>
    <w:basedOn w:val="1"/>
    <w:autoRedefine/>
    <w:qFormat/>
    <w:uiPriority w:val="0"/>
    <w:pPr>
      <w:spacing w:before="25" w:after="25"/>
      <w:jc w:val="left"/>
    </w:pPr>
    <w:rPr>
      <w:bCs/>
      <w:spacing w:val="10"/>
      <w:kern w:val="0"/>
      <w:sz w:val="24"/>
      <w:szCs w:val="20"/>
    </w:rPr>
  </w:style>
  <w:style w:type="paragraph" w:customStyle="1" w:styleId="1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1270</Words>
  <Characters>1300</Characters>
  <Lines>0</Lines>
  <Paragraphs>0</Paragraphs>
  <TotalTime>2</TotalTime>
  <ScaleCrop>false</ScaleCrop>
  <LinksUpToDate>false</LinksUpToDate>
  <CharactersWithSpaces>1307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2024-10-23T08:04:00Z</dcterms:created>
  <dc:creator>马露丹</dc:creator>
  <cp:lastModifiedBy>kk</cp:lastModifiedBy>
  <dcterms:modified xsi:type="dcterms:W3CDTF">2024-11-11T10:31:52Z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5C906A272B5D4F98BA54476BE633853A_13</vt:lpwstr>
  </property>
</Properties>
</file>