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5F1F1">
      <w:pPr>
        <w:widowControl/>
        <w:shd w:val="clear"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highlight w:val="none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highlight w:val="none"/>
        </w:rPr>
        <w:t>：格式</w:t>
      </w:r>
    </w:p>
    <w:p w14:paraId="214367DB">
      <w:pPr>
        <w:widowControl/>
        <w:shd w:val="clear"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398F96FE">
      <w:pPr>
        <w:widowControl/>
        <w:shd w:val="clear"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123B6F39">
      <w:pPr>
        <w:widowControl/>
        <w:shd w:val="clear"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  <w:lang w:eastAsia="zh-CN"/>
        </w:rPr>
        <w:t>韶关市区公共安全视频监控系统“十三五”规划运行维护项目（2025-2027年）</w:t>
      </w: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采购需求调查反馈意见报告</w:t>
      </w:r>
    </w:p>
    <w:p w14:paraId="346FD262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C0601FE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C0CA193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C8DA465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C4A2290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6F67031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5FE7A82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631ED93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987A4B6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         </w:t>
      </w:r>
      <w:r>
        <w:rPr>
          <w:rFonts w:hint="eastAsia" w:ascii="仿宋" w:hAnsi="仿宋" w:eastAsia="仿宋" w:cs="宋体"/>
          <w:kern w:val="0"/>
          <w:sz w:val="36"/>
          <w:szCs w:val="36"/>
          <w:highlight w:val="none"/>
        </w:rPr>
        <w:t xml:space="preserve">  公司名称（盖章）：</w:t>
      </w:r>
    </w:p>
    <w:p w14:paraId="3CDF9DC5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36"/>
          <w:szCs w:val="36"/>
          <w:highlight w:val="none"/>
        </w:rPr>
      </w:pPr>
    </w:p>
    <w:p w14:paraId="30E193DF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3710919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A6DE5C4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14886473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7DF0DFCB">
      <w:pPr>
        <w:pStyle w:val="4"/>
        <w:shd w:val="clear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附件1</w:t>
      </w:r>
    </w:p>
    <w:p w14:paraId="1E1B1691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企业营业执照</w:t>
      </w:r>
    </w:p>
    <w:p w14:paraId="1F8AF1ED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D13C2F0">
      <w:pPr>
        <w:pStyle w:val="4"/>
        <w:shd w:val="clear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广州群生招标代理有限公司韶关分公司</w:t>
      </w:r>
    </w:p>
    <w:p w14:paraId="499499E9">
      <w:pPr>
        <w:widowControl/>
        <w:shd w:val="clear"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4F1D19E8">
      <w:pPr>
        <w:widowControl/>
        <w:shd w:val="clear"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韶关市区公共安全视频监控系统“十三五”规划运行维护项目（2025-2027年）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采购需求调查咨询公告内容，我公司现按公告内容提交反馈意见。</w:t>
      </w:r>
    </w:p>
    <w:p w14:paraId="4FE1809A">
      <w:pPr>
        <w:widowControl/>
        <w:shd w:val="clear"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（包括但不限于：联系人、联系电话、手机、传真、电子邮箱等）</w:t>
      </w:r>
    </w:p>
    <w:p w14:paraId="333A1D14">
      <w:pPr>
        <w:widowControl/>
        <w:shd w:val="clear"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企业营业执照副本复印件 </w:t>
      </w:r>
    </w:p>
    <w:p w14:paraId="4A67257E">
      <w:pPr>
        <w:widowControl/>
        <w:shd w:val="clear"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09D22CD7">
      <w:pPr>
        <w:widowControl/>
        <w:shd w:val="clear"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6C6AD06C">
      <w:pPr>
        <w:widowControl/>
        <w:shd w:val="clear"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3FF4174C">
      <w:pPr>
        <w:widowControl/>
        <w:shd w:val="clear"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（全称并加盖单位公章）</w:t>
      </w:r>
    </w:p>
    <w:p w14:paraId="79E276B4">
      <w:pPr>
        <w:widowControl/>
        <w:shd w:val="clear"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日</w:t>
      </w:r>
    </w:p>
    <w:p w14:paraId="4F0368AB">
      <w:pPr>
        <w:pStyle w:val="4"/>
        <w:shd w:val="clear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  <w:highlight w:val="none"/>
        </w:rPr>
      </w:pPr>
    </w:p>
    <w:p w14:paraId="6D1CE991">
      <w:pPr>
        <w:widowControl/>
        <w:shd w:val="clear"/>
        <w:spacing w:after="150"/>
        <w:rPr>
          <w:rFonts w:ascii="仿宋" w:hAnsi="仿宋" w:eastAsia="仿宋" w:cs="宋体"/>
          <w:kern w:val="0"/>
          <w:sz w:val="24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799E6C9A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宋体" w:hAnsi="宋体" w:eastAsia="仿宋" w:cs="宋体"/>
          <w:b/>
          <w:bCs/>
          <w:kern w:val="0"/>
          <w:highlight w:val="none"/>
        </w:rPr>
        <w:t> </w:t>
      </w:r>
    </w:p>
    <w:p w14:paraId="6B3714B8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E01BC05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</w:p>
    <w:p w14:paraId="1B9FF538">
      <w:pPr>
        <w:pStyle w:val="4"/>
        <w:shd w:val="clear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2</w:t>
      </w:r>
    </w:p>
    <w:p w14:paraId="20FEE3CC">
      <w:pPr>
        <w:pStyle w:val="4"/>
        <w:shd w:val="clear"/>
        <w:ind w:firstLine="0" w:firstLineChars="0"/>
        <w:jc w:val="left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参与调研的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的为中、小、微型企业提供《中小企业声明函》，若非则说明原因（如行业情况等）</w:t>
      </w:r>
    </w:p>
    <w:p w14:paraId="49E638EC">
      <w:pPr>
        <w:pStyle w:val="4"/>
        <w:shd w:val="clear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《中小企业声明函》（服务）</w:t>
      </w:r>
    </w:p>
    <w:p w14:paraId="3E70AA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20A6CD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标的名称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），属于（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软件和信息技术服务业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）行业；承建（承接）企业为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</w:rPr>
        <w:t>，从业人员_____人，营业收入为______万元，资产总额为____万元，属于（中型企业、小型企业、微型企业）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；</w:t>
      </w:r>
    </w:p>
    <w:p w14:paraId="63DAC0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50427E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0BD6A5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本企业对上述声明内容的真实性负责。如有虚假，将依法承担相应责任。</w:t>
      </w:r>
    </w:p>
    <w:p w14:paraId="3B1BC1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企业名称（盖章）：__________________</w:t>
      </w:r>
    </w:p>
    <w:p w14:paraId="63E9632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年 月 日</w:t>
      </w:r>
    </w:p>
    <w:p w14:paraId="6544E422">
      <w:pPr>
        <w:pStyle w:val="4"/>
        <w:shd w:val="clear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3E3C3D9">
      <w:pPr>
        <w:pStyle w:val="4"/>
        <w:shd w:val="clear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</w:p>
    <w:p w14:paraId="588A9F39"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br w:type="page"/>
      </w:r>
    </w:p>
    <w:p w14:paraId="6852CD12">
      <w:pPr>
        <w:pStyle w:val="4"/>
        <w:shd w:val="clear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3</w:t>
      </w:r>
    </w:p>
    <w:p w14:paraId="5730724A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相关产业发展情况</w:t>
      </w:r>
    </w:p>
    <w:p w14:paraId="0FE1DD22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A78C3C2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注：供应商应针对本项目提供相关产业发展情况说明，附件相关佐证材料（如有）。</w:t>
      </w:r>
    </w:p>
    <w:p w14:paraId="30409DA5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0AEBD9B6">
      <w:pPr>
        <w:shd w:val="clea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1.现有产品的技术路线、工艺水平、技术水平或行业的发展历程、行业现状等：</w:t>
      </w:r>
    </w:p>
    <w:p w14:paraId="36D71D30">
      <w:pPr>
        <w:shd w:val="clear"/>
        <w:rPr>
          <w:sz w:val="32"/>
          <w:szCs w:val="32"/>
          <w:highlight w:val="none"/>
        </w:rPr>
      </w:pPr>
    </w:p>
    <w:p w14:paraId="5F62EA18">
      <w:pPr>
        <w:shd w:val="clear"/>
        <w:rPr>
          <w:sz w:val="32"/>
          <w:szCs w:val="32"/>
          <w:highlight w:val="none"/>
        </w:rPr>
      </w:pPr>
    </w:p>
    <w:p w14:paraId="2C9090AA">
      <w:pPr>
        <w:shd w:val="clear"/>
        <w:rPr>
          <w:sz w:val="32"/>
          <w:szCs w:val="32"/>
          <w:highlight w:val="none"/>
        </w:rPr>
      </w:pPr>
    </w:p>
    <w:p w14:paraId="392BA350">
      <w:pPr>
        <w:shd w:val="clear"/>
        <w:rPr>
          <w:sz w:val="32"/>
          <w:szCs w:val="32"/>
          <w:highlight w:val="none"/>
        </w:rPr>
      </w:pPr>
    </w:p>
    <w:p w14:paraId="0B65F1C6">
      <w:pPr>
        <w:shd w:val="clea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2.可能涉及的企业资质、产品资质、人员资质：</w:t>
      </w:r>
    </w:p>
    <w:p w14:paraId="62181B47">
      <w:pPr>
        <w:shd w:val="clear"/>
        <w:rPr>
          <w:sz w:val="32"/>
          <w:szCs w:val="32"/>
          <w:highlight w:val="none"/>
        </w:rPr>
      </w:pPr>
    </w:p>
    <w:p w14:paraId="1BBBE88C">
      <w:pPr>
        <w:shd w:val="clear"/>
        <w:rPr>
          <w:sz w:val="32"/>
          <w:szCs w:val="32"/>
          <w:highlight w:val="none"/>
        </w:rPr>
      </w:pPr>
    </w:p>
    <w:p w14:paraId="00D15DB0">
      <w:pPr>
        <w:shd w:val="clear"/>
        <w:rPr>
          <w:sz w:val="32"/>
          <w:szCs w:val="32"/>
          <w:highlight w:val="none"/>
        </w:rPr>
      </w:pPr>
    </w:p>
    <w:p w14:paraId="5087A77B">
      <w:pPr>
        <w:shd w:val="clear"/>
        <w:rPr>
          <w:sz w:val="32"/>
          <w:szCs w:val="32"/>
          <w:highlight w:val="none"/>
        </w:rPr>
      </w:pPr>
    </w:p>
    <w:p w14:paraId="403691DB">
      <w:pPr>
        <w:shd w:val="clea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3.涉及的相关标准和规范：</w:t>
      </w:r>
    </w:p>
    <w:p w14:paraId="205C2A9D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1422B2F3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618F9C6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2DC9CFE3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233054D">
      <w:pPr>
        <w:pStyle w:val="4"/>
        <w:shd w:val="clear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714FDC15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>市场供给情况</w:t>
      </w:r>
    </w:p>
    <w:p w14:paraId="54BF8AFC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注：供应商应针对本项目提供市场供给情况说明，附件相关佐证材料（如有）。</w:t>
      </w:r>
    </w:p>
    <w:p w14:paraId="2BF561AE">
      <w:pPr>
        <w:pStyle w:val="4"/>
        <w:numPr>
          <w:ilvl w:val="0"/>
          <w:numId w:val="0"/>
        </w:numPr>
        <w:shd w:val="clear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市场竞争程度：</w:t>
      </w:r>
    </w:p>
    <w:p w14:paraId="633D15DA">
      <w:pPr>
        <w:pStyle w:val="4"/>
        <w:numPr>
          <w:ilvl w:val="0"/>
          <w:numId w:val="0"/>
        </w:numPr>
        <w:shd w:val="clear"/>
        <w:ind w:left="140" w:leftChars="0"/>
        <w:rPr>
          <w:rFonts w:hint="eastAsia" w:ascii="仿宋" w:hAnsi="仿宋" w:eastAsia="仿宋"/>
          <w:sz w:val="32"/>
          <w:szCs w:val="32"/>
          <w:highlight w:val="none"/>
        </w:rPr>
      </w:pPr>
    </w:p>
    <w:p w14:paraId="2BB337B9">
      <w:pPr>
        <w:shd w:val="clea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2.价格水平或价格构成：</w:t>
      </w:r>
    </w:p>
    <w:p w14:paraId="6B966F63">
      <w:pPr>
        <w:shd w:val="clear"/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货币及单位：人民币/元</w:t>
      </w:r>
    </w:p>
    <w:tbl>
      <w:tblPr>
        <w:tblStyle w:val="11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4"/>
        <w:gridCol w:w="1382"/>
        <w:gridCol w:w="968"/>
        <w:gridCol w:w="835"/>
        <w:gridCol w:w="687"/>
        <w:gridCol w:w="884"/>
        <w:gridCol w:w="675"/>
        <w:gridCol w:w="707"/>
        <w:gridCol w:w="699"/>
        <w:gridCol w:w="884"/>
      </w:tblGrid>
      <w:tr w14:paraId="302B3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1D9E4517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21" w:type="pct"/>
            <w:vAlign w:val="center"/>
          </w:tcPr>
          <w:p w14:paraId="1D714F72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采购内容</w:t>
            </w:r>
          </w:p>
        </w:tc>
        <w:tc>
          <w:tcPr>
            <w:tcW w:w="575" w:type="pct"/>
            <w:vAlign w:val="center"/>
          </w:tcPr>
          <w:p w14:paraId="14D6E501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规格/</w:t>
            </w:r>
          </w:p>
          <w:p w14:paraId="171BCC7B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496" w:type="pct"/>
            <w:vAlign w:val="center"/>
          </w:tcPr>
          <w:p w14:paraId="69216CDA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品牌/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品种</w:t>
            </w:r>
          </w:p>
        </w:tc>
        <w:tc>
          <w:tcPr>
            <w:tcW w:w="408" w:type="pct"/>
            <w:vAlign w:val="center"/>
          </w:tcPr>
          <w:p w14:paraId="0D521420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参数</w:t>
            </w:r>
          </w:p>
        </w:tc>
        <w:tc>
          <w:tcPr>
            <w:tcW w:w="525" w:type="pct"/>
            <w:vAlign w:val="center"/>
          </w:tcPr>
          <w:p w14:paraId="3802DC3C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产地</w:t>
            </w:r>
          </w:p>
        </w:tc>
        <w:tc>
          <w:tcPr>
            <w:tcW w:w="401" w:type="pct"/>
            <w:vAlign w:val="center"/>
          </w:tcPr>
          <w:p w14:paraId="32B0B743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单价</w:t>
            </w:r>
          </w:p>
        </w:tc>
        <w:tc>
          <w:tcPr>
            <w:tcW w:w="420" w:type="pct"/>
            <w:vAlign w:val="center"/>
          </w:tcPr>
          <w:p w14:paraId="15D7DE62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415" w:type="pct"/>
            <w:vAlign w:val="center"/>
          </w:tcPr>
          <w:p w14:paraId="204157A9">
            <w:pPr>
              <w:shd w:val="clear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525" w:type="pct"/>
            <w:vAlign w:val="center"/>
          </w:tcPr>
          <w:p w14:paraId="37E97C31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45D27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3FE2BCF1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21" w:type="pct"/>
            <w:vAlign w:val="center"/>
          </w:tcPr>
          <w:p w14:paraId="667442D1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75" w:type="pct"/>
            <w:vAlign w:val="center"/>
          </w:tcPr>
          <w:p w14:paraId="295B2DC0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6" w:type="pct"/>
            <w:vAlign w:val="center"/>
          </w:tcPr>
          <w:p w14:paraId="04C587AC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8" w:type="pct"/>
            <w:vAlign w:val="center"/>
          </w:tcPr>
          <w:p w14:paraId="4E9FA49E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25" w:type="pct"/>
            <w:vAlign w:val="center"/>
          </w:tcPr>
          <w:p w14:paraId="295ABE09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2BA31DDE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0C4C303A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547EA406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25" w:type="pct"/>
            <w:vAlign w:val="center"/>
          </w:tcPr>
          <w:p w14:paraId="1B126ABE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76FBB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25E3651E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821" w:type="pct"/>
            <w:vAlign w:val="center"/>
          </w:tcPr>
          <w:p w14:paraId="548EF4AD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75" w:type="pct"/>
            <w:vAlign w:val="center"/>
          </w:tcPr>
          <w:p w14:paraId="47B8C5DC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6" w:type="pct"/>
            <w:vAlign w:val="center"/>
          </w:tcPr>
          <w:p w14:paraId="6A5FB5CB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8" w:type="pct"/>
            <w:vAlign w:val="center"/>
          </w:tcPr>
          <w:p w14:paraId="245BA60A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25" w:type="pct"/>
            <w:vAlign w:val="center"/>
          </w:tcPr>
          <w:p w14:paraId="15F40AD2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0356300A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533DEB5D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678C0BD7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25" w:type="pct"/>
            <w:vAlign w:val="center"/>
          </w:tcPr>
          <w:p w14:paraId="2860BFE7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6F1AB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12" w:type="pct"/>
            <w:vAlign w:val="center"/>
          </w:tcPr>
          <w:p w14:paraId="1843F100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21" w:type="pct"/>
            <w:vAlign w:val="center"/>
          </w:tcPr>
          <w:p w14:paraId="0F550FFE">
            <w:pPr>
              <w:shd w:val="clear"/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75" w:type="pct"/>
            <w:vAlign w:val="center"/>
          </w:tcPr>
          <w:p w14:paraId="43B3C9E6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96" w:type="pct"/>
            <w:vAlign w:val="center"/>
          </w:tcPr>
          <w:p w14:paraId="4401087B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8" w:type="pct"/>
            <w:vAlign w:val="center"/>
          </w:tcPr>
          <w:p w14:paraId="1E2092E2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25" w:type="pct"/>
            <w:vAlign w:val="center"/>
          </w:tcPr>
          <w:p w14:paraId="4248A4C6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01" w:type="pct"/>
            <w:vAlign w:val="center"/>
          </w:tcPr>
          <w:p w14:paraId="1EF66F94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20" w:type="pct"/>
            <w:vAlign w:val="center"/>
          </w:tcPr>
          <w:p w14:paraId="17FC63D2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415" w:type="pct"/>
            <w:vAlign w:val="center"/>
          </w:tcPr>
          <w:p w14:paraId="13B05074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525" w:type="pct"/>
            <w:vAlign w:val="center"/>
          </w:tcPr>
          <w:p w14:paraId="7962CB51">
            <w:pPr>
              <w:shd w:val="clea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 w14:paraId="04BC10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highlight w:val="none"/>
        </w:rPr>
      </w:pPr>
    </w:p>
    <w:p w14:paraId="5E4EEC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lef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注：1、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供应商必须对本项目的全部内容进行分项报价，如有缺漏，视为不完整且无效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注：以上格式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仅供参考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  <w:lang w:eastAsia="zh-CN"/>
        </w:rPr>
        <w:t>，可按实际需要调整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。</w:t>
      </w:r>
    </w:p>
    <w:p w14:paraId="741DFD7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2" w:firstLineChars="200"/>
        <w:jc w:val="left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报价应为人民币含税全包价</w:t>
      </w:r>
      <w:r>
        <w:rPr>
          <w:rFonts w:hint="eastAsia" w:ascii="仿宋" w:hAnsi="仿宋" w:eastAsia="仿宋"/>
          <w:sz w:val="28"/>
          <w:szCs w:val="28"/>
          <w:highlight w:val="none"/>
        </w:rPr>
        <w:t>，报价中包括但不限于完成本项目货物供货、包装、运输、装卸、保管、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人员，交通，住宿、现场实施（实施相关物料）</w:t>
      </w:r>
      <w:r>
        <w:rPr>
          <w:rFonts w:hint="eastAsia" w:ascii="仿宋" w:hAnsi="仿宋" w:eastAsia="仿宋"/>
          <w:sz w:val="28"/>
          <w:szCs w:val="28"/>
          <w:highlight w:val="none"/>
        </w:rPr>
        <w:t>、验收、培训、保险、售后服务、税费等一切不可预见费用。</w:t>
      </w:r>
    </w:p>
    <w:p w14:paraId="12FC16A9">
      <w:pPr>
        <w:pStyle w:val="2"/>
        <w:numPr>
          <w:ilvl w:val="0"/>
          <w:numId w:val="0"/>
        </w:numPr>
        <w:shd w:val="clear"/>
      </w:pPr>
    </w:p>
    <w:p w14:paraId="1FD266CD">
      <w:pPr>
        <w:numPr>
          <w:ilvl w:val="0"/>
          <w:numId w:val="2"/>
        </w:numPr>
        <w:shd w:val="clear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履约能力、售后服务能力：</w:t>
      </w:r>
    </w:p>
    <w:p w14:paraId="283DD817">
      <w:pPr>
        <w:pStyle w:val="2"/>
        <w:widowControl w:val="0"/>
        <w:numPr>
          <w:ilvl w:val="0"/>
          <w:numId w:val="0"/>
        </w:numPr>
        <w:shd w:val="clear"/>
        <w:jc w:val="both"/>
      </w:pPr>
    </w:p>
    <w:p w14:paraId="71C7F3DA">
      <w:pPr>
        <w:pStyle w:val="2"/>
        <w:widowControl w:val="0"/>
        <w:numPr>
          <w:ilvl w:val="0"/>
          <w:numId w:val="0"/>
        </w:numPr>
        <w:shd w:val="clear"/>
        <w:jc w:val="both"/>
      </w:pPr>
    </w:p>
    <w:p w14:paraId="25C35C27">
      <w:pPr>
        <w:pStyle w:val="2"/>
        <w:widowControl w:val="0"/>
        <w:numPr>
          <w:ilvl w:val="0"/>
          <w:numId w:val="0"/>
        </w:numPr>
        <w:shd w:val="clear"/>
        <w:jc w:val="both"/>
      </w:pPr>
    </w:p>
    <w:p w14:paraId="3029CCF4">
      <w:pPr>
        <w:pStyle w:val="2"/>
        <w:widowControl w:val="0"/>
        <w:numPr>
          <w:ilvl w:val="0"/>
          <w:numId w:val="0"/>
        </w:numPr>
        <w:shd w:val="clear"/>
        <w:jc w:val="both"/>
      </w:pPr>
    </w:p>
    <w:p w14:paraId="33AD1EEB">
      <w:pPr>
        <w:pStyle w:val="4"/>
        <w:shd w:val="clear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5</w:t>
      </w:r>
    </w:p>
    <w:p w14:paraId="5F29F72B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 同类采购项目历史成交信息</w:t>
      </w:r>
    </w:p>
    <w:p w14:paraId="40EA8C86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6BCBD4D0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E05EC59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</w:t>
      </w:r>
      <w:bookmarkStart w:id="0" w:name="_Hlk147864893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提供2020年以来同类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采购项目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在的中标价（提供中标通知书或采购合同，同时提供相应的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具体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清单）</w:t>
      </w:r>
      <w:bookmarkEnd w:id="0"/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。</w:t>
      </w:r>
    </w:p>
    <w:tbl>
      <w:tblPr>
        <w:tblStyle w:val="11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78"/>
        <w:gridCol w:w="1417"/>
        <w:gridCol w:w="1737"/>
        <w:gridCol w:w="1509"/>
        <w:gridCol w:w="1567"/>
      </w:tblGrid>
      <w:tr w14:paraId="09F5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299C5708">
            <w:pPr>
              <w:pStyle w:val="4"/>
              <w:shd w:val="clear"/>
              <w:spacing w:line="360" w:lineRule="auto"/>
              <w:ind w:firstLine="0" w:firstLineChars="0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15E0A2B4">
            <w:pPr>
              <w:shd w:val="clear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采购人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4F63B8">
            <w:pPr>
              <w:shd w:val="clear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9C7427C">
            <w:pPr>
              <w:shd w:val="clear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同类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项目</w:t>
            </w:r>
          </w:p>
          <w:p w14:paraId="4B386EDF">
            <w:pPr>
              <w:shd w:val="clear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中标价（元）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17637864">
            <w:pPr>
              <w:shd w:val="clear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中标</w:t>
            </w: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服务</w:t>
            </w:r>
          </w:p>
          <w:p w14:paraId="355CD147">
            <w:pPr>
              <w:shd w:val="clear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内容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3021CAA1">
            <w:pPr>
              <w:shd w:val="clear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中标服务</w:t>
            </w:r>
          </w:p>
          <w:p w14:paraId="08A03773">
            <w:pPr>
              <w:shd w:val="clear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  <w:lang w:eastAsia="zh-CN"/>
              </w:rPr>
              <w:t>要求</w:t>
            </w:r>
          </w:p>
        </w:tc>
      </w:tr>
      <w:tr w14:paraId="7673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3E077735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8FD5A2C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9D8E6A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D1ED0F7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D38E345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F3E37D7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50F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40AADDB8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66AC7184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BF522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E907BF1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540E6EB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1DB1938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0AE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085" w:type="dxa"/>
            <w:shd w:val="clear" w:color="auto" w:fill="auto"/>
            <w:vAlign w:val="center"/>
          </w:tcPr>
          <w:p w14:paraId="08452FCC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7338663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B59DA4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EADCB81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239CE37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C0BBE9B">
            <w:pPr>
              <w:shd w:val="clear"/>
              <w:spacing w:line="360" w:lineRule="auto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</w:tbl>
    <w:p w14:paraId="306A69F0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00F2B7C0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29D48BF4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55E5A27B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5CE82667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3475E188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126A41B3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0BEA6C61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317EC04B">
      <w:pPr>
        <w:pStyle w:val="4"/>
        <w:shd w:val="clear"/>
        <w:ind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</w:p>
    <w:p w14:paraId="69DC7725">
      <w:pPr>
        <w:pStyle w:val="4"/>
        <w:shd w:val="clear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6</w:t>
      </w:r>
    </w:p>
    <w:p w14:paraId="0BDFD62D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highlight w:val="none"/>
        </w:rPr>
        <w:t xml:space="preserve">后续采购情况 </w:t>
      </w:r>
    </w:p>
    <w:p w14:paraId="1BAEE77D">
      <w:pPr>
        <w:shd w:val="clear"/>
        <w:rPr>
          <w:rFonts w:ascii="仿宋" w:hAnsi="仿宋" w:eastAsia="仿宋"/>
          <w:sz w:val="32"/>
          <w:szCs w:val="32"/>
          <w:highlight w:val="none"/>
        </w:rPr>
      </w:pPr>
    </w:p>
    <w:p w14:paraId="2207621C">
      <w:pPr>
        <w:shd w:val="clear"/>
        <w:rPr>
          <w:rFonts w:ascii="仿宋" w:hAnsi="仿宋" w:eastAsia="仿宋" w:cs="Arial"/>
          <w:color w:val="191919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  <w:highlight w:val="none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  <w:highlight w:val="none"/>
        </w:rPr>
        <w:t>情况：</w:t>
      </w:r>
    </w:p>
    <w:p w14:paraId="62728FDB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5BB2801E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</w:p>
    <w:p w14:paraId="3C3FC530">
      <w:pPr>
        <w:pStyle w:val="4"/>
        <w:shd w:val="clear"/>
        <w:ind w:firstLine="0" w:firstLineChars="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注：供应商应针对本项目提供可能涉及的运行维护、升级更新、备品备件、耗材等后续采购情况说明，附件相关佐证材料（如有）。</w:t>
      </w:r>
    </w:p>
    <w:p w14:paraId="67861900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4B804C76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3AEE2B73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2EEA7688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889298A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6D427740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1B4179D5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  <w:highlight w:val="none"/>
        </w:rPr>
      </w:pPr>
    </w:p>
    <w:p w14:paraId="0394ECBF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77F879C3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2779FC5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0F2251C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EB586EC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9E90AC1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15FAC88E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52E493B">
      <w:pPr>
        <w:pStyle w:val="4"/>
        <w:shd w:val="clear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7                      </w:t>
      </w:r>
    </w:p>
    <w:p w14:paraId="7172CD5D">
      <w:pPr>
        <w:pStyle w:val="4"/>
        <w:shd w:val="clear"/>
        <w:ind w:firstLine="0" w:firstLineChars="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375F5D44">
      <w:pPr>
        <w:pStyle w:val="4"/>
        <w:shd w:val="clear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</w:p>
    <w:p w14:paraId="65599191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韶关市公安局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</w:t>
      </w: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广州群生招标代理有限公司韶关分公司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：</w:t>
      </w:r>
    </w:p>
    <w:p w14:paraId="48023206">
      <w:pPr>
        <w:pStyle w:val="9"/>
        <w:shd w:val="clear" w:color="auto"/>
        <w:spacing w:before="0" w:beforeAutospacing="0" w:after="0" w:afterAutospacing="0" w:line="360" w:lineRule="auto"/>
        <w:ind w:firstLine="560" w:firstLineChars="200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1CA9FBA4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一、提供市场调研资料秉承实事求是的原则，对报价、参数、配置等信息负责。</w:t>
      </w:r>
    </w:p>
    <w:p w14:paraId="29983B01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二、对该项目的市场调研只使用本公司名义进行报价，未与其他公司串通报价、哄抬价格，也未使用与本公司有相同法人或相同管理、业务人员的其他公司名义报价。</w:t>
      </w:r>
    </w:p>
    <w:p w14:paraId="0CA087E4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三、诚信正当交易，不掺杂掺假、以假充真、以次充好、以不合格冒充合格。</w:t>
      </w:r>
    </w:p>
    <w:p w14:paraId="3ABEE49C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四、不可在采购任何环节，对贵方人员进行送钱、送礼品等可能违反公平采购的行为。</w:t>
      </w:r>
    </w:p>
    <w:p w14:paraId="68ED5543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五、经证实存在违反上述承诺的事实，贵方有权采取终止合作，列入黑名单，追究相关责任等措施。</w:t>
      </w:r>
    </w:p>
    <w:p w14:paraId="13ACCB44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六、承诺一经作出，始终有效。</w:t>
      </w:r>
    </w:p>
    <w:p w14:paraId="2883049F">
      <w:pPr>
        <w:pStyle w:val="9"/>
        <w:shd w:val="clear" w:color="auto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D19B99E">
      <w:pPr>
        <w:pStyle w:val="9"/>
        <w:shd w:val="clear" w:color="auto"/>
        <w:spacing w:before="0" w:beforeAutospacing="0" w:after="0" w:afterAutospacing="0" w:line="360" w:lineRule="auto"/>
        <w:jc w:val="center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652B9D5A">
      <w:pPr>
        <w:pStyle w:val="9"/>
        <w:shd w:val="clear" w:color="auto"/>
        <w:spacing w:before="0" w:beforeAutospacing="0" w:after="0" w:afterAutospacing="0" w:line="360" w:lineRule="auto"/>
        <w:ind w:right="1120"/>
        <w:jc w:val="center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0802D17C">
      <w:pPr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br w:type="page"/>
      </w:r>
    </w:p>
    <w:p w14:paraId="4402D0F9">
      <w:pPr>
        <w:pStyle w:val="9"/>
        <w:widowControl/>
        <w:shd w:val="clear"/>
        <w:spacing w:before="60" w:beforeAutospacing="0" w:afterAutospacing="0" w:line="312" w:lineRule="auto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8    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其他相关情况。</w:t>
      </w:r>
    </w:p>
    <w:p w14:paraId="5563E1BA">
      <w:pPr>
        <w:shd w:val="clear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39469">
    <w:pPr>
      <w:pStyle w:val="8"/>
      <w:jc w:val="center"/>
    </w:pPr>
  </w:p>
  <w:p w14:paraId="69BA1426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FA914"/>
    <w:multiLevelType w:val="singleLevel"/>
    <w:tmpl w:val="F8FFA91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307583"/>
    <w:multiLevelType w:val="singleLevel"/>
    <w:tmpl w:val="503075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GIyMjdjZmExNzdiYjM4MmQ3ZGUzNDMwMTgyYzEifQ=="/>
  </w:docVars>
  <w:rsids>
    <w:rsidRoot w:val="7DF51B97"/>
    <w:rsid w:val="00520E68"/>
    <w:rsid w:val="005B66EF"/>
    <w:rsid w:val="008B431C"/>
    <w:rsid w:val="00F86FCD"/>
    <w:rsid w:val="01050F22"/>
    <w:rsid w:val="0193296B"/>
    <w:rsid w:val="044E498E"/>
    <w:rsid w:val="04912C80"/>
    <w:rsid w:val="05CB6341"/>
    <w:rsid w:val="081D2FF5"/>
    <w:rsid w:val="0AC43274"/>
    <w:rsid w:val="0D3C0F04"/>
    <w:rsid w:val="10881F91"/>
    <w:rsid w:val="11644226"/>
    <w:rsid w:val="12303925"/>
    <w:rsid w:val="12F86B39"/>
    <w:rsid w:val="1A577738"/>
    <w:rsid w:val="1ECC0528"/>
    <w:rsid w:val="22D402FC"/>
    <w:rsid w:val="258204E4"/>
    <w:rsid w:val="2D144117"/>
    <w:rsid w:val="35AC077A"/>
    <w:rsid w:val="368F2A60"/>
    <w:rsid w:val="38105982"/>
    <w:rsid w:val="3EAC25E4"/>
    <w:rsid w:val="40814278"/>
    <w:rsid w:val="41C82A07"/>
    <w:rsid w:val="4A4F6337"/>
    <w:rsid w:val="4AEB42B2"/>
    <w:rsid w:val="518E3BE9"/>
    <w:rsid w:val="51E20A73"/>
    <w:rsid w:val="544F7442"/>
    <w:rsid w:val="548C655A"/>
    <w:rsid w:val="555751D3"/>
    <w:rsid w:val="55733821"/>
    <w:rsid w:val="580B6EA0"/>
    <w:rsid w:val="5EF01A3F"/>
    <w:rsid w:val="61E23689"/>
    <w:rsid w:val="62EC39AA"/>
    <w:rsid w:val="6387289F"/>
    <w:rsid w:val="6D5270A3"/>
    <w:rsid w:val="6DD55652"/>
    <w:rsid w:val="7C9C690A"/>
    <w:rsid w:val="7CE633A8"/>
    <w:rsid w:val="7DF51B97"/>
    <w:rsid w:val="7E372D8F"/>
    <w:rsid w:val="7FA8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15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line="360" w:lineRule="auto"/>
    </w:pPr>
  </w:style>
  <w:style w:type="paragraph" w:styleId="7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5"/>
    <w:next w:val="5"/>
    <w:link w:val="16"/>
    <w:autoRedefine/>
    <w:qFormat/>
    <w:uiPriority w:val="0"/>
    <w:rPr>
      <w:b/>
      <w:bCs/>
    </w:r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批注文字 字符"/>
    <w:basedOn w:val="12"/>
    <w:link w:val="5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10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1502</Words>
  <Characters>1550</Characters>
  <Lines>14</Lines>
  <Paragraphs>4</Paragraphs>
  <TotalTime>6</TotalTime>
  <ScaleCrop>false</ScaleCrop>
  <LinksUpToDate>false</LinksUpToDate>
  <CharactersWithSpaces>1644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WPS_1481086387</cp:lastModifiedBy>
  <dcterms:modified xsi:type="dcterms:W3CDTF">2025-01-02T15:16:13Z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eyJoZGlkIjoiM2MwYmVlNDQxOTAxNWRjMzQ2ZTNiY2YwZGUyMGM1ZDAiLCJ1c2VySWQiOiIyNTUzNTE1MTMifQ==</vt:lpwstr>
  </property>
</Properties>
</file>